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EB" w:rsidRDefault="003962EB" w:rsidP="003962EB">
      <w:pPr>
        <w:spacing w:after="480" w:line="360" w:lineRule="auto"/>
        <w:jc w:val="center"/>
        <w:rPr>
          <w:rFonts w:ascii="Arial" w:hAnsi="Arial" w:cs="Arial"/>
          <w:b/>
          <w:caps/>
          <w:sz w:val="40"/>
          <w:szCs w:val="40"/>
          <w:u w:val="single"/>
        </w:rPr>
      </w:pPr>
      <w:r>
        <w:rPr>
          <w:rFonts w:ascii="Arial" w:hAnsi="Arial" w:cs="Arial"/>
          <w:b/>
          <w:caps/>
          <w:sz w:val="40"/>
          <w:szCs w:val="40"/>
          <w:u w:val="single"/>
        </w:rPr>
        <w:t>specyfikacja warunków zamówienia</w:t>
      </w:r>
    </w:p>
    <w:p w:rsidR="00462E7F" w:rsidRDefault="00462E7F" w:rsidP="003962EB">
      <w:pPr>
        <w:spacing w:after="480" w:line="360" w:lineRule="auto"/>
        <w:jc w:val="center"/>
        <w:rPr>
          <w:rFonts w:ascii="Arial" w:hAnsi="Arial" w:cs="Arial"/>
          <w:b/>
          <w:caps/>
          <w:sz w:val="40"/>
          <w:szCs w:val="40"/>
          <w:u w:val="single"/>
        </w:rPr>
      </w:pPr>
    </w:p>
    <w:p w:rsidR="00462E7F" w:rsidRPr="00462E7F" w:rsidRDefault="00462E7F" w:rsidP="003962EB">
      <w:pPr>
        <w:spacing w:after="480" w:line="360" w:lineRule="auto"/>
        <w:jc w:val="center"/>
        <w:rPr>
          <w:rFonts w:ascii="Arial" w:hAnsi="Arial" w:cs="Arial"/>
          <w:b/>
          <w:caps/>
          <w:sz w:val="40"/>
          <w:szCs w:val="40"/>
        </w:rPr>
      </w:pPr>
      <w:r w:rsidRPr="00462E7F">
        <w:rPr>
          <w:rFonts w:ascii="Arial" w:hAnsi="Arial" w:cs="Arial"/>
          <w:b/>
          <w:caps/>
          <w:noProof/>
          <w:sz w:val="40"/>
          <w:szCs w:val="40"/>
        </w:rPr>
        <w:drawing>
          <wp:inline distT="0" distB="0" distL="0" distR="0">
            <wp:extent cx="3360374" cy="1377753"/>
            <wp:effectExtent l="0" t="0" r="0" b="0"/>
            <wp:docPr id="3" name="Obraz 8" descr="Gmina SiemieÅ"/>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3360374" cy="1377753"/>
                    </a:xfrm>
                    <a:prstGeom prst="rect">
                      <a:avLst/>
                    </a:prstGeom>
                    <a:noFill/>
                    <a:ln>
                      <a:noFill/>
                      <a:prstDash/>
                    </a:ln>
                  </pic:spPr>
                </pic:pic>
              </a:graphicData>
            </a:graphic>
          </wp:inline>
        </w:drawing>
      </w:r>
    </w:p>
    <w:p w:rsidR="003962EB" w:rsidRDefault="003962EB" w:rsidP="003962EB">
      <w:pPr>
        <w:spacing w:before="240" w:after="240" w:line="360" w:lineRule="auto"/>
        <w:jc w:val="center"/>
        <w:rPr>
          <w:rFonts w:ascii="Arial" w:hAnsi="Arial" w:cs="Arial"/>
          <w:b/>
          <w:bCs/>
          <w:caps/>
          <w:u w:val="single"/>
        </w:rPr>
      </w:pPr>
    </w:p>
    <w:p w:rsidR="003962EB" w:rsidRDefault="003962EB" w:rsidP="003962EB">
      <w:pPr>
        <w:jc w:val="both"/>
        <w:rPr>
          <w:rFonts w:ascii="Arial" w:hAnsi="Arial" w:cs="Arial"/>
          <w:b/>
          <w:bCs/>
          <w:sz w:val="22"/>
          <w:szCs w:val="22"/>
        </w:rPr>
      </w:pPr>
      <w:r>
        <w:rPr>
          <w:rFonts w:ascii="Arial" w:hAnsi="Arial" w:cs="Arial"/>
          <w:sz w:val="22"/>
          <w:szCs w:val="22"/>
        </w:rPr>
        <w:t xml:space="preserve">Zaprasza do złożenia oferty w postępowaniu o udzielenie zamówienia publicznego prowadzonym w trybie podstawowym bez przeprowadzenia negocjacji na podstawie art. 275 </w:t>
      </w:r>
      <w:proofErr w:type="spellStart"/>
      <w:r>
        <w:rPr>
          <w:rFonts w:ascii="Arial" w:hAnsi="Arial" w:cs="Arial"/>
          <w:sz w:val="22"/>
          <w:szCs w:val="22"/>
        </w:rPr>
        <w:t>pkt</w:t>
      </w:r>
      <w:proofErr w:type="spellEnd"/>
      <w:r>
        <w:rPr>
          <w:rFonts w:ascii="Arial" w:hAnsi="Arial" w:cs="Arial"/>
          <w:sz w:val="22"/>
          <w:szCs w:val="22"/>
        </w:rPr>
        <w:t xml:space="preserve"> 1 ustawy z dnia 11 września 2019 r. - Prawo zam</w:t>
      </w:r>
      <w:r w:rsidR="007942BA">
        <w:rPr>
          <w:rFonts w:ascii="Arial" w:hAnsi="Arial" w:cs="Arial"/>
          <w:sz w:val="22"/>
          <w:szCs w:val="22"/>
        </w:rPr>
        <w:t>ówień publicznych (Dz. U. z 2021 r.,  poz. 1129</w:t>
      </w:r>
      <w:r>
        <w:rPr>
          <w:rFonts w:ascii="Arial" w:hAnsi="Arial" w:cs="Arial"/>
          <w:sz w:val="22"/>
          <w:szCs w:val="22"/>
        </w:rPr>
        <w:t xml:space="preserve"> ze zm.) – dalej </w:t>
      </w:r>
      <w:r>
        <w:rPr>
          <w:rFonts w:ascii="Arial" w:hAnsi="Arial" w:cs="Arial"/>
          <w:i/>
          <w:iCs/>
          <w:sz w:val="22"/>
          <w:szCs w:val="22"/>
        </w:rPr>
        <w:t xml:space="preserve">ustawa </w:t>
      </w:r>
      <w:proofErr w:type="spellStart"/>
      <w:r>
        <w:rPr>
          <w:rFonts w:ascii="Arial" w:hAnsi="Arial" w:cs="Arial"/>
          <w:i/>
          <w:iCs/>
          <w:sz w:val="22"/>
          <w:szCs w:val="22"/>
        </w:rPr>
        <w:t>Pzp</w:t>
      </w:r>
      <w:proofErr w:type="spellEnd"/>
      <w:r>
        <w:rPr>
          <w:rFonts w:ascii="Arial" w:hAnsi="Arial" w:cs="Arial"/>
          <w:i/>
          <w:iCs/>
          <w:sz w:val="22"/>
          <w:szCs w:val="22"/>
        </w:rPr>
        <w:t xml:space="preserve">, </w:t>
      </w:r>
      <w:r>
        <w:rPr>
          <w:rFonts w:ascii="Arial" w:hAnsi="Arial" w:cs="Arial"/>
          <w:sz w:val="22"/>
          <w:szCs w:val="22"/>
        </w:rPr>
        <w:t xml:space="preserve">o wartości zamówienia nie przekraczającej progów unijnych, o jakich stanowi art. 3 ustawy </w:t>
      </w:r>
      <w:proofErr w:type="spellStart"/>
      <w:r>
        <w:rPr>
          <w:rFonts w:ascii="Arial" w:hAnsi="Arial" w:cs="Arial"/>
          <w:sz w:val="22"/>
          <w:szCs w:val="22"/>
        </w:rPr>
        <w:t>Pzp</w:t>
      </w:r>
      <w:proofErr w:type="spellEnd"/>
      <w:r>
        <w:rPr>
          <w:rFonts w:ascii="Arial" w:hAnsi="Arial" w:cs="Arial"/>
          <w:sz w:val="22"/>
          <w:szCs w:val="22"/>
        </w:rPr>
        <w:t xml:space="preserve">, pn.: </w:t>
      </w:r>
    </w:p>
    <w:p w:rsidR="003962EB" w:rsidRDefault="003962EB" w:rsidP="003962EB">
      <w:pPr>
        <w:jc w:val="both"/>
        <w:rPr>
          <w:rFonts w:ascii="Arial" w:hAnsi="Arial" w:cs="Arial"/>
          <w:b/>
          <w:bCs/>
          <w:sz w:val="22"/>
          <w:szCs w:val="22"/>
        </w:rPr>
      </w:pPr>
    </w:p>
    <w:p w:rsidR="00462E7F" w:rsidRPr="00462E7F" w:rsidRDefault="00462E7F" w:rsidP="003962EB">
      <w:pPr>
        <w:jc w:val="both"/>
        <w:rPr>
          <w:rFonts w:ascii="Arial" w:hAnsi="Arial" w:cs="Arial"/>
          <w:bCs/>
          <w:sz w:val="22"/>
          <w:szCs w:val="22"/>
        </w:rPr>
      </w:pPr>
    </w:p>
    <w:p w:rsidR="00462E7F" w:rsidRPr="00462E7F" w:rsidRDefault="00462E7F" w:rsidP="00462E7F">
      <w:pPr>
        <w:spacing w:line="276" w:lineRule="auto"/>
        <w:jc w:val="center"/>
        <w:rPr>
          <w:rFonts w:ascii="Arial" w:hAnsi="Arial" w:cs="Arial"/>
          <w:b/>
        </w:rPr>
      </w:pPr>
      <w:r w:rsidRPr="00462E7F">
        <w:rPr>
          <w:b/>
          <w:sz w:val="28"/>
          <w:szCs w:val="28"/>
        </w:rPr>
        <w:t>„</w:t>
      </w:r>
      <w:r w:rsidRPr="00462E7F">
        <w:rPr>
          <w:rFonts w:ascii="Arial" w:hAnsi="Arial" w:cs="Arial"/>
          <w:b/>
          <w:color w:val="000000"/>
          <w:sz w:val="28"/>
          <w:szCs w:val="28"/>
          <w:lang w:eastAsia="en-US"/>
        </w:rPr>
        <w:t xml:space="preserve">Modernizacja (przebudowa) drogi dojazdowej do gruntów rolnych w </w:t>
      </w:r>
      <w:r w:rsidRPr="00462E7F">
        <w:rPr>
          <w:rFonts w:ascii="Arial" w:hAnsi="Arial" w:cs="Arial"/>
          <w:b/>
          <w:sz w:val="28"/>
          <w:szCs w:val="28"/>
        </w:rPr>
        <w:t xml:space="preserve">miejscowości </w:t>
      </w:r>
      <w:proofErr w:type="spellStart"/>
      <w:r w:rsidRPr="00462E7F">
        <w:rPr>
          <w:rFonts w:ascii="Arial" w:hAnsi="Arial" w:cs="Arial"/>
          <w:b/>
          <w:sz w:val="28"/>
          <w:szCs w:val="28"/>
        </w:rPr>
        <w:t>Glinny</w:t>
      </w:r>
      <w:proofErr w:type="spellEnd"/>
      <w:r w:rsidRPr="00462E7F">
        <w:rPr>
          <w:rFonts w:ascii="Arial" w:hAnsi="Arial" w:cs="Arial"/>
          <w:b/>
          <w:sz w:val="28"/>
          <w:szCs w:val="28"/>
        </w:rPr>
        <w:t xml:space="preserve"> Stok nr 103865L (dz. Nr 81/1, 83) na odcinku o długości 995</w:t>
      </w:r>
      <w:r w:rsidRPr="00462E7F">
        <w:rPr>
          <w:rFonts w:ascii="Arial" w:hAnsi="Arial" w:cs="Arial"/>
          <w:b/>
          <w:color w:val="000000"/>
          <w:sz w:val="28"/>
          <w:szCs w:val="28"/>
        </w:rPr>
        <w:t xml:space="preserve"> m i szerokości 3,5 m”</w:t>
      </w:r>
    </w:p>
    <w:p w:rsidR="00462E7F" w:rsidRPr="00462E7F" w:rsidRDefault="00462E7F" w:rsidP="00462E7F">
      <w:pPr>
        <w:spacing w:line="276" w:lineRule="auto"/>
        <w:jc w:val="center"/>
        <w:rPr>
          <w:rFonts w:ascii="Arial" w:hAnsi="Arial" w:cs="Arial"/>
          <w:b/>
          <w:color w:val="000000"/>
          <w:sz w:val="28"/>
          <w:szCs w:val="28"/>
        </w:rPr>
      </w:pPr>
    </w:p>
    <w:p w:rsidR="00462E7F" w:rsidRPr="00462E7F" w:rsidRDefault="00462E7F" w:rsidP="00462E7F">
      <w:pPr>
        <w:spacing w:line="276" w:lineRule="auto"/>
        <w:jc w:val="center"/>
        <w:rPr>
          <w:rFonts w:ascii="Arial" w:hAnsi="Arial" w:cs="Arial"/>
          <w:b/>
          <w:color w:val="000000"/>
          <w:sz w:val="28"/>
          <w:szCs w:val="28"/>
        </w:rPr>
      </w:pPr>
    </w:p>
    <w:p w:rsidR="00462E7F" w:rsidRPr="00462E7F" w:rsidRDefault="00462E7F" w:rsidP="00462E7F">
      <w:pPr>
        <w:spacing w:line="276" w:lineRule="auto"/>
        <w:jc w:val="center"/>
        <w:rPr>
          <w:rFonts w:ascii="Arial" w:hAnsi="Arial" w:cs="Arial"/>
          <w:b/>
          <w:sz w:val="28"/>
          <w:szCs w:val="28"/>
        </w:rPr>
      </w:pPr>
      <w:r w:rsidRPr="00462E7F">
        <w:rPr>
          <w:rFonts w:ascii="Arial" w:hAnsi="Arial" w:cs="Arial"/>
          <w:b/>
          <w:sz w:val="28"/>
          <w:szCs w:val="28"/>
        </w:rPr>
        <w:t>– nr postępowania: ZP.272.04.2021</w:t>
      </w:r>
    </w:p>
    <w:p w:rsidR="003962EB" w:rsidRPr="00462E7F" w:rsidRDefault="003962EB" w:rsidP="003962EB">
      <w:pPr>
        <w:tabs>
          <w:tab w:val="center" w:pos="4536"/>
          <w:tab w:val="left" w:pos="6945"/>
        </w:tabs>
        <w:jc w:val="both"/>
        <w:rPr>
          <w:rFonts w:ascii="Arial" w:hAnsi="Arial" w:cs="Arial"/>
          <w:b/>
          <w:sz w:val="22"/>
          <w:szCs w:val="22"/>
          <w:u w:val="single"/>
        </w:rPr>
      </w:pPr>
    </w:p>
    <w:p w:rsidR="003962EB" w:rsidRDefault="003962EB" w:rsidP="003962EB">
      <w:pPr>
        <w:tabs>
          <w:tab w:val="center" w:pos="4536"/>
          <w:tab w:val="left" w:pos="6945"/>
        </w:tabs>
        <w:jc w:val="both"/>
        <w:rPr>
          <w:rFonts w:ascii="Arial" w:hAnsi="Arial" w:cs="Arial"/>
          <w:b/>
          <w:sz w:val="22"/>
          <w:szCs w:val="22"/>
          <w:u w:val="single"/>
        </w:rPr>
      </w:pPr>
    </w:p>
    <w:p w:rsidR="003962EB" w:rsidRDefault="003962EB" w:rsidP="003962EB">
      <w:pPr>
        <w:tabs>
          <w:tab w:val="center" w:pos="4536"/>
          <w:tab w:val="left" w:pos="6945"/>
        </w:tabs>
        <w:jc w:val="both"/>
        <w:rPr>
          <w:rFonts w:ascii="Arial" w:hAnsi="Arial" w:cs="Arial"/>
          <w:b/>
          <w:sz w:val="22"/>
          <w:szCs w:val="22"/>
          <w:u w:val="single"/>
        </w:rPr>
      </w:pPr>
    </w:p>
    <w:p w:rsidR="003962EB" w:rsidRDefault="003962EB" w:rsidP="003962EB">
      <w:pPr>
        <w:tabs>
          <w:tab w:val="center" w:pos="4536"/>
          <w:tab w:val="left" w:pos="6945"/>
        </w:tabs>
        <w:jc w:val="both"/>
        <w:rPr>
          <w:rFonts w:ascii="Arial" w:hAnsi="Arial" w:cs="Arial"/>
          <w:b/>
          <w:sz w:val="22"/>
          <w:szCs w:val="22"/>
          <w:u w:val="single"/>
        </w:rPr>
      </w:pPr>
      <w:r>
        <w:rPr>
          <w:rFonts w:ascii="Arial" w:hAnsi="Arial" w:cs="Arial"/>
          <w:b/>
          <w:sz w:val="22"/>
          <w:szCs w:val="22"/>
          <w:u w:val="single"/>
        </w:rPr>
        <w:t xml:space="preserve">Przedmiotowe postępowanie prowadzone jest przy użyciu środków komunikacji elektronicznej. Składanie ofert następuje za pośrednictwem </w:t>
      </w:r>
      <w:proofErr w:type="spellStart"/>
      <w:r>
        <w:rPr>
          <w:rFonts w:ascii="Arial" w:hAnsi="Arial" w:cs="Arial"/>
          <w:b/>
          <w:sz w:val="22"/>
          <w:szCs w:val="22"/>
          <w:u w:val="single"/>
        </w:rPr>
        <w:t>miniPortalu</w:t>
      </w:r>
      <w:proofErr w:type="spellEnd"/>
      <w:r>
        <w:rPr>
          <w:rFonts w:ascii="Arial" w:hAnsi="Arial" w:cs="Arial"/>
          <w:b/>
          <w:sz w:val="22"/>
          <w:szCs w:val="22"/>
          <w:u w:val="single"/>
        </w:rPr>
        <w:t xml:space="preserve"> dostępnego pod adresem internetowym: miniportal.uzp.gov.pl </w:t>
      </w:r>
    </w:p>
    <w:p w:rsidR="003962EB" w:rsidRDefault="003962EB" w:rsidP="003962EB">
      <w:pPr>
        <w:jc w:val="center"/>
        <w:rPr>
          <w:rFonts w:ascii="Arial" w:hAnsi="Arial" w:cs="Arial"/>
          <w:bCs/>
          <w:sz w:val="22"/>
          <w:szCs w:val="22"/>
        </w:rPr>
      </w:pPr>
    </w:p>
    <w:p w:rsidR="003962EB" w:rsidRDefault="003962EB" w:rsidP="003962EB">
      <w:pPr>
        <w:jc w:val="center"/>
        <w:rPr>
          <w:rFonts w:ascii="Arial" w:hAnsi="Arial" w:cs="Arial"/>
          <w:bCs/>
          <w:sz w:val="22"/>
          <w:szCs w:val="22"/>
        </w:rPr>
      </w:pPr>
    </w:p>
    <w:p w:rsidR="003962EB" w:rsidRDefault="003962EB" w:rsidP="003962EB">
      <w:pPr>
        <w:jc w:val="center"/>
        <w:rPr>
          <w:rFonts w:ascii="Arial" w:hAnsi="Arial" w:cs="Arial"/>
          <w:bCs/>
          <w:sz w:val="22"/>
          <w:szCs w:val="22"/>
          <w:highlight w:val="yellow"/>
        </w:rPr>
      </w:pPr>
    </w:p>
    <w:p w:rsidR="003962EB" w:rsidRDefault="003962EB" w:rsidP="003962EB">
      <w:pPr>
        <w:jc w:val="center"/>
        <w:rPr>
          <w:rFonts w:ascii="Arial" w:hAnsi="Arial" w:cs="Arial"/>
          <w:bCs/>
          <w:sz w:val="22"/>
          <w:szCs w:val="22"/>
          <w:highlight w:val="yellow"/>
        </w:rPr>
      </w:pPr>
    </w:p>
    <w:p w:rsidR="003962EB" w:rsidRDefault="003962EB" w:rsidP="003962EB">
      <w:pPr>
        <w:jc w:val="center"/>
        <w:rPr>
          <w:rFonts w:ascii="Arial" w:hAnsi="Arial" w:cs="Arial"/>
          <w:bCs/>
          <w:sz w:val="22"/>
          <w:szCs w:val="22"/>
        </w:rPr>
      </w:pPr>
    </w:p>
    <w:p w:rsidR="003962EB" w:rsidRDefault="003962EB" w:rsidP="003962EB">
      <w:pPr>
        <w:jc w:val="center"/>
        <w:rPr>
          <w:rFonts w:ascii="Arial" w:hAnsi="Arial" w:cs="Arial"/>
          <w:bCs/>
          <w:sz w:val="22"/>
          <w:szCs w:val="22"/>
        </w:rPr>
      </w:pPr>
    </w:p>
    <w:p w:rsidR="003962EB" w:rsidRDefault="003962EB" w:rsidP="003962EB">
      <w:pPr>
        <w:jc w:val="center"/>
        <w:rPr>
          <w:rFonts w:ascii="Arial" w:hAnsi="Arial" w:cs="Arial"/>
          <w:bCs/>
          <w:sz w:val="22"/>
          <w:szCs w:val="22"/>
        </w:rPr>
      </w:pPr>
    </w:p>
    <w:p w:rsidR="003962EB" w:rsidRDefault="003962EB" w:rsidP="003962EB">
      <w:pPr>
        <w:jc w:val="center"/>
        <w:rPr>
          <w:rFonts w:ascii="Arial" w:hAnsi="Arial" w:cs="Arial"/>
          <w:bCs/>
          <w:sz w:val="22"/>
          <w:szCs w:val="22"/>
        </w:rPr>
      </w:pPr>
    </w:p>
    <w:p w:rsidR="003962EB" w:rsidRDefault="00462E7F" w:rsidP="003962EB">
      <w:pPr>
        <w:jc w:val="center"/>
        <w:rPr>
          <w:rFonts w:ascii="Arial" w:hAnsi="Arial" w:cs="Arial"/>
          <w:bCs/>
          <w:sz w:val="22"/>
          <w:szCs w:val="22"/>
        </w:rPr>
      </w:pPr>
      <w:r>
        <w:rPr>
          <w:rFonts w:ascii="Arial" w:hAnsi="Arial" w:cs="Arial"/>
          <w:bCs/>
          <w:sz w:val="22"/>
          <w:szCs w:val="22"/>
        </w:rPr>
        <w:t>Siemień</w:t>
      </w:r>
      <w:r w:rsidR="003962EB">
        <w:rPr>
          <w:rFonts w:ascii="Arial" w:hAnsi="Arial" w:cs="Arial"/>
          <w:bCs/>
          <w:sz w:val="22"/>
          <w:szCs w:val="22"/>
        </w:rPr>
        <w:t xml:space="preserve">, dnia </w:t>
      </w:r>
      <w:r w:rsidR="000C38D5">
        <w:rPr>
          <w:rFonts w:ascii="Arial" w:hAnsi="Arial" w:cs="Arial"/>
          <w:bCs/>
          <w:sz w:val="22"/>
          <w:szCs w:val="22"/>
        </w:rPr>
        <w:t>0</w:t>
      </w:r>
      <w:r w:rsidR="00547234">
        <w:rPr>
          <w:rFonts w:ascii="Arial" w:hAnsi="Arial" w:cs="Arial"/>
          <w:bCs/>
          <w:sz w:val="22"/>
          <w:szCs w:val="22"/>
        </w:rPr>
        <w:t>9</w:t>
      </w:r>
      <w:r w:rsidR="000C38D5">
        <w:rPr>
          <w:rFonts w:ascii="Arial" w:hAnsi="Arial" w:cs="Arial"/>
          <w:bCs/>
          <w:sz w:val="22"/>
          <w:szCs w:val="22"/>
        </w:rPr>
        <w:t>.0</w:t>
      </w:r>
      <w:r>
        <w:rPr>
          <w:rFonts w:ascii="Arial" w:hAnsi="Arial" w:cs="Arial"/>
          <w:bCs/>
          <w:sz w:val="22"/>
          <w:szCs w:val="22"/>
        </w:rPr>
        <w:t>7</w:t>
      </w:r>
      <w:r w:rsidR="000C38D5">
        <w:rPr>
          <w:rFonts w:ascii="Arial" w:hAnsi="Arial" w:cs="Arial"/>
          <w:bCs/>
          <w:sz w:val="22"/>
          <w:szCs w:val="22"/>
        </w:rPr>
        <w:t>.</w:t>
      </w:r>
      <w:r w:rsidR="003962EB">
        <w:rPr>
          <w:rFonts w:ascii="Arial" w:hAnsi="Arial" w:cs="Arial"/>
          <w:bCs/>
          <w:sz w:val="22"/>
          <w:szCs w:val="22"/>
        </w:rPr>
        <w:t>2021 r.</w:t>
      </w:r>
    </w:p>
    <w:p w:rsidR="00462E7F" w:rsidRDefault="00462E7F" w:rsidP="003962EB">
      <w:pPr>
        <w:jc w:val="center"/>
        <w:rPr>
          <w:rFonts w:ascii="Arial" w:hAnsi="Arial" w:cs="Arial"/>
          <w:bCs/>
          <w:sz w:val="22"/>
          <w:szCs w:val="22"/>
        </w:rPr>
      </w:pPr>
    </w:p>
    <w:p w:rsidR="003962EB" w:rsidRDefault="003962EB" w:rsidP="003962EB">
      <w:pPr>
        <w:pStyle w:val="pkt"/>
        <w:numPr>
          <w:ilvl w:val="0"/>
          <w:numId w:val="1"/>
        </w:numPr>
        <w:pBdr>
          <w:bottom w:val="double" w:sz="4" w:space="1" w:color="auto"/>
        </w:pBdr>
        <w:shd w:val="clear" w:color="auto" w:fill="DAEEF3"/>
        <w:spacing w:before="360" w:after="40"/>
        <w:ind w:left="284" w:hanging="284"/>
        <w:rPr>
          <w:rFonts w:ascii="Arial" w:hAnsi="Arial" w:cs="Arial"/>
          <w:sz w:val="22"/>
          <w:szCs w:val="22"/>
        </w:rPr>
      </w:pPr>
      <w:r>
        <w:rPr>
          <w:rFonts w:ascii="Arial" w:hAnsi="Arial" w:cs="Arial"/>
          <w:b/>
          <w:bCs/>
          <w:kern w:val="32"/>
          <w:sz w:val="22"/>
          <w:szCs w:val="22"/>
        </w:rPr>
        <w:lastRenderedPageBreak/>
        <w:t>NAZWA ORAZ ADRES ZAMAWIAJĄCEGO</w:t>
      </w:r>
    </w:p>
    <w:p w:rsidR="003962EB" w:rsidRDefault="003962EB" w:rsidP="003962EB">
      <w:pPr>
        <w:tabs>
          <w:tab w:val="left" w:pos="540"/>
        </w:tabs>
        <w:ind w:left="284"/>
        <w:jc w:val="both"/>
        <w:rPr>
          <w:rFonts w:ascii="Arial" w:hAnsi="Arial" w:cs="Arial"/>
          <w:b/>
          <w:bCs/>
          <w:caps/>
          <w:sz w:val="22"/>
          <w:szCs w:val="22"/>
        </w:rPr>
      </w:pPr>
    </w:p>
    <w:p w:rsidR="00462E7F" w:rsidRPr="00592131" w:rsidRDefault="00462E7F" w:rsidP="00462E7F">
      <w:pPr>
        <w:pStyle w:val="Standard"/>
        <w:tabs>
          <w:tab w:val="left" w:leader="dot" w:pos="3975"/>
        </w:tabs>
        <w:suppressAutoHyphens w:val="0"/>
        <w:spacing w:after="57"/>
        <w:rPr>
          <w:rFonts w:ascii="Arial" w:hAnsi="Arial" w:cs="Arial"/>
        </w:rPr>
      </w:pPr>
      <w:r w:rsidRPr="00592131">
        <w:rPr>
          <w:rFonts w:ascii="Arial" w:hAnsi="Arial" w:cs="Arial"/>
          <w:b/>
          <w:color w:val="000000"/>
          <w:sz w:val="22"/>
          <w:szCs w:val="22"/>
        </w:rPr>
        <w:t>Gmina Siemień</w:t>
      </w:r>
    </w:p>
    <w:p w:rsidR="00462E7F" w:rsidRPr="00592131" w:rsidRDefault="00462E7F" w:rsidP="00462E7F">
      <w:pPr>
        <w:pStyle w:val="Standard"/>
        <w:tabs>
          <w:tab w:val="left" w:leader="dot" w:pos="3975"/>
        </w:tabs>
        <w:suppressAutoHyphens w:val="0"/>
        <w:spacing w:after="57"/>
        <w:rPr>
          <w:rFonts w:ascii="Arial" w:hAnsi="Arial" w:cs="Arial"/>
        </w:rPr>
      </w:pPr>
      <w:r w:rsidRPr="00592131">
        <w:rPr>
          <w:rFonts w:ascii="Arial" w:hAnsi="Arial" w:cs="Arial"/>
          <w:b/>
          <w:color w:val="000000"/>
          <w:sz w:val="22"/>
          <w:szCs w:val="22"/>
        </w:rPr>
        <w:t>ul. Stawowa 1B</w:t>
      </w:r>
      <w:r w:rsidRPr="00592131">
        <w:rPr>
          <w:rFonts w:ascii="Arial" w:hAnsi="Arial" w:cs="Arial"/>
          <w:color w:val="000000"/>
          <w:sz w:val="22"/>
          <w:szCs w:val="22"/>
        </w:rPr>
        <w:t xml:space="preserve">, </w:t>
      </w:r>
    </w:p>
    <w:p w:rsidR="00462E7F" w:rsidRPr="00592131" w:rsidRDefault="00462E7F" w:rsidP="00462E7F">
      <w:pPr>
        <w:pStyle w:val="Standard"/>
        <w:tabs>
          <w:tab w:val="left" w:pos="3975"/>
        </w:tabs>
        <w:suppressAutoHyphens w:val="0"/>
        <w:spacing w:after="57"/>
        <w:rPr>
          <w:rFonts w:ascii="Arial" w:hAnsi="Arial" w:cs="Arial"/>
        </w:rPr>
      </w:pPr>
      <w:r w:rsidRPr="00592131">
        <w:rPr>
          <w:rFonts w:ascii="Arial" w:hAnsi="Arial" w:cs="Arial"/>
          <w:b/>
          <w:color w:val="000000"/>
          <w:sz w:val="22"/>
          <w:szCs w:val="22"/>
        </w:rPr>
        <w:t>21-220 Siemień</w:t>
      </w:r>
    </w:p>
    <w:p w:rsidR="00462E7F" w:rsidRPr="00592131" w:rsidRDefault="00770B9B" w:rsidP="00462E7F">
      <w:pPr>
        <w:pStyle w:val="Standard"/>
        <w:tabs>
          <w:tab w:val="left" w:leader="dot" w:pos="3975"/>
        </w:tabs>
        <w:suppressAutoHyphens w:val="0"/>
        <w:spacing w:after="57"/>
        <w:rPr>
          <w:rFonts w:ascii="Arial" w:hAnsi="Arial" w:cs="Arial"/>
        </w:rPr>
      </w:pPr>
      <w:r>
        <w:rPr>
          <w:rFonts w:ascii="Arial" w:hAnsi="Arial" w:cs="Arial"/>
          <w:color w:val="000000"/>
          <w:sz w:val="22"/>
          <w:szCs w:val="22"/>
        </w:rPr>
        <w:t>Telefon</w:t>
      </w:r>
      <w:r w:rsidR="00462E7F" w:rsidRPr="00592131">
        <w:rPr>
          <w:rFonts w:ascii="Arial" w:hAnsi="Arial" w:cs="Arial"/>
          <w:color w:val="000000"/>
          <w:sz w:val="22"/>
          <w:szCs w:val="22"/>
        </w:rPr>
        <w:t xml:space="preserve">: </w:t>
      </w:r>
      <w:r w:rsidR="00462E7F" w:rsidRPr="00592131">
        <w:rPr>
          <w:rFonts w:ascii="Arial" w:hAnsi="Arial" w:cs="Arial"/>
          <w:b/>
          <w:color w:val="000000"/>
          <w:sz w:val="22"/>
          <w:szCs w:val="22"/>
        </w:rPr>
        <w:t>83 354 70 01</w:t>
      </w:r>
    </w:p>
    <w:p w:rsidR="00462E7F" w:rsidRPr="00770B9B" w:rsidRDefault="00462E7F" w:rsidP="00462E7F">
      <w:pPr>
        <w:pStyle w:val="Standard"/>
        <w:tabs>
          <w:tab w:val="left" w:leader="dot" w:pos="3975"/>
        </w:tabs>
        <w:suppressAutoHyphens w:val="0"/>
        <w:spacing w:after="57"/>
        <w:rPr>
          <w:rFonts w:ascii="Arial" w:hAnsi="Arial" w:cs="Arial"/>
          <w:lang w:val="en-US"/>
        </w:rPr>
      </w:pPr>
      <w:r w:rsidRPr="00770B9B">
        <w:rPr>
          <w:rFonts w:ascii="Arial" w:hAnsi="Arial" w:cs="Arial"/>
          <w:color w:val="000000"/>
          <w:sz w:val="22"/>
          <w:szCs w:val="22"/>
          <w:lang w:val="en-US"/>
        </w:rPr>
        <w:t xml:space="preserve">Fax.:  </w:t>
      </w:r>
      <w:r w:rsidRPr="00770B9B">
        <w:rPr>
          <w:rFonts w:ascii="Arial" w:hAnsi="Arial" w:cs="Arial"/>
          <w:b/>
          <w:color w:val="000000"/>
          <w:sz w:val="22"/>
          <w:szCs w:val="22"/>
          <w:lang w:val="en-US"/>
        </w:rPr>
        <w:t>83 354 70 01</w:t>
      </w:r>
    </w:p>
    <w:p w:rsidR="00462E7F" w:rsidRPr="00592131" w:rsidRDefault="00770B9B" w:rsidP="00462E7F">
      <w:pPr>
        <w:pStyle w:val="Standard"/>
        <w:tabs>
          <w:tab w:val="left" w:leader="dot" w:pos="3975"/>
        </w:tabs>
        <w:suppressAutoHyphens w:val="0"/>
        <w:spacing w:after="57"/>
        <w:rPr>
          <w:rFonts w:ascii="Arial" w:hAnsi="Arial" w:cs="Arial"/>
          <w:lang w:val="en-US"/>
        </w:rPr>
      </w:pPr>
      <w:r>
        <w:rPr>
          <w:rFonts w:ascii="Arial" w:hAnsi="Arial" w:cs="Arial"/>
          <w:color w:val="000000"/>
          <w:sz w:val="22"/>
          <w:szCs w:val="22"/>
          <w:lang w:val="en-US"/>
        </w:rPr>
        <w:t>E-mail</w:t>
      </w:r>
      <w:r w:rsidR="00462E7F" w:rsidRPr="00592131">
        <w:rPr>
          <w:rFonts w:ascii="Arial" w:hAnsi="Arial" w:cs="Arial"/>
          <w:color w:val="000000"/>
          <w:sz w:val="22"/>
          <w:szCs w:val="22"/>
          <w:lang w:val="en-US"/>
        </w:rPr>
        <w:t xml:space="preserve">: </w:t>
      </w:r>
      <w:hyperlink r:id="rId6" w:history="1">
        <w:r w:rsidR="00462E7F" w:rsidRPr="00592131">
          <w:rPr>
            <w:rStyle w:val="Hipercze"/>
            <w:rFonts w:ascii="Arial" w:hAnsi="Arial" w:cs="Arial"/>
            <w:sz w:val="22"/>
            <w:szCs w:val="22"/>
            <w:lang w:val="en-US"/>
          </w:rPr>
          <w:t>administrator@siemien.pl</w:t>
        </w:r>
      </w:hyperlink>
    </w:p>
    <w:p w:rsidR="00462E7F" w:rsidRPr="00770B9B" w:rsidRDefault="00462E7F" w:rsidP="00462E7F">
      <w:pPr>
        <w:pStyle w:val="Standard"/>
        <w:tabs>
          <w:tab w:val="left" w:leader="dot" w:pos="3975"/>
        </w:tabs>
        <w:suppressAutoHyphens w:val="0"/>
        <w:spacing w:after="57"/>
        <w:rPr>
          <w:rFonts w:ascii="Arial" w:hAnsi="Arial" w:cs="Arial"/>
          <w:color w:val="000000"/>
          <w:sz w:val="22"/>
          <w:szCs w:val="22"/>
        </w:rPr>
      </w:pPr>
      <w:r w:rsidRPr="00770B9B">
        <w:rPr>
          <w:rFonts w:ascii="Arial" w:hAnsi="Arial" w:cs="Arial"/>
          <w:color w:val="000000"/>
          <w:sz w:val="22"/>
          <w:szCs w:val="22"/>
        </w:rPr>
        <w:t>NIP: 539 149 71 01</w:t>
      </w:r>
    </w:p>
    <w:p w:rsidR="00462E7F" w:rsidRPr="00592131" w:rsidRDefault="00462E7F" w:rsidP="00462E7F">
      <w:pPr>
        <w:pStyle w:val="Standard"/>
        <w:tabs>
          <w:tab w:val="left" w:leader="dot" w:pos="3975"/>
        </w:tabs>
        <w:suppressAutoHyphens w:val="0"/>
        <w:spacing w:after="57"/>
        <w:rPr>
          <w:rFonts w:ascii="Arial" w:hAnsi="Arial" w:cs="Arial"/>
          <w:color w:val="000000"/>
          <w:sz w:val="22"/>
          <w:szCs w:val="22"/>
        </w:rPr>
      </w:pPr>
      <w:r w:rsidRPr="00592131">
        <w:rPr>
          <w:rFonts w:ascii="Arial" w:hAnsi="Arial" w:cs="Arial"/>
          <w:color w:val="000000"/>
          <w:sz w:val="22"/>
          <w:szCs w:val="22"/>
        </w:rPr>
        <w:t xml:space="preserve">REGON: </w:t>
      </w:r>
      <w:r>
        <w:rPr>
          <w:rFonts w:ascii="Arial" w:hAnsi="Arial" w:cs="Arial"/>
          <w:color w:val="000000"/>
          <w:sz w:val="22"/>
          <w:szCs w:val="22"/>
        </w:rPr>
        <w:t>030237693</w:t>
      </w:r>
    </w:p>
    <w:p w:rsidR="00462E7F" w:rsidRPr="00592131" w:rsidRDefault="00462E7F" w:rsidP="00462E7F">
      <w:pPr>
        <w:pStyle w:val="Standard"/>
        <w:tabs>
          <w:tab w:val="left" w:leader="dot" w:pos="3975"/>
        </w:tabs>
        <w:suppressAutoHyphens w:val="0"/>
        <w:spacing w:after="57"/>
        <w:rPr>
          <w:rFonts w:ascii="Times New Roman" w:hAnsi="Times New Roman" w:cs="Times New Roman"/>
          <w:color w:val="000000"/>
          <w:sz w:val="22"/>
          <w:szCs w:val="22"/>
        </w:rPr>
      </w:pPr>
    </w:p>
    <w:p w:rsidR="00462E7F" w:rsidRPr="00BF6BAA" w:rsidRDefault="00462E7F" w:rsidP="00462E7F">
      <w:pPr>
        <w:jc w:val="both"/>
        <w:rPr>
          <w:rFonts w:ascii="Arial" w:hAnsi="Arial" w:cs="Arial"/>
          <w:b/>
          <w:bCs/>
          <w:sz w:val="22"/>
          <w:szCs w:val="22"/>
        </w:rPr>
      </w:pPr>
      <w:r w:rsidRPr="00BF6BAA">
        <w:rPr>
          <w:rFonts w:ascii="Arial" w:hAnsi="Arial" w:cs="Arial"/>
          <w:b/>
          <w:bCs/>
          <w:sz w:val="22"/>
          <w:szCs w:val="22"/>
        </w:rPr>
        <w:t xml:space="preserve">Adres strony internetowej, na której jest prowadzone postępowanie i na której będą dostępne wszelkie dokumenty </w:t>
      </w:r>
      <w:r w:rsidRPr="00F65584">
        <w:rPr>
          <w:rFonts w:ascii="Arial" w:hAnsi="Arial" w:cs="Arial"/>
          <w:b/>
          <w:bCs/>
          <w:sz w:val="22"/>
          <w:szCs w:val="22"/>
        </w:rPr>
        <w:t xml:space="preserve">związane z prowadzoną procedurą: </w:t>
      </w:r>
      <w:hyperlink r:id="rId7" w:history="1">
        <w:r w:rsidRPr="00F65584">
          <w:rPr>
            <w:rStyle w:val="Hipercze"/>
            <w:rFonts w:ascii="Arial" w:hAnsi="Arial" w:cs="Arial"/>
            <w:b/>
            <w:bCs/>
            <w:sz w:val="22"/>
            <w:szCs w:val="22"/>
          </w:rPr>
          <w:t>https://ugsiemien.bip.lubelskie.pl/index.php?id=80</w:t>
        </w:r>
      </w:hyperlink>
      <w:r w:rsidRPr="00F65584">
        <w:rPr>
          <w:rFonts w:ascii="Arial" w:hAnsi="Arial" w:cs="Arial"/>
          <w:sz w:val="20"/>
          <w:szCs w:val="20"/>
        </w:rPr>
        <w:t xml:space="preserve"> </w:t>
      </w:r>
    </w:p>
    <w:p w:rsidR="003962EB" w:rsidRDefault="003962EB" w:rsidP="003962EB">
      <w:pPr>
        <w:tabs>
          <w:tab w:val="left" w:pos="540"/>
        </w:tabs>
        <w:spacing w:before="240"/>
        <w:ind w:left="284"/>
        <w:jc w:val="both"/>
        <w:rPr>
          <w:rFonts w:ascii="Arial" w:hAnsi="Arial" w:cs="Arial"/>
          <w:sz w:val="22"/>
          <w:szCs w:val="22"/>
        </w:rPr>
      </w:pPr>
      <w:r>
        <w:rPr>
          <w:rFonts w:ascii="Arial" w:hAnsi="Arial" w:cs="Arial"/>
          <w:sz w:val="22"/>
          <w:szCs w:val="22"/>
        </w:rPr>
        <w:t xml:space="preserve">Godziny pracy: </w:t>
      </w:r>
      <w:r>
        <w:rPr>
          <w:rFonts w:ascii="Arial" w:hAnsi="Arial" w:cs="Arial"/>
          <w:caps/>
          <w:sz w:val="22"/>
          <w:szCs w:val="22"/>
        </w:rPr>
        <w:t xml:space="preserve">7:30 – 15:30 </w:t>
      </w:r>
      <w:r>
        <w:rPr>
          <w:rFonts w:ascii="Arial" w:hAnsi="Arial" w:cs="Arial"/>
          <w:sz w:val="22"/>
          <w:szCs w:val="22"/>
        </w:rPr>
        <w:t>od poniedziałku do piątku.</w:t>
      </w:r>
    </w:p>
    <w:p w:rsidR="003962EB" w:rsidRDefault="003962EB" w:rsidP="003962EB">
      <w:pPr>
        <w:numPr>
          <w:ilvl w:val="0"/>
          <w:numId w:val="1"/>
        </w:numPr>
        <w:pBdr>
          <w:bottom w:val="double" w:sz="4" w:space="1" w:color="auto"/>
        </w:pBdr>
        <w:shd w:val="clear" w:color="auto" w:fill="DAEEF3"/>
        <w:spacing w:before="360" w:after="40"/>
        <w:ind w:left="284" w:hanging="284"/>
        <w:jc w:val="both"/>
        <w:rPr>
          <w:rFonts w:ascii="Arial" w:hAnsi="Arial" w:cs="Arial"/>
          <w:b/>
          <w:sz w:val="22"/>
          <w:szCs w:val="22"/>
        </w:rPr>
      </w:pPr>
      <w:r>
        <w:rPr>
          <w:rFonts w:ascii="Arial" w:hAnsi="Arial" w:cs="Arial"/>
          <w:b/>
          <w:sz w:val="22"/>
          <w:szCs w:val="22"/>
        </w:rPr>
        <w:t>OCHRONA DANYCH OSOBOWYCH</w:t>
      </w:r>
    </w:p>
    <w:p w:rsidR="00462E7F" w:rsidRDefault="00462E7F" w:rsidP="00462E7F">
      <w:pPr>
        <w:pStyle w:val="pkt"/>
        <w:numPr>
          <w:ilvl w:val="0"/>
          <w:numId w:val="72"/>
        </w:numPr>
        <w:spacing w:before="240" w:after="0"/>
        <w:ind w:left="426"/>
        <w:rPr>
          <w:rFonts w:ascii="Arial" w:hAnsi="Arial" w:cs="Arial"/>
          <w:sz w:val="22"/>
        </w:rPr>
      </w:pPr>
      <w:r w:rsidRPr="00BF6BAA">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62E7F" w:rsidRDefault="00462E7F" w:rsidP="00462E7F">
      <w:pPr>
        <w:pStyle w:val="pkt"/>
        <w:numPr>
          <w:ilvl w:val="0"/>
          <w:numId w:val="73"/>
        </w:numPr>
        <w:spacing w:before="0" w:after="0"/>
        <w:ind w:left="851"/>
        <w:rPr>
          <w:rFonts w:ascii="Arial" w:hAnsi="Arial" w:cs="Arial"/>
          <w:sz w:val="22"/>
        </w:rPr>
      </w:pPr>
      <w:r w:rsidRPr="000D19FE">
        <w:rPr>
          <w:rFonts w:ascii="Arial" w:hAnsi="Arial" w:cs="Arial"/>
          <w:sz w:val="22"/>
        </w:rPr>
        <w:t>administratorem Pani/Pana danych osobowych jest</w:t>
      </w:r>
      <w:r>
        <w:rPr>
          <w:rFonts w:ascii="Arial" w:hAnsi="Arial" w:cs="Arial"/>
          <w:caps/>
          <w:sz w:val="22"/>
        </w:rPr>
        <w:t xml:space="preserve"> Gmina Siemień</w:t>
      </w:r>
      <w:r w:rsidRPr="000D19FE">
        <w:rPr>
          <w:rFonts w:ascii="Arial" w:hAnsi="Arial" w:cs="Arial"/>
          <w:sz w:val="22"/>
        </w:rPr>
        <w:t>;</w:t>
      </w:r>
    </w:p>
    <w:p w:rsidR="00462E7F" w:rsidRDefault="00462E7F" w:rsidP="00462E7F">
      <w:pPr>
        <w:pStyle w:val="pkt"/>
        <w:numPr>
          <w:ilvl w:val="0"/>
          <w:numId w:val="73"/>
        </w:numPr>
        <w:spacing w:before="0" w:after="0"/>
        <w:ind w:left="851"/>
        <w:rPr>
          <w:rFonts w:ascii="Arial" w:hAnsi="Arial" w:cs="Arial"/>
          <w:sz w:val="22"/>
        </w:rPr>
      </w:pPr>
      <w:r w:rsidRPr="000D19FE">
        <w:rPr>
          <w:rFonts w:ascii="Arial" w:hAnsi="Arial" w:cs="Arial"/>
          <w:sz w:val="22"/>
        </w:rPr>
        <w:t xml:space="preserve">administrator wyznaczył Inspektora Danych Osobowych, z którym można się kontaktować pod adresem e-mail: </w:t>
      </w:r>
      <w:r w:rsidRPr="0015302E">
        <w:rPr>
          <w:rFonts w:ascii="Arial" w:hAnsi="Arial" w:cs="Arial"/>
          <w:color w:val="FF0000"/>
          <w:sz w:val="22"/>
          <w:szCs w:val="24"/>
          <w:u w:val="single" w:color="FF0000"/>
        </w:rPr>
        <w:t>inspektor@cbi24.pl</w:t>
      </w:r>
    </w:p>
    <w:p w:rsidR="00462E7F" w:rsidRDefault="00462E7F" w:rsidP="00462E7F">
      <w:pPr>
        <w:pStyle w:val="pkt"/>
        <w:numPr>
          <w:ilvl w:val="0"/>
          <w:numId w:val="73"/>
        </w:numPr>
        <w:spacing w:before="0" w:after="0"/>
        <w:ind w:left="851"/>
        <w:rPr>
          <w:rFonts w:ascii="Arial" w:hAnsi="Arial" w:cs="Arial"/>
          <w:sz w:val="22"/>
        </w:rPr>
      </w:pPr>
      <w:r w:rsidRPr="000D19FE">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462E7F" w:rsidRDefault="00462E7F" w:rsidP="00462E7F">
      <w:pPr>
        <w:pStyle w:val="pkt"/>
        <w:numPr>
          <w:ilvl w:val="0"/>
          <w:numId w:val="73"/>
        </w:numPr>
        <w:spacing w:before="0" w:after="0"/>
        <w:ind w:left="851"/>
        <w:rPr>
          <w:rFonts w:ascii="Arial" w:hAnsi="Arial" w:cs="Arial"/>
          <w:sz w:val="22"/>
        </w:rPr>
      </w:pPr>
      <w:r w:rsidRPr="000D19FE">
        <w:rPr>
          <w:rFonts w:ascii="Arial" w:hAnsi="Arial" w:cs="Arial"/>
          <w:sz w:val="22"/>
        </w:rPr>
        <w:t xml:space="preserve">odbiorcami Pani/Pana danych osobowych będą osoby lub podmioty, którym udostępniona zostanie dokumentacja postępowania w oparciu o art. 74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462E7F" w:rsidRDefault="00462E7F" w:rsidP="00462E7F">
      <w:pPr>
        <w:pStyle w:val="pkt"/>
        <w:numPr>
          <w:ilvl w:val="0"/>
          <w:numId w:val="73"/>
        </w:numPr>
        <w:spacing w:before="0" w:after="0"/>
        <w:ind w:left="851"/>
        <w:rPr>
          <w:rFonts w:ascii="Arial" w:hAnsi="Arial" w:cs="Arial"/>
          <w:sz w:val="22"/>
        </w:rPr>
      </w:pPr>
      <w:r w:rsidRPr="000D19FE">
        <w:rPr>
          <w:rFonts w:ascii="Arial" w:hAnsi="Arial" w:cs="Arial"/>
          <w:sz w:val="22"/>
        </w:rPr>
        <w:t xml:space="preserve">Pani/Pana dane osobowe będą przechowywane, zgodnie z art. 78 ust. 1 </w:t>
      </w:r>
      <w:r>
        <w:rPr>
          <w:rFonts w:ascii="Arial" w:hAnsi="Arial" w:cs="Arial"/>
          <w:sz w:val="22"/>
        </w:rPr>
        <w:t xml:space="preserve">ustawy </w:t>
      </w:r>
      <w:proofErr w:type="spellStart"/>
      <w:r>
        <w:rPr>
          <w:rFonts w:ascii="Arial" w:hAnsi="Arial" w:cs="Arial"/>
          <w:sz w:val="22"/>
        </w:rPr>
        <w:t>Pzp</w:t>
      </w:r>
      <w:proofErr w:type="spellEnd"/>
      <w:r w:rsidRPr="000D19FE">
        <w:rPr>
          <w:rFonts w:ascii="Arial" w:hAnsi="Arial" w:cs="Arial"/>
          <w:sz w:val="22"/>
        </w:rPr>
        <w:t xml:space="preserve"> przez okres 4 lat od dnia zakończenia postępowania o udzielenie zamówienia, a jeżeli czas trwania umowy przekracza 4 lata, okres przechowywania obejmuje cały czas trwania umowy;</w:t>
      </w:r>
    </w:p>
    <w:p w:rsidR="00462E7F" w:rsidRDefault="00462E7F" w:rsidP="00462E7F">
      <w:pPr>
        <w:pStyle w:val="pkt"/>
        <w:numPr>
          <w:ilvl w:val="0"/>
          <w:numId w:val="73"/>
        </w:numPr>
        <w:spacing w:before="0" w:after="0"/>
        <w:ind w:left="851"/>
        <w:rPr>
          <w:rFonts w:ascii="Arial" w:hAnsi="Arial" w:cs="Arial"/>
          <w:sz w:val="22"/>
        </w:rPr>
      </w:pPr>
      <w:r w:rsidRPr="000D19FE">
        <w:rPr>
          <w:rFonts w:ascii="Arial" w:hAnsi="Arial" w:cs="Arial"/>
          <w:sz w:val="22"/>
        </w:rPr>
        <w:t xml:space="preserve">obowiązek podania przez Panią/Pana danych osobowych bezpośrednio Pani/Pana dotyczących jest wymogiem ustawowym określonym w przepisach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 xml:space="preserve"> </w:t>
      </w:r>
      <w:r w:rsidRPr="000D19FE">
        <w:rPr>
          <w:rFonts w:ascii="Arial" w:hAnsi="Arial" w:cs="Arial"/>
          <w:sz w:val="22"/>
        </w:rPr>
        <w:t>związanym z udziałem w postępowaniu o udzielenie zamówienia publicznego</w:t>
      </w:r>
      <w:r>
        <w:rPr>
          <w:rFonts w:ascii="Arial" w:hAnsi="Arial" w:cs="Arial"/>
          <w:sz w:val="22"/>
        </w:rPr>
        <w:t>,</w:t>
      </w:r>
    </w:p>
    <w:p w:rsidR="00462E7F" w:rsidRDefault="00462E7F" w:rsidP="00462E7F">
      <w:pPr>
        <w:pStyle w:val="pkt"/>
        <w:numPr>
          <w:ilvl w:val="0"/>
          <w:numId w:val="73"/>
        </w:numPr>
        <w:spacing w:before="0" w:after="0"/>
        <w:ind w:left="851"/>
        <w:rPr>
          <w:rFonts w:ascii="Arial" w:hAnsi="Arial" w:cs="Arial"/>
          <w:sz w:val="22"/>
        </w:rPr>
      </w:pPr>
      <w:r w:rsidRPr="000D19FE">
        <w:rPr>
          <w:rFonts w:ascii="Arial" w:hAnsi="Arial" w:cs="Arial"/>
          <w:sz w:val="22"/>
        </w:rPr>
        <w:t>w odniesieniu do Pani/Pana danych osobowych decyzje nie będą podejmowane w sposób zautomatyzowany, stosownie do art. 22 RODO</w:t>
      </w:r>
      <w:r>
        <w:rPr>
          <w:rFonts w:ascii="Arial" w:hAnsi="Arial" w:cs="Arial"/>
          <w:sz w:val="22"/>
        </w:rPr>
        <w:t>,</w:t>
      </w:r>
    </w:p>
    <w:p w:rsidR="00462E7F" w:rsidRDefault="00462E7F" w:rsidP="00462E7F">
      <w:pPr>
        <w:pStyle w:val="pkt"/>
        <w:numPr>
          <w:ilvl w:val="0"/>
          <w:numId w:val="73"/>
        </w:numPr>
        <w:spacing w:before="0" w:after="0"/>
        <w:ind w:left="851"/>
        <w:rPr>
          <w:rFonts w:ascii="Arial" w:hAnsi="Arial" w:cs="Arial"/>
          <w:sz w:val="22"/>
        </w:rPr>
      </w:pPr>
      <w:r w:rsidRPr="000D19FE">
        <w:rPr>
          <w:rFonts w:ascii="Arial" w:hAnsi="Arial" w:cs="Arial"/>
          <w:sz w:val="22"/>
        </w:rPr>
        <w:t>posiada Pani/Pan:</w:t>
      </w:r>
    </w:p>
    <w:p w:rsidR="00462E7F" w:rsidRDefault="00462E7F" w:rsidP="00462E7F">
      <w:pPr>
        <w:pStyle w:val="pkt"/>
        <w:numPr>
          <w:ilvl w:val="0"/>
          <w:numId w:val="74"/>
        </w:numPr>
        <w:spacing w:before="0" w:after="0"/>
        <w:ind w:left="1276"/>
        <w:rPr>
          <w:rFonts w:ascii="Arial" w:hAnsi="Arial" w:cs="Arial"/>
          <w:sz w:val="22"/>
        </w:rPr>
      </w:pPr>
      <w:r w:rsidRPr="000D19FE">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62E7F" w:rsidRDefault="00462E7F" w:rsidP="00462E7F">
      <w:pPr>
        <w:pStyle w:val="pkt"/>
        <w:numPr>
          <w:ilvl w:val="0"/>
          <w:numId w:val="74"/>
        </w:numPr>
        <w:spacing w:before="0" w:after="0"/>
        <w:ind w:left="1276"/>
        <w:rPr>
          <w:rFonts w:ascii="Arial" w:hAnsi="Arial" w:cs="Arial"/>
          <w:sz w:val="22"/>
        </w:rPr>
      </w:pPr>
      <w:r w:rsidRPr="000D19FE">
        <w:rPr>
          <w:rFonts w:ascii="Arial" w:hAnsi="Arial" w:cs="Arial"/>
          <w:sz w:val="22"/>
        </w:rPr>
        <w:t>na podstawie art. 16 RODO prawo do sprostowania Pani/Pana danych osobowych (</w:t>
      </w:r>
      <w:r w:rsidRPr="000D19FE">
        <w:rPr>
          <w:rFonts w:ascii="Arial" w:hAnsi="Arial" w:cs="Arial"/>
          <w:i/>
          <w:sz w:val="22"/>
        </w:rPr>
        <w:t xml:space="preserve">skorzystanie z prawa do sprostowania nie może skutkować zmianą wyniku postępowania o udzielenie zamówienia publicznego ani zmianą </w:t>
      </w:r>
      <w:r w:rsidRPr="000D19FE">
        <w:rPr>
          <w:rFonts w:ascii="Arial" w:hAnsi="Arial" w:cs="Arial"/>
          <w:i/>
          <w:sz w:val="22"/>
        </w:rPr>
        <w:lastRenderedPageBreak/>
        <w:t>postanowień umowy w zakresie niezgodnym z ustawą PZP oraz nie może naruszać integralności protokołu oraz jego załączników</w:t>
      </w:r>
      <w:r w:rsidRPr="000D19FE">
        <w:rPr>
          <w:rFonts w:ascii="Arial" w:hAnsi="Arial" w:cs="Arial"/>
          <w:sz w:val="22"/>
        </w:rPr>
        <w:t>);</w:t>
      </w:r>
    </w:p>
    <w:p w:rsidR="00462E7F" w:rsidRDefault="00462E7F" w:rsidP="00462E7F">
      <w:pPr>
        <w:pStyle w:val="pkt"/>
        <w:numPr>
          <w:ilvl w:val="0"/>
          <w:numId w:val="74"/>
        </w:numPr>
        <w:spacing w:before="0" w:after="0"/>
        <w:ind w:left="1276"/>
        <w:rPr>
          <w:rFonts w:ascii="Arial" w:hAnsi="Arial" w:cs="Arial"/>
          <w:sz w:val="22"/>
        </w:rPr>
      </w:pPr>
      <w:r w:rsidRPr="000D19FE">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9FE">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9FE">
        <w:rPr>
          <w:rFonts w:ascii="Arial" w:hAnsi="Arial" w:cs="Arial"/>
          <w:sz w:val="22"/>
        </w:rPr>
        <w:t>);</w:t>
      </w:r>
    </w:p>
    <w:p w:rsidR="00462E7F" w:rsidRPr="000D19FE" w:rsidRDefault="00462E7F" w:rsidP="00462E7F">
      <w:pPr>
        <w:pStyle w:val="pkt"/>
        <w:numPr>
          <w:ilvl w:val="0"/>
          <w:numId w:val="74"/>
        </w:numPr>
        <w:spacing w:before="0" w:after="0"/>
        <w:ind w:left="1276"/>
        <w:rPr>
          <w:rFonts w:ascii="Arial" w:hAnsi="Arial" w:cs="Arial"/>
          <w:sz w:val="22"/>
        </w:rPr>
      </w:pPr>
      <w:r w:rsidRPr="000D19FE">
        <w:rPr>
          <w:rFonts w:ascii="Arial" w:hAnsi="Arial" w:cs="Arial"/>
          <w:sz w:val="22"/>
        </w:rPr>
        <w:t xml:space="preserve">prawo do wniesienia skargi do Prezesa Urzędu Ochrony Danych Osobowych, gdy uzna Pani/Pan, że przetwarzanie danych osobowych Pani/Pana dotyczących narusza przepisy RODO; </w:t>
      </w:r>
    </w:p>
    <w:p w:rsidR="00462E7F" w:rsidRDefault="00462E7F" w:rsidP="00462E7F">
      <w:pPr>
        <w:pStyle w:val="pkt"/>
        <w:numPr>
          <w:ilvl w:val="0"/>
          <w:numId w:val="73"/>
        </w:numPr>
        <w:spacing w:before="0" w:after="0"/>
        <w:ind w:left="851"/>
        <w:rPr>
          <w:rFonts w:ascii="Arial" w:hAnsi="Arial" w:cs="Arial"/>
          <w:sz w:val="22"/>
        </w:rPr>
      </w:pPr>
      <w:r w:rsidRPr="00BF6BAA">
        <w:rPr>
          <w:rFonts w:ascii="Arial" w:hAnsi="Arial" w:cs="Arial"/>
          <w:sz w:val="22"/>
        </w:rPr>
        <w:t>nie przysługuje Pani/Panu:</w:t>
      </w:r>
    </w:p>
    <w:p w:rsidR="00462E7F" w:rsidRDefault="00462E7F" w:rsidP="00462E7F">
      <w:pPr>
        <w:pStyle w:val="pkt"/>
        <w:numPr>
          <w:ilvl w:val="0"/>
          <w:numId w:val="75"/>
        </w:numPr>
        <w:spacing w:before="0" w:after="0"/>
        <w:ind w:left="1276"/>
        <w:rPr>
          <w:rFonts w:ascii="Arial" w:hAnsi="Arial" w:cs="Arial"/>
          <w:sz w:val="22"/>
        </w:rPr>
      </w:pPr>
      <w:r w:rsidRPr="000D19FE">
        <w:rPr>
          <w:rFonts w:ascii="Arial" w:hAnsi="Arial" w:cs="Arial"/>
          <w:sz w:val="22"/>
        </w:rPr>
        <w:t>w związku z art. 17 ust. 3 lit. b, d lub e RODO prawo do usunięcia danych osobowych;</w:t>
      </w:r>
    </w:p>
    <w:p w:rsidR="00462E7F" w:rsidRDefault="00462E7F" w:rsidP="00462E7F">
      <w:pPr>
        <w:pStyle w:val="pkt"/>
        <w:numPr>
          <w:ilvl w:val="0"/>
          <w:numId w:val="75"/>
        </w:numPr>
        <w:spacing w:before="0" w:after="0"/>
        <w:ind w:left="1276"/>
        <w:rPr>
          <w:rFonts w:ascii="Arial" w:hAnsi="Arial" w:cs="Arial"/>
          <w:sz w:val="22"/>
        </w:rPr>
      </w:pPr>
      <w:r w:rsidRPr="000D19FE">
        <w:rPr>
          <w:rFonts w:ascii="Arial" w:hAnsi="Arial" w:cs="Arial"/>
          <w:sz w:val="22"/>
        </w:rPr>
        <w:t>prawo do przenoszenia danych osobowych, o którym mowa w art. 20 RODO;</w:t>
      </w:r>
    </w:p>
    <w:p w:rsidR="00462E7F" w:rsidRDefault="00462E7F" w:rsidP="00462E7F">
      <w:pPr>
        <w:pStyle w:val="pkt"/>
        <w:numPr>
          <w:ilvl w:val="0"/>
          <w:numId w:val="75"/>
        </w:numPr>
        <w:spacing w:before="0" w:after="0"/>
        <w:ind w:left="1276"/>
        <w:rPr>
          <w:rFonts w:ascii="Arial" w:hAnsi="Arial" w:cs="Arial"/>
          <w:sz w:val="22"/>
        </w:rPr>
      </w:pPr>
      <w:r w:rsidRPr="000D19FE">
        <w:rPr>
          <w:rFonts w:ascii="Arial" w:hAnsi="Arial" w:cs="Arial"/>
          <w:sz w:val="22"/>
        </w:rPr>
        <w:t xml:space="preserve">na podstawie art. 21 RODO prawo sprzeciwu, wobec przetwarzania danych osobowych, gdyż podstawą prawną przetwarzania Pani/Pana danych osobowych jest art. 6 ust. 1 lit. c RODO; </w:t>
      </w:r>
    </w:p>
    <w:p w:rsidR="00462E7F" w:rsidRPr="000D19FE" w:rsidRDefault="00462E7F" w:rsidP="00462E7F">
      <w:pPr>
        <w:pStyle w:val="pkt"/>
        <w:numPr>
          <w:ilvl w:val="0"/>
          <w:numId w:val="73"/>
        </w:numPr>
        <w:spacing w:before="0" w:after="0"/>
        <w:ind w:left="851"/>
        <w:rPr>
          <w:rFonts w:ascii="Arial" w:hAnsi="Arial" w:cs="Arial"/>
          <w:sz w:val="22"/>
        </w:rPr>
      </w:pPr>
      <w:r w:rsidRPr="000D19FE">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962EB" w:rsidRDefault="003962EB" w:rsidP="003962EB">
      <w:pPr>
        <w:numPr>
          <w:ilvl w:val="0"/>
          <w:numId w:val="1"/>
        </w:numPr>
        <w:pBdr>
          <w:bottom w:val="double" w:sz="4" w:space="1" w:color="auto"/>
        </w:pBdr>
        <w:shd w:val="clear" w:color="auto" w:fill="DAEEF3"/>
        <w:spacing w:before="360" w:after="40"/>
        <w:ind w:left="426" w:hanging="426"/>
        <w:jc w:val="both"/>
        <w:rPr>
          <w:rFonts w:ascii="Arial" w:hAnsi="Arial" w:cs="Arial"/>
          <w:b/>
          <w:sz w:val="22"/>
          <w:szCs w:val="22"/>
        </w:rPr>
      </w:pPr>
      <w:r>
        <w:rPr>
          <w:rFonts w:ascii="Arial" w:hAnsi="Arial" w:cs="Arial"/>
          <w:b/>
          <w:sz w:val="22"/>
          <w:szCs w:val="22"/>
        </w:rPr>
        <w:t>TRYB UDZIELENIA ZAMÓWIENIA</w:t>
      </w:r>
    </w:p>
    <w:p w:rsidR="003962EB" w:rsidRDefault="003962EB" w:rsidP="003962EB">
      <w:pPr>
        <w:pStyle w:val="Akapitzlist"/>
        <w:numPr>
          <w:ilvl w:val="0"/>
          <w:numId w:val="6"/>
        </w:numPr>
        <w:spacing w:before="240"/>
        <w:ind w:left="284" w:hanging="284"/>
        <w:jc w:val="both"/>
        <w:rPr>
          <w:rFonts w:ascii="Arial" w:hAnsi="Arial" w:cs="Arial"/>
          <w:sz w:val="22"/>
          <w:szCs w:val="22"/>
        </w:rPr>
      </w:pPr>
      <w:r>
        <w:rPr>
          <w:rFonts w:ascii="Arial" w:hAnsi="Arial" w:cs="Arial"/>
          <w:sz w:val="22"/>
          <w:szCs w:val="22"/>
        </w:rPr>
        <w:t xml:space="preserve">Niniejsze postępowanie prowadzone jest w trybie podstawowym bez przeprowadzenia negocjacji, o jakim stanowi art. 275 </w:t>
      </w:r>
      <w:proofErr w:type="spellStart"/>
      <w:r>
        <w:rPr>
          <w:rFonts w:ascii="Arial" w:hAnsi="Arial" w:cs="Arial"/>
          <w:sz w:val="22"/>
          <w:szCs w:val="22"/>
        </w:rPr>
        <w:t>pkt</w:t>
      </w:r>
      <w:proofErr w:type="spellEnd"/>
      <w:r>
        <w:rPr>
          <w:rFonts w:ascii="Arial" w:hAnsi="Arial" w:cs="Arial"/>
          <w:sz w:val="22"/>
          <w:szCs w:val="22"/>
        </w:rPr>
        <w:t xml:space="preserve"> 1 ustawy </w:t>
      </w:r>
      <w:proofErr w:type="spellStart"/>
      <w:r>
        <w:rPr>
          <w:rFonts w:ascii="Arial" w:hAnsi="Arial" w:cs="Arial"/>
          <w:sz w:val="22"/>
          <w:szCs w:val="22"/>
        </w:rPr>
        <w:t>Pzp</w:t>
      </w:r>
      <w:proofErr w:type="spellEnd"/>
      <w:r>
        <w:rPr>
          <w:rFonts w:ascii="Arial" w:hAnsi="Arial" w:cs="Arial"/>
          <w:sz w:val="22"/>
          <w:szCs w:val="22"/>
        </w:rPr>
        <w:t xml:space="preserve"> oraz niniejsza Specyfikacja Warunków Zamówienia, zwana dalej „SWZ”. </w:t>
      </w:r>
    </w:p>
    <w:p w:rsidR="003962EB" w:rsidRDefault="003962EB" w:rsidP="003962EB">
      <w:pPr>
        <w:pStyle w:val="Akapitzlist"/>
        <w:numPr>
          <w:ilvl w:val="0"/>
          <w:numId w:val="6"/>
        </w:numPr>
        <w:spacing w:before="240"/>
        <w:ind w:left="284" w:hanging="284"/>
        <w:jc w:val="both"/>
        <w:rPr>
          <w:rFonts w:ascii="Arial" w:hAnsi="Arial" w:cs="Arial"/>
          <w:sz w:val="22"/>
          <w:szCs w:val="22"/>
        </w:rPr>
      </w:pPr>
      <w:r>
        <w:rPr>
          <w:rFonts w:ascii="Arial" w:hAnsi="Arial" w:cs="Arial"/>
          <w:sz w:val="22"/>
          <w:szCs w:val="22"/>
        </w:rPr>
        <w:t xml:space="preserve">Zamawiający nie przewiduje wyboru najkorzystniejszej oferty z możliwością prowadzenia negocjacji. </w:t>
      </w:r>
    </w:p>
    <w:p w:rsidR="003962EB" w:rsidRDefault="003962EB" w:rsidP="003962EB">
      <w:pPr>
        <w:pStyle w:val="Akapitzlist"/>
        <w:numPr>
          <w:ilvl w:val="0"/>
          <w:numId w:val="6"/>
        </w:numPr>
        <w:spacing w:before="240"/>
        <w:ind w:left="284" w:hanging="284"/>
        <w:jc w:val="both"/>
        <w:rPr>
          <w:rFonts w:ascii="Arial" w:hAnsi="Arial" w:cs="Arial"/>
          <w:sz w:val="22"/>
          <w:szCs w:val="22"/>
        </w:rPr>
      </w:pPr>
      <w:r>
        <w:rPr>
          <w:rFonts w:ascii="Arial" w:hAnsi="Arial" w:cs="Arial"/>
          <w:sz w:val="22"/>
          <w:szCs w:val="22"/>
        </w:rPr>
        <w:t xml:space="preserve">Szacunkowa wartość przedmiotowego zamówienia nie przekracza progów unijnych o jakich mowa w art. 3 ustawy </w:t>
      </w:r>
      <w:proofErr w:type="spellStart"/>
      <w:r>
        <w:rPr>
          <w:rFonts w:ascii="Arial" w:hAnsi="Arial" w:cs="Arial"/>
          <w:sz w:val="22"/>
          <w:szCs w:val="22"/>
        </w:rPr>
        <w:t>Pzp</w:t>
      </w:r>
      <w:proofErr w:type="spellEnd"/>
      <w:r>
        <w:rPr>
          <w:rFonts w:ascii="Arial" w:hAnsi="Arial" w:cs="Arial"/>
          <w:sz w:val="22"/>
          <w:szCs w:val="22"/>
        </w:rPr>
        <w:t xml:space="preserve">.  </w:t>
      </w:r>
    </w:p>
    <w:p w:rsidR="003962EB" w:rsidRDefault="003962EB" w:rsidP="003962EB">
      <w:pPr>
        <w:pStyle w:val="Akapitzlist"/>
        <w:numPr>
          <w:ilvl w:val="0"/>
          <w:numId w:val="6"/>
        </w:numPr>
        <w:spacing w:before="240"/>
        <w:ind w:left="284" w:hanging="284"/>
        <w:jc w:val="both"/>
        <w:rPr>
          <w:rFonts w:ascii="Arial" w:hAnsi="Arial" w:cs="Arial"/>
          <w:sz w:val="22"/>
          <w:szCs w:val="22"/>
        </w:rPr>
      </w:pPr>
      <w:r>
        <w:rPr>
          <w:rFonts w:ascii="Arial" w:hAnsi="Arial" w:cs="Arial"/>
          <w:sz w:val="22"/>
          <w:szCs w:val="22"/>
        </w:rPr>
        <w:t>Zamawiający nie przewiduje aukcji elektronicznej.</w:t>
      </w:r>
    </w:p>
    <w:p w:rsidR="003962EB" w:rsidRDefault="003962EB" w:rsidP="003962EB">
      <w:pPr>
        <w:pStyle w:val="Akapitzlist"/>
        <w:numPr>
          <w:ilvl w:val="0"/>
          <w:numId w:val="6"/>
        </w:numPr>
        <w:spacing w:before="240"/>
        <w:ind w:left="284" w:hanging="284"/>
        <w:jc w:val="both"/>
        <w:rPr>
          <w:rFonts w:ascii="Arial" w:hAnsi="Arial" w:cs="Arial"/>
          <w:sz w:val="22"/>
          <w:szCs w:val="22"/>
        </w:rPr>
      </w:pPr>
      <w:r>
        <w:rPr>
          <w:rFonts w:ascii="Arial" w:hAnsi="Arial" w:cs="Arial"/>
          <w:sz w:val="22"/>
          <w:szCs w:val="22"/>
        </w:rPr>
        <w:t>Zamawiający nie przewiduje złożenia oferty w postaci katalogów elektronicznych.</w:t>
      </w:r>
    </w:p>
    <w:p w:rsidR="003962EB" w:rsidRDefault="003962EB" w:rsidP="003962EB">
      <w:pPr>
        <w:pStyle w:val="Akapitzlist"/>
        <w:numPr>
          <w:ilvl w:val="0"/>
          <w:numId w:val="6"/>
        </w:numPr>
        <w:spacing w:before="240"/>
        <w:ind w:left="284" w:hanging="284"/>
        <w:jc w:val="both"/>
        <w:rPr>
          <w:rFonts w:ascii="Arial" w:hAnsi="Arial" w:cs="Arial"/>
          <w:sz w:val="22"/>
          <w:szCs w:val="22"/>
        </w:rPr>
      </w:pPr>
      <w:r>
        <w:rPr>
          <w:rFonts w:ascii="Arial" w:hAnsi="Arial" w:cs="Arial"/>
          <w:sz w:val="22"/>
          <w:szCs w:val="22"/>
        </w:rPr>
        <w:t>Zamawiający nie prowadzi postępowania w celu zawarcia umowy ramowej.</w:t>
      </w:r>
    </w:p>
    <w:p w:rsidR="003962EB" w:rsidRDefault="003962EB" w:rsidP="003962EB">
      <w:pPr>
        <w:pStyle w:val="Akapitzlist"/>
        <w:numPr>
          <w:ilvl w:val="0"/>
          <w:numId w:val="6"/>
        </w:numPr>
        <w:spacing w:before="240"/>
        <w:ind w:left="284" w:hanging="284"/>
        <w:jc w:val="both"/>
        <w:rPr>
          <w:rFonts w:ascii="Arial" w:hAnsi="Arial" w:cs="Arial"/>
          <w:sz w:val="22"/>
          <w:szCs w:val="22"/>
        </w:rPr>
      </w:pPr>
      <w:r>
        <w:rPr>
          <w:rFonts w:ascii="Arial" w:hAnsi="Arial" w:cs="Arial"/>
          <w:sz w:val="22"/>
          <w:szCs w:val="22"/>
        </w:rPr>
        <w:t xml:space="preserve">Zamawiający nie zastrzega możliwości ubiegania się o udzielenie zamówienia wyłącznie przez wykonawców, o których mowa w art. 94 ustawy </w:t>
      </w:r>
      <w:proofErr w:type="spellStart"/>
      <w:r>
        <w:rPr>
          <w:rFonts w:ascii="Arial" w:hAnsi="Arial" w:cs="Arial"/>
          <w:sz w:val="22"/>
          <w:szCs w:val="22"/>
        </w:rPr>
        <w:t>Pzp</w:t>
      </w:r>
      <w:proofErr w:type="spellEnd"/>
      <w:r>
        <w:rPr>
          <w:rFonts w:ascii="Arial" w:hAnsi="Arial" w:cs="Arial"/>
          <w:sz w:val="22"/>
          <w:szCs w:val="22"/>
        </w:rPr>
        <w:t xml:space="preserve">. </w:t>
      </w:r>
    </w:p>
    <w:p w:rsidR="003962EB" w:rsidRDefault="003962EB" w:rsidP="003962EB">
      <w:pPr>
        <w:pStyle w:val="Akapitzlist"/>
        <w:numPr>
          <w:ilvl w:val="0"/>
          <w:numId w:val="6"/>
        </w:numPr>
        <w:spacing w:before="240"/>
        <w:ind w:left="284" w:hanging="284"/>
        <w:jc w:val="both"/>
        <w:rPr>
          <w:rFonts w:ascii="Arial" w:hAnsi="Arial" w:cs="Arial"/>
          <w:sz w:val="22"/>
          <w:szCs w:val="22"/>
        </w:rPr>
      </w:pPr>
      <w:r>
        <w:rPr>
          <w:rFonts w:ascii="Arial" w:hAnsi="Arial" w:cs="Arial"/>
          <w:sz w:val="22"/>
          <w:szCs w:val="22"/>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(Dz. U. z 2020 r. poz. 1320 ze zm.) obejmują następujące rodzaje czynności:</w:t>
      </w:r>
    </w:p>
    <w:p w:rsidR="003962EB" w:rsidRDefault="003962EB" w:rsidP="003962EB">
      <w:pPr>
        <w:pStyle w:val="Akapitzlist"/>
        <w:numPr>
          <w:ilvl w:val="0"/>
          <w:numId w:val="7"/>
        </w:numPr>
        <w:spacing w:before="240"/>
        <w:jc w:val="both"/>
        <w:rPr>
          <w:rFonts w:ascii="Arial" w:hAnsi="Arial" w:cs="Arial"/>
          <w:sz w:val="22"/>
          <w:szCs w:val="22"/>
        </w:rPr>
      </w:pPr>
      <w:r>
        <w:rPr>
          <w:rFonts w:ascii="Arial" w:hAnsi="Arial" w:cs="Arial"/>
          <w:sz w:val="22"/>
          <w:szCs w:val="22"/>
        </w:rPr>
        <w:t>czynności bezpośrednio związane z wykonywaniem robót, czyli czynności tzw. pracowników fizycznych (wymóg nie dotyczy m.in.: osób kierujących budową, wykonujących obsługę geodezyjną, czy dostawców materiałów budowlanych)</w:t>
      </w:r>
      <w:r>
        <w:rPr>
          <w:rFonts w:ascii="Arial" w:hAnsi="Arial" w:cs="Arial"/>
          <w:color w:val="FF0000"/>
          <w:sz w:val="22"/>
          <w:szCs w:val="22"/>
        </w:rPr>
        <w:t xml:space="preserve">. </w:t>
      </w:r>
      <w:r>
        <w:rPr>
          <w:rFonts w:ascii="Arial" w:hAnsi="Arial" w:cs="Arial"/>
          <w:sz w:val="22"/>
          <w:szCs w:val="22"/>
        </w:rPr>
        <w:t>Szczegółowe  wymagania  dotyczące  realizacji  oraz  egzekwowania  wymogu  zatrudnienia  na podstawie  stosunku  pracy  zostały  określone  w projekcie  umowy  stanowiącym załącznik nr 6 do SWZ oraz  Opisie  Przedmiotu Zamówienia.</w:t>
      </w:r>
    </w:p>
    <w:p w:rsidR="003962EB" w:rsidRDefault="003962EB" w:rsidP="003962EB">
      <w:pPr>
        <w:pStyle w:val="Akapitzlist"/>
        <w:numPr>
          <w:ilvl w:val="0"/>
          <w:numId w:val="6"/>
        </w:numPr>
        <w:spacing w:before="240"/>
        <w:ind w:left="284" w:hanging="284"/>
        <w:jc w:val="both"/>
        <w:rPr>
          <w:rFonts w:ascii="Arial" w:hAnsi="Arial" w:cs="Arial"/>
          <w:sz w:val="22"/>
          <w:szCs w:val="22"/>
        </w:rPr>
      </w:pPr>
      <w:r>
        <w:rPr>
          <w:rFonts w:ascii="Arial" w:hAnsi="Arial" w:cs="Arial"/>
          <w:sz w:val="22"/>
          <w:szCs w:val="22"/>
        </w:rPr>
        <w:t xml:space="preserve">Zamawiający nie określa dodatkowych wymagań związanych z zatrudnianiem osób, o których mowa w art. 96 ust. 2 </w:t>
      </w:r>
      <w:proofErr w:type="spellStart"/>
      <w:r>
        <w:rPr>
          <w:rFonts w:ascii="Arial" w:hAnsi="Arial" w:cs="Arial"/>
          <w:sz w:val="22"/>
          <w:szCs w:val="22"/>
        </w:rPr>
        <w:t>pkt</w:t>
      </w:r>
      <w:proofErr w:type="spellEnd"/>
      <w:r>
        <w:rPr>
          <w:rFonts w:ascii="Arial" w:hAnsi="Arial" w:cs="Arial"/>
          <w:sz w:val="22"/>
          <w:szCs w:val="22"/>
        </w:rPr>
        <w:t xml:space="preserve"> 2 ustawy </w:t>
      </w:r>
      <w:proofErr w:type="spellStart"/>
      <w:r>
        <w:rPr>
          <w:rFonts w:ascii="Arial" w:hAnsi="Arial" w:cs="Arial"/>
          <w:sz w:val="22"/>
          <w:szCs w:val="22"/>
        </w:rPr>
        <w:t>Pzp</w:t>
      </w:r>
      <w:proofErr w:type="spellEnd"/>
      <w:r>
        <w:rPr>
          <w:rFonts w:ascii="Arial" w:hAnsi="Arial" w:cs="Arial"/>
          <w:sz w:val="22"/>
          <w:szCs w:val="22"/>
        </w:rPr>
        <w:t xml:space="preserve">. </w:t>
      </w:r>
    </w:p>
    <w:p w:rsidR="003962EB" w:rsidRDefault="003962EB" w:rsidP="003962EB">
      <w:pPr>
        <w:numPr>
          <w:ilvl w:val="0"/>
          <w:numId w:val="1"/>
        </w:numPr>
        <w:pBdr>
          <w:bottom w:val="double" w:sz="4" w:space="1" w:color="auto"/>
        </w:pBdr>
        <w:shd w:val="clear" w:color="auto" w:fill="DAEEF3"/>
        <w:spacing w:before="360" w:after="40"/>
        <w:ind w:left="284" w:hanging="284"/>
        <w:jc w:val="both"/>
        <w:rPr>
          <w:rFonts w:ascii="Arial" w:hAnsi="Arial" w:cs="Arial"/>
          <w:b/>
          <w:sz w:val="22"/>
          <w:szCs w:val="22"/>
        </w:rPr>
      </w:pPr>
      <w:r>
        <w:rPr>
          <w:rFonts w:ascii="Arial" w:hAnsi="Arial" w:cs="Arial"/>
          <w:b/>
          <w:sz w:val="22"/>
          <w:szCs w:val="22"/>
        </w:rPr>
        <w:lastRenderedPageBreak/>
        <w:t>OPIS PRZEDMIOTU ZAMÓWIENIA</w:t>
      </w:r>
    </w:p>
    <w:p w:rsidR="00462E7F" w:rsidRPr="00E06B43" w:rsidRDefault="00E06B43" w:rsidP="00E06B43">
      <w:pPr>
        <w:autoSpaceDE w:val="0"/>
        <w:autoSpaceDN w:val="0"/>
        <w:adjustRightInd w:val="0"/>
        <w:spacing w:after="113"/>
        <w:jc w:val="both"/>
        <w:rPr>
          <w:rFonts w:ascii="Arial" w:hAnsi="Arial" w:cs="Arial"/>
          <w:b/>
          <w:bCs/>
          <w:sz w:val="22"/>
          <w:szCs w:val="22"/>
        </w:rPr>
      </w:pPr>
      <w:r>
        <w:rPr>
          <w:rFonts w:ascii="Arial" w:hAnsi="Arial" w:cs="Arial"/>
          <w:sz w:val="22"/>
          <w:szCs w:val="22"/>
        </w:rPr>
        <w:t>1.</w:t>
      </w:r>
      <w:r w:rsidR="00462E7F" w:rsidRPr="00E06B43">
        <w:rPr>
          <w:rFonts w:ascii="Arial" w:hAnsi="Arial" w:cs="Arial"/>
          <w:sz w:val="22"/>
          <w:szCs w:val="22"/>
        </w:rPr>
        <w:t xml:space="preserve">Przedmiotem zamówienia jest wykonanie robót budowlanych polegających na wykonaniu zadania pn. </w:t>
      </w:r>
      <w:r w:rsidR="00462E7F" w:rsidRPr="00E06B43">
        <w:rPr>
          <w:rFonts w:ascii="Arial" w:hAnsi="Arial" w:cs="Arial"/>
          <w:b/>
          <w:bCs/>
          <w:sz w:val="22"/>
          <w:szCs w:val="22"/>
        </w:rPr>
        <w:t xml:space="preserve">„Modernizacja (przebudowa) drogi dojazdowej do gruntów rolnych w miejscowości </w:t>
      </w:r>
      <w:proofErr w:type="spellStart"/>
      <w:r w:rsidR="00462E7F" w:rsidRPr="00E06B43">
        <w:rPr>
          <w:rFonts w:ascii="Arial" w:hAnsi="Arial" w:cs="Arial"/>
          <w:b/>
          <w:bCs/>
          <w:sz w:val="22"/>
          <w:szCs w:val="22"/>
        </w:rPr>
        <w:t>Glinny</w:t>
      </w:r>
      <w:proofErr w:type="spellEnd"/>
      <w:r w:rsidR="00462E7F" w:rsidRPr="00E06B43">
        <w:rPr>
          <w:rFonts w:ascii="Arial" w:hAnsi="Arial" w:cs="Arial"/>
          <w:b/>
          <w:bCs/>
          <w:sz w:val="22"/>
          <w:szCs w:val="22"/>
        </w:rPr>
        <w:t xml:space="preserve"> Stok nr 103865L (dz. Nr 81/1, 83) na odcinku o długości 995 m i szerokości 3,5 m".</w:t>
      </w:r>
    </w:p>
    <w:p w:rsidR="00462E7F" w:rsidRPr="007D2CE5" w:rsidRDefault="00462E7F" w:rsidP="00462E7F">
      <w:pPr>
        <w:pStyle w:val="Akapitzlist"/>
        <w:autoSpaceDE w:val="0"/>
        <w:autoSpaceDN w:val="0"/>
        <w:adjustRightInd w:val="0"/>
        <w:spacing w:after="113"/>
        <w:jc w:val="both"/>
        <w:rPr>
          <w:rFonts w:ascii="Arial" w:hAnsi="Arial" w:cs="Arial"/>
          <w:sz w:val="22"/>
          <w:szCs w:val="22"/>
        </w:rPr>
      </w:pPr>
      <w:r w:rsidRPr="007D2CE5">
        <w:rPr>
          <w:rFonts w:ascii="Arial" w:hAnsi="Arial" w:cs="Arial"/>
          <w:sz w:val="22"/>
          <w:szCs w:val="22"/>
        </w:rPr>
        <w:t>Zakres robót obejmuje:</w:t>
      </w:r>
    </w:p>
    <w:p w:rsidR="00462E7F" w:rsidRPr="007D2CE5" w:rsidRDefault="00462E7F" w:rsidP="00462E7F">
      <w:pPr>
        <w:pStyle w:val="Akapitzlist"/>
        <w:autoSpaceDE w:val="0"/>
        <w:autoSpaceDN w:val="0"/>
        <w:adjustRightInd w:val="0"/>
        <w:spacing w:after="113"/>
        <w:jc w:val="both"/>
        <w:rPr>
          <w:rFonts w:ascii="Arial" w:hAnsi="Arial" w:cs="Arial"/>
          <w:sz w:val="22"/>
          <w:szCs w:val="22"/>
        </w:rPr>
      </w:pPr>
      <w:r>
        <w:rPr>
          <w:rFonts w:ascii="Arial" w:hAnsi="Arial" w:cs="Arial"/>
          <w:sz w:val="22"/>
          <w:szCs w:val="22"/>
        </w:rPr>
        <w:t>-</w:t>
      </w:r>
      <w:r w:rsidRPr="007D2CE5">
        <w:rPr>
          <w:rFonts w:ascii="Arial" w:hAnsi="Arial" w:cs="Arial"/>
          <w:sz w:val="22"/>
          <w:szCs w:val="22"/>
        </w:rPr>
        <w:t xml:space="preserve"> Roboty pomiarowe przy liniowych robotach ziemnych - trasa dróg w terenie równinnym.</w:t>
      </w:r>
    </w:p>
    <w:p w:rsidR="00462E7F" w:rsidRPr="007D2CE5" w:rsidRDefault="00462E7F" w:rsidP="00462E7F">
      <w:pPr>
        <w:pStyle w:val="Akapitzlist"/>
        <w:autoSpaceDE w:val="0"/>
        <w:autoSpaceDN w:val="0"/>
        <w:adjustRightInd w:val="0"/>
        <w:spacing w:after="113"/>
        <w:jc w:val="both"/>
        <w:rPr>
          <w:rFonts w:ascii="Arial" w:hAnsi="Arial" w:cs="Arial"/>
          <w:sz w:val="22"/>
          <w:szCs w:val="22"/>
        </w:rPr>
      </w:pPr>
      <w:r>
        <w:rPr>
          <w:rFonts w:ascii="Arial" w:hAnsi="Arial" w:cs="Arial"/>
          <w:sz w:val="22"/>
          <w:szCs w:val="22"/>
        </w:rPr>
        <w:t xml:space="preserve">- </w:t>
      </w:r>
      <w:r w:rsidRPr="007D2CE5">
        <w:rPr>
          <w:rFonts w:ascii="Arial" w:hAnsi="Arial" w:cs="Arial"/>
          <w:sz w:val="22"/>
          <w:szCs w:val="22"/>
        </w:rPr>
        <w:t>Mechaniczne wykonanie koryta na całej szerokości jezdni i chodników na gruncie kat. I-IV głębokości 40 cm - mijanki,</w:t>
      </w:r>
    </w:p>
    <w:p w:rsidR="00462E7F" w:rsidRPr="007D2CE5" w:rsidRDefault="00462E7F" w:rsidP="00462E7F">
      <w:pPr>
        <w:pStyle w:val="Akapitzlist"/>
        <w:autoSpaceDE w:val="0"/>
        <w:autoSpaceDN w:val="0"/>
        <w:adjustRightInd w:val="0"/>
        <w:spacing w:after="113"/>
        <w:jc w:val="both"/>
        <w:rPr>
          <w:rFonts w:ascii="Arial" w:hAnsi="Arial" w:cs="Arial"/>
          <w:sz w:val="22"/>
          <w:szCs w:val="22"/>
        </w:rPr>
      </w:pPr>
      <w:r>
        <w:rPr>
          <w:rFonts w:ascii="Arial" w:hAnsi="Arial" w:cs="Arial"/>
          <w:sz w:val="22"/>
          <w:szCs w:val="22"/>
        </w:rPr>
        <w:t xml:space="preserve"> -</w:t>
      </w:r>
      <w:r w:rsidRPr="007D2CE5">
        <w:rPr>
          <w:rFonts w:ascii="Arial" w:hAnsi="Arial" w:cs="Arial"/>
          <w:sz w:val="22"/>
          <w:szCs w:val="22"/>
        </w:rPr>
        <w:t xml:space="preserve"> Podbudowa z kruszywa łamanego - warstwa dolna - tłuczeń 0-63,0 mm o grubości po zagęszczeniu 25 cm - mijanki,</w:t>
      </w:r>
    </w:p>
    <w:p w:rsidR="00462E7F" w:rsidRPr="007D2CE5" w:rsidRDefault="00462E7F" w:rsidP="00462E7F">
      <w:pPr>
        <w:pStyle w:val="Akapitzlist"/>
        <w:autoSpaceDE w:val="0"/>
        <w:autoSpaceDN w:val="0"/>
        <w:adjustRightInd w:val="0"/>
        <w:spacing w:after="113"/>
        <w:jc w:val="both"/>
        <w:rPr>
          <w:rFonts w:ascii="Arial" w:hAnsi="Arial" w:cs="Arial"/>
          <w:sz w:val="22"/>
          <w:szCs w:val="22"/>
        </w:rPr>
      </w:pPr>
      <w:r>
        <w:rPr>
          <w:rFonts w:ascii="Arial" w:hAnsi="Arial" w:cs="Arial"/>
          <w:sz w:val="22"/>
          <w:szCs w:val="22"/>
        </w:rPr>
        <w:t xml:space="preserve">- </w:t>
      </w:r>
      <w:r w:rsidRPr="007D2CE5">
        <w:rPr>
          <w:rFonts w:ascii="Arial" w:hAnsi="Arial" w:cs="Arial"/>
          <w:sz w:val="22"/>
          <w:szCs w:val="22"/>
        </w:rPr>
        <w:t>Podbudowa z kruszywa łamanego - warstwa górna - kliniec 0-31,5 mm o grubości po zagęszczeniu 15 cm - mijanki,</w:t>
      </w:r>
    </w:p>
    <w:p w:rsidR="00462E7F" w:rsidRPr="007D2CE5" w:rsidRDefault="00462E7F" w:rsidP="00462E7F">
      <w:pPr>
        <w:pStyle w:val="Akapitzlist"/>
        <w:autoSpaceDE w:val="0"/>
        <w:autoSpaceDN w:val="0"/>
        <w:adjustRightInd w:val="0"/>
        <w:spacing w:after="113"/>
        <w:jc w:val="both"/>
        <w:rPr>
          <w:rFonts w:ascii="Arial" w:hAnsi="Arial" w:cs="Arial"/>
          <w:sz w:val="22"/>
          <w:szCs w:val="22"/>
        </w:rPr>
      </w:pPr>
      <w:r>
        <w:rPr>
          <w:rFonts w:ascii="Arial" w:hAnsi="Arial" w:cs="Arial"/>
          <w:sz w:val="22"/>
          <w:szCs w:val="22"/>
        </w:rPr>
        <w:t>-</w:t>
      </w:r>
      <w:r w:rsidRPr="007D2CE5">
        <w:rPr>
          <w:rFonts w:ascii="Arial" w:hAnsi="Arial" w:cs="Arial"/>
          <w:sz w:val="22"/>
          <w:szCs w:val="22"/>
        </w:rPr>
        <w:t xml:space="preserve"> Mechaniczne oczyszczanie i skrapianie emulsją asfaltową na zimno, zużycie emulsji 0,5 kg/m</w:t>
      </w:r>
      <w:r w:rsidRPr="007D2CE5">
        <w:rPr>
          <w:rFonts w:ascii="Arial" w:hAnsi="Arial" w:cs="Arial"/>
          <w:sz w:val="22"/>
          <w:szCs w:val="22"/>
          <w:vertAlign w:val="superscript"/>
        </w:rPr>
        <w:t>2</w:t>
      </w:r>
      <w:r w:rsidRPr="007D2CE5">
        <w:rPr>
          <w:rFonts w:ascii="Arial" w:hAnsi="Arial" w:cs="Arial"/>
          <w:sz w:val="22"/>
          <w:szCs w:val="22"/>
        </w:rPr>
        <w:t>,</w:t>
      </w:r>
    </w:p>
    <w:p w:rsidR="00462E7F" w:rsidRPr="007D2CE5" w:rsidRDefault="00462E7F" w:rsidP="00462E7F">
      <w:pPr>
        <w:pStyle w:val="Akapitzlist"/>
        <w:autoSpaceDE w:val="0"/>
        <w:autoSpaceDN w:val="0"/>
        <w:adjustRightInd w:val="0"/>
        <w:spacing w:after="113"/>
        <w:jc w:val="both"/>
        <w:rPr>
          <w:rFonts w:ascii="Arial" w:hAnsi="Arial" w:cs="Arial"/>
          <w:sz w:val="22"/>
          <w:szCs w:val="22"/>
        </w:rPr>
      </w:pPr>
      <w:r>
        <w:rPr>
          <w:rFonts w:ascii="Arial" w:hAnsi="Arial" w:cs="Arial"/>
          <w:sz w:val="22"/>
          <w:szCs w:val="22"/>
        </w:rPr>
        <w:t xml:space="preserve">- </w:t>
      </w:r>
      <w:r w:rsidRPr="007D2CE5">
        <w:rPr>
          <w:rFonts w:ascii="Arial" w:hAnsi="Arial" w:cs="Arial"/>
          <w:sz w:val="22"/>
          <w:szCs w:val="22"/>
        </w:rPr>
        <w:t>Wyrównanie istniejącej podbudowy lokalnie mieszanką mineralno - asfaltową AC 11W z wbudowaniem mechanicznym o grubości po zagęszczeniu 3 cm,</w:t>
      </w:r>
    </w:p>
    <w:p w:rsidR="00462E7F" w:rsidRPr="007D2CE5" w:rsidRDefault="00462E7F" w:rsidP="00462E7F">
      <w:pPr>
        <w:pStyle w:val="Akapitzlist"/>
        <w:autoSpaceDE w:val="0"/>
        <w:autoSpaceDN w:val="0"/>
        <w:adjustRightInd w:val="0"/>
        <w:spacing w:after="113"/>
        <w:jc w:val="both"/>
        <w:rPr>
          <w:rFonts w:ascii="Arial" w:hAnsi="Arial" w:cs="Arial"/>
          <w:sz w:val="22"/>
          <w:szCs w:val="22"/>
        </w:rPr>
      </w:pPr>
      <w:r>
        <w:rPr>
          <w:rFonts w:ascii="Arial" w:hAnsi="Arial" w:cs="Arial"/>
          <w:sz w:val="22"/>
          <w:szCs w:val="22"/>
        </w:rPr>
        <w:t xml:space="preserve">- </w:t>
      </w:r>
      <w:r w:rsidRPr="007D2CE5">
        <w:rPr>
          <w:rFonts w:ascii="Arial" w:hAnsi="Arial" w:cs="Arial"/>
          <w:sz w:val="22"/>
          <w:szCs w:val="22"/>
        </w:rPr>
        <w:t>Nawierzchnia z mieszanek mineralno - bitumicznych grysowych - warstwa wiążąca asfaltowa AC 11W – grubości po zagęszczeniu 4 cm,</w:t>
      </w:r>
    </w:p>
    <w:p w:rsidR="00462E7F" w:rsidRPr="007D2CE5" w:rsidRDefault="00462E7F" w:rsidP="00462E7F">
      <w:pPr>
        <w:pStyle w:val="Akapitzlist"/>
        <w:autoSpaceDE w:val="0"/>
        <w:autoSpaceDN w:val="0"/>
        <w:adjustRightInd w:val="0"/>
        <w:spacing w:after="113"/>
        <w:jc w:val="both"/>
        <w:rPr>
          <w:rFonts w:ascii="Arial" w:hAnsi="Arial" w:cs="Arial"/>
          <w:sz w:val="22"/>
          <w:szCs w:val="22"/>
        </w:rPr>
      </w:pPr>
      <w:r>
        <w:rPr>
          <w:rFonts w:ascii="Arial" w:hAnsi="Arial" w:cs="Arial"/>
          <w:sz w:val="22"/>
          <w:szCs w:val="22"/>
        </w:rPr>
        <w:t>-</w:t>
      </w:r>
      <w:r w:rsidRPr="007D2CE5">
        <w:rPr>
          <w:rFonts w:ascii="Arial" w:hAnsi="Arial" w:cs="Arial"/>
          <w:sz w:val="22"/>
          <w:szCs w:val="22"/>
        </w:rPr>
        <w:t xml:space="preserve"> Formowanie i zagęszczenie poboczy z zakupem i dowozem materiału (piasek średnioziarnisty) samochodami </w:t>
      </w:r>
      <w:proofErr w:type="spellStart"/>
      <w:r w:rsidRPr="007D2CE5">
        <w:rPr>
          <w:rFonts w:ascii="Arial" w:hAnsi="Arial" w:cs="Arial"/>
          <w:sz w:val="22"/>
          <w:szCs w:val="22"/>
        </w:rPr>
        <w:t>samowyładowawczymi</w:t>
      </w:r>
      <w:proofErr w:type="spellEnd"/>
      <w:r w:rsidRPr="007D2CE5">
        <w:rPr>
          <w:rFonts w:ascii="Arial" w:hAnsi="Arial" w:cs="Arial"/>
          <w:sz w:val="22"/>
          <w:szCs w:val="22"/>
        </w:rPr>
        <w:t>.</w:t>
      </w:r>
    </w:p>
    <w:p w:rsidR="00E06B43" w:rsidRDefault="00E06B43" w:rsidP="00E06B43">
      <w:pPr>
        <w:jc w:val="both"/>
        <w:rPr>
          <w:rFonts w:ascii="Arial" w:hAnsi="Arial" w:cs="Arial"/>
          <w:sz w:val="22"/>
          <w:szCs w:val="22"/>
          <w:lang w:eastAsia="ar-SA"/>
        </w:rPr>
      </w:pPr>
      <w:r>
        <w:rPr>
          <w:rFonts w:ascii="Arial" w:eastAsiaTheme="minorHAnsi" w:hAnsi="Arial" w:cs="Arial"/>
          <w:sz w:val="22"/>
          <w:szCs w:val="22"/>
          <w:lang w:eastAsia="en-US"/>
        </w:rPr>
        <w:t xml:space="preserve">2. </w:t>
      </w:r>
      <w:r w:rsidR="003962EB">
        <w:rPr>
          <w:rFonts w:ascii="Arial" w:hAnsi="Arial" w:cs="Arial"/>
          <w:sz w:val="22"/>
          <w:szCs w:val="22"/>
          <w:lang w:eastAsia="ar-SA"/>
        </w:rPr>
        <w:t xml:space="preserve">Zamówienie należy wykonać m.in. zgodnie z dokumentacją projektową stanowiącą </w:t>
      </w:r>
      <w:r w:rsidR="003962EB">
        <w:rPr>
          <w:rFonts w:ascii="Arial" w:hAnsi="Arial" w:cs="Arial"/>
          <w:sz w:val="22"/>
          <w:szCs w:val="22"/>
          <w:lang w:eastAsia="ar-SA"/>
        </w:rPr>
        <w:br/>
        <w:t xml:space="preserve">     załącznik nr </w:t>
      </w:r>
      <w:r w:rsidR="00BC1FC8">
        <w:rPr>
          <w:rFonts w:ascii="Arial" w:hAnsi="Arial" w:cs="Arial"/>
          <w:sz w:val="22"/>
          <w:szCs w:val="22"/>
          <w:lang w:eastAsia="ar-SA"/>
        </w:rPr>
        <w:t>7</w:t>
      </w:r>
      <w:r w:rsidR="003962EB">
        <w:rPr>
          <w:rFonts w:ascii="Arial" w:hAnsi="Arial" w:cs="Arial"/>
          <w:sz w:val="22"/>
          <w:szCs w:val="22"/>
          <w:lang w:eastAsia="ar-SA"/>
        </w:rPr>
        <w:t xml:space="preserve">a i nr </w:t>
      </w:r>
      <w:r w:rsidR="00BC1FC8">
        <w:rPr>
          <w:rFonts w:ascii="Arial" w:hAnsi="Arial" w:cs="Arial"/>
          <w:sz w:val="22"/>
          <w:szCs w:val="22"/>
          <w:lang w:eastAsia="ar-SA"/>
        </w:rPr>
        <w:t>7</w:t>
      </w:r>
      <w:r w:rsidR="003962EB">
        <w:rPr>
          <w:rFonts w:ascii="Arial" w:hAnsi="Arial" w:cs="Arial"/>
          <w:sz w:val="22"/>
          <w:szCs w:val="22"/>
          <w:lang w:eastAsia="ar-SA"/>
        </w:rPr>
        <w:t>b do SWZ.</w:t>
      </w:r>
    </w:p>
    <w:p w:rsidR="003962EB" w:rsidRPr="00E06B43" w:rsidRDefault="00E06B43" w:rsidP="00E06B43">
      <w:pPr>
        <w:jc w:val="both"/>
        <w:rPr>
          <w:rFonts w:ascii="Arial" w:hAnsi="Arial" w:cs="Arial"/>
          <w:sz w:val="22"/>
          <w:szCs w:val="22"/>
          <w:lang w:eastAsia="ar-SA"/>
        </w:rPr>
      </w:pPr>
      <w:r>
        <w:rPr>
          <w:rFonts w:ascii="Arial" w:hAnsi="Arial" w:cs="Arial"/>
          <w:sz w:val="22"/>
          <w:szCs w:val="22"/>
          <w:lang w:eastAsia="ar-SA"/>
        </w:rPr>
        <w:t xml:space="preserve">3. </w:t>
      </w:r>
      <w:r w:rsidR="003962EB" w:rsidRPr="00E06B43">
        <w:rPr>
          <w:rFonts w:ascii="Arial" w:hAnsi="Arial" w:cs="Arial"/>
          <w:sz w:val="22"/>
          <w:szCs w:val="22"/>
          <w:lang w:eastAsia="ar-SA"/>
        </w:rPr>
        <w:t>Szczegółowy opis przedmiotu zamówienia zawierają m.in.:</w:t>
      </w:r>
    </w:p>
    <w:p w:rsidR="003962EB" w:rsidRDefault="003962EB" w:rsidP="00BC1FC8">
      <w:pPr>
        <w:pStyle w:val="Akapitzlist"/>
        <w:widowControl w:val="0"/>
        <w:numPr>
          <w:ilvl w:val="0"/>
          <w:numId w:val="16"/>
        </w:numPr>
        <w:suppressAutoHyphens/>
        <w:ind w:left="993"/>
        <w:jc w:val="both"/>
        <w:textAlignment w:val="baseline"/>
        <w:rPr>
          <w:rFonts w:ascii="Arial" w:hAnsi="Arial" w:cs="Arial"/>
          <w:sz w:val="22"/>
          <w:szCs w:val="22"/>
          <w:lang w:eastAsia="ar-SA"/>
        </w:rPr>
      </w:pPr>
      <w:r>
        <w:rPr>
          <w:rFonts w:ascii="Arial" w:hAnsi="Arial" w:cs="Arial"/>
          <w:sz w:val="22"/>
          <w:szCs w:val="22"/>
          <w:lang w:eastAsia="ar-SA"/>
        </w:rPr>
        <w:t>dokumentacja projektowa,</w:t>
      </w:r>
    </w:p>
    <w:p w:rsidR="00770B9B" w:rsidRDefault="003962EB" w:rsidP="00770B9B">
      <w:pPr>
        <w:pStyle w:val="Akapitzlist"/>
        <w:widowControl w:val="0"/>
        <w:numPr>
          <w:ilvl w:val="0"/>
          <w:numId w:val="16"/>
        </w:numPr>
        <w:suppressAutoHyphens/>
        <w:ind w:left="993"/>
        <w:jc w:val="both"/>
        <w:textAlignment w:val="baseline"/>
        <w:rPr>
          <w:rFonts w:ascii="Arial" w:hAnsi="Arial" w:cs="Arial"/>
          <w:sz w:val="22"/>
          <w:szCs w:val="22"/>
          <w:lang w:eastAsia="ar-SA"/>
        </w:rPr>
      </w:pPr>
      <w:r>
        <w:rPr>
          <w:rFonts w:ascii="Arial" w:hAnsi="Arial" w:cs="Arial"/>
          <w:sz w:val="22"/>
          <w:szCs w:val="22"/>
          <w:lang w:eastAsia="ar-SA"/>
        </w:rPr>
        <w:t>przedmiary robót.</w:t>
      </w:r>
    </w:p>
    <w:p w:rsidR="003962EB" w:rsidRPr="00770B9B" w:rsidRDefault="003962EB" w:rsidP="00770B9B">
      <w:pPr>
        <w:pStyle w:val="Akapitzlist"/>
        <w:widowControl w:val="0"/>
        <w:numPr>
          <w:ilvl w:val="0"/>
          <w:numId w:val="78"/>
        </w:numPr>
        <w:suppressAutoHyphens/>
        <w:jc w:val="both"/>
        <w:textAlignment w:val="baseline"/>
        <w:rPr>
          <w:rFonts w:ascii="Arial" w:hAnsi="Arial" w:cs="Arial"/>
          <w:sz w:val="22"/>
          <w:szCs w:val="22"/>
          <w:lang w:eastAsia="ar-SA"/>
        </w:rPr>
      </w:pPr>
      <w:r w:rsidRPr="00770B9B">
        <w:rPr>
          <w:rFonts w:ascii="Arial" w:hAnsi="Arial" w:cs="Arial"/>
          <w:sz w:val="22"/>
          <w:szCs w:val="22"/>
          <w:lang w:eastAsia="ar-SA"/>
        </w:rPr>
        <w:t xml:space="preserve">Zamawiający, na podstawie art. 95 ustawy </w:t>
      </w:r>
      <w:proofErr w:type="spellStart"/>
      <w:r w:rsidRPr="00770B9B">
        <w:rPr>
          <w:rFonts w:ascii="Arial" w:hAnsi="Arial" w:cs="Arial"/>
          <w:sz w:val="22"/>
          <w:szCs w:val="22"/>
          <w:lang w:eastAsia="ar-SA"/>
        </w:rPr>
        <w:t>Pzp</w:t>
      </w:r>
      <w:proofErr w:type="spellEnd"/>
      <w:r w:rsidRPr="00770B9B">
        <w:rPr>
          <w:rFonts w:ascii="Arial" w:hAnsi="Arial" w:cs="Arial"/>
          <w:sz w:val="22"/>
          <w:szCs w:val="22"/>
          <w:lang w:eastAsia="ar-SA"/>
        </w:rPr>
        <w:t>, określa następujące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ze zm.):</w:t>
      </w:r>
    </w:p>
    <w:p w:rsidR="003962EB" w:rsidRDefault="003962EB" w:rsidP="00BC1FC8">
      <w:pPr>
        <w:pStyle w:val="Akapitzlist"/>
        <w:widowControl w:val="0"/>
        <w:numPr>
          <w:ilvl w:val="0"/>
          <w:numId w:val="17"/>
        </w:numPr>
        <w:suppressAutoHyphens/>
        <w:ind w:left="993"/>
        <w:jc w:val="both"/>
        <w:textAlignment w:val="baseline"/>
        <w:rPr>
          <w:rFonts w:ascii="Arial" w:hAnsi="Arial" w:cs="Arial"/>
          <w:sz w:val="22"/>
          <w:szCs w:val="22"/>
          <w:lang w:eastAsia="ar-SA"/>
        </w:rPr>
      </w:pPr>
      <w:r>
        <w:rPr>
          <w:rFonts w:ascii="Arial" w:hAnsi="Arial" w:cs="Arial"/>
          <w:sz w:val="22"/>
          <w:szCs w:val="22"/>
          <w:lang w:eastAsia="ar-SA"/>
        </w:rPr>
        <w:t>rodzaj czynności związanych z realizacją zamówienia, których dotyczą wymagania zatrudnienia na podstawie stosunku pracy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rsidR="003962EB" w:rsidRDefault="003962EB" w:rsidP="00BC1FC8">
      <w:pPr>
        <w:pStyle w:val="Akapitzlist"/>
        <w:widowControl w:val="0"/>
        <w:numPr>
          <w:ilvl w:val="0"/>
          <w:numId w:val="17"/>
        </w:numPr>
        <w:suppressAutoHyphens/>
        <w:ind w:left="993"/>
        <w:jc w:val="both"/>
        <w:textAlignment w:val="baseline"/>
        <w:rPr>
          <w:rFonts w:ascii="Arial" w:hAnsi="Arial" w:cs="Arial"/>
          <w:sz w:val="22"/>
          <w:szCs w:val="22"/>
          <w:lang w:eastAsia="ar-SA"/>
        </w:rPr>
      </w:pPr>
      <w:r>
        <w:rPr>
          <w:rFonts w:ascii="Arial" w:hAnsi="Arial" w:cs="Arial"/>
          <w:sz w:val="22"/>
          <w:szCs w:val="22"/>
          <w:lang w:eastAsia="ar-SA"/>
        </w:rPr>
        <w:t>sposób weryfikacji zatrudnienia tych osób: Wykonawca, w terminie do 5 dni od daty podpisania umowy, przedłoży Zamawiającemu oświadczenia zatrudnionego pracownika, oświadczenia wykonawcy lub podwykonawcy o zatrudnieniu pracownika na podstawie umowy o pracę, poświadczoną za zgodność z oryginałem kopię umowy o pracę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rsidR="003962EB" w:rsidRDefault="003962EB" w:rsidP="00BC1FC8">
      <w:pPr>
        <w:pStyle w:val="Akapitzlist"/>
        <w:widowControl w:val="0"/>
        <w:numPr>
          <w:ilvl w:val="0"/>
          <w:numId w:val="17"/>
        </w:numPr>
        <w:suppressAutoHyphens/>
        <w:ind w:left="993"/>
        <w:jc w:val="both"/>
        <w:textAlignment w:val="baseline"/>
        <w:rPr>
          <w:rFonts w:ascii="Arial" w:hAnsi="Arial" w:cs="Arial"/>
          <w:sz w:val="22"/>
          <w:szCs w:val="22"/>
          <w:lang w:eastAsia="ar-SA"/>
        </w:rPr>
      </w:pPr>
      <w:r>
        <w:rPr>
          <w:rFonts w:ascii="Arial" w:hAnsi="Arial" w:cs="Arial"/>
          <w:sz w:val="22"/>
          <w:szCs w:val="22"/>
          <w:lang w:eastAsia="ar-SA"/>
        </w:rPr>
        <w:t xml:space="preserve">uprawnienia zamawiającego w zakresie kontroli spełniania przez </w:t>
      </w:r>
      <w:r>
        <w:rPr>
          <w:rFonts w:ascii="Arial" w:hAnsi="Arial" w:cs="Arial"/>
          <w:color w:val="000000" w:themeColor="text1"/>
          <w:sz w:val="22"/>
          <w:szCs w:val="22"/>
          <w:lang w:eastAsia="ar-SA"/>
        </w:rPr>
        <w:t>W</w:t>
      </w:r>
      <w:r>
        <w:rPr>
          <w:rFonts w:ascii="Arial" w:hAnsi="Arial" w:cs="Arial"/>
          <w:sz w:val="22"/>
          <w:szCs w:val="22"/>
          <w:lang w:eastAsia="ar-SA"/>
        </w:rPr>
        <w:t xml:space="preserve">ykonawcę wymagań związanych z zatrudnianiem tych osób oraz sankcji z tytułu niespełnienia tych wymagań: w okresie realizacji zamówienia Zamawiający ma prawo do skierowania wniosku do inspektoratu pracy o przeprowadzenie kontroli. Niespełnienie wymagań, o których mowa w </w:t>
      </w:r>
      <w:proofErr w:type="spellStart"/>
      <w:r>
        <w:rPr>
          <w:rFonts w:ascii="Arial" w:hAnsi="Arial" w:cs="Arial"/>
          <w:sz w:val="22"/>
          <w:szCs w:val="22"/>
          <w:lang w:eastAsia="ar-SA"/>
        </w:rPr>
        <w:t>pkt</w:t>
      </w:r>
      <w:proofErr w:type="spellEnd"/>
      <w:r>
        <w:rPr>
          <w:rFonts w:ascii="Arial" w:hAnsi="Arial" w:cs="Arial"/>
          <w:sz w:val="22"/>
          <w:szCs w:val="22"/>
          <w:lang w:eastAsia="ar-SA"/>
        </w:rPr>
        <w:t xml:space="preserve"> 1 skutkuje sankcjami określonymi w § 25 ust. 1 </w:t>
      </w:r>
      <w:proofErr w:type="spellStart"/>
      <w:r>
        <w:rPr>
          <w:rFonts w:ascii="Arial" w:hAnsi="Arial" w:cs="Arial"/>
          <w:sz w:val="22"/>
          <w:szCs w:val="22"/>
          <w:lang w:eastAsia="ar-SA"/>
        </w:rPr>
        <w:t>pkt</w:t>
      </w:r>
      <w:proofErr w:type="spellEnd"/>
      <w:r>
        <w:rPr>
          <w:rFonts w:ascii="Arial" w:hAnsi="Arial" w:cs="Arial"/>
          <w:sz w:val="22"/>
          <w:szCs w:val="22"/>
          <w:lang w:eastAsia="ar-SA"/>
        </w:rPr>
        <w:t xml:space="preserve"> 9-10 projektu umowy stanowiącego załącznik nr </w:t>
      </w:r>
      <w:r w:rsidR="00BC1FC8" w:rsidRPr="00BC1FC8">
        <w:rPr>
          <w:rFonts w:ascii="Arial" w:hAnsi="Arial" w:cs="Arial"/>
          <w:sz w:val="22"/>
          <w:szCs w:val="22"/>
          <w:lang w:eastAsia="ar-SA"/>
        </w:rPr>
        <w:t>6</w:t>
      </w:r>
      <w:r>
        <w:rPr>
          <w:rFonts w:ascii="Arial" w:hAnsi="Arial" w:cs="Arial"/>
          <w:color w:val="FF0000"/>
          <w:sz w:val="22"/>
          <w:szCs w:val="22"/>
          <w:lang w:eastAsia="ar-SA"/>
        </w:rPr>
        <w:t xml:space="preserve"> </w:t>
      </w:r>
      <w:r>
        <w:rPr>
          <w:rFonts w:ascii="Arial" w:hAnsi="Arial" w:cs="Arial"/>
          <w:sz w:val="22"/>
          <w:szCs w:val="22"/>
          <w:lang w:eastAsia="ar-SA"/>
        </w:rPr>
        <w:t>do SWZ.</w:t>
      </w:r>
      <w:r w:rsidR="00C1667A">
        <w:rPr>
          <w:rFonts w:ascii="Arial" w:hAnsi="Arial" w:cs="Arial"/>
          <w:sz w:val="22"/>
          <w:szCs w:val="22"/>
          <w:lang w:eastAsia="ar-SA"/>
        </w:rPr>
        <w:t xml:space="preserve"> </w:t>
      </w:r>
    </w:p>
    <w:p w:rsidR="003962EB" w:rsidRDefault="003962EB" w:rsidP="00BC1FC8">
      <w:pPr>
        <w:pStyle w:val="Akapitzlist"/>
        <w:widowControl w:val="0"/>
        <w:numPr>
          <w:ilvl w:val="0"/>
          <w:numId w:val="15"/>
        </w:numPr>
        <w:suppressAutoHyphens/>
        <w:ind w:left="426"/>
        <w:jc w:val="both"/>
        <w:textAlignment w:val="baseline"/>
        <w:rPr>
          <w:rFonts w:ascii="Arial" w:hAnsi="Arial" w:cs="Arial"/>
          <w:sz w:val="22"/>
          <w:szCs w:val="22"/>
          <w:lang w:eastAsia="ar-SA"/>
        </w:rPr>
      </w:pPr>
      <w:r>
        <w:rPr>
          <w:rFonts w:ascii="Arial" w:hAnsi="Arial" w:cs="Arial"/>
          <w:sz w:val="22"/>
          <w:szCs w:val="22"/>
          <w:lang w:eastAsia="ar-SA"/>
        </w:rPr>
        <w:lastRenderedPageBreak/>
        <w:t>Przedmiot zamówienia należy wykonać zgodnie z obowiązującymi przepisami prawa, w szczególności ustawy z dnia 7 lipca 1994 r. Prawo budowlane (tekst jedn. Dz. U. z 2020 r. poz. 1333 ze zm.) wraz z przepisami wykonawczymi, normami i instrukcjami producentów stosowanych urządzeń i materiałów, zasadami wiedzy technicznej i sztuki budowlanej.</w:t>
      </w:r>
    </w:p>
    <w:p w:rsidR="003962EB" w:rsidRDefault="003962EB" w:rsidP="00BC1FC8">
      <w:pPr>
        <w:pStyle w:val="Akapitzlist"/>
        <w:widowControl w:val="0"/>
        <w:numPr>
          <w:ilvl w:val="0"/>
          <w:numId w:val="15"/>
        </w:numPr>
        <w:suppressAutoHyphens/>
        <w:ind w:left="426"/>
        <w:jc w:val="both"/>
        <w:textAlignment w:val="baseline"/>
        <w:rPr>
          <w:rFonts w:ascii="Arial" w:hAnsi="Arial" w:cs="Arial"/>
          <w:sz w:val="22"/>
          <w:szCs w:val="22"/>
          <w:lang w:eastAsia="ar-SA"/>
        </w:rPr>
      </w:pPr>
      <w:r>
        <w:rPr>
          <w:rFonts w:ascii="Arial" w:hAnsi="Arial" w:cs="Arial"/>
          <w:sz w:val="22"/>
          <w:szCs w:val="22"/>
          <w:lang w:eastAsia="ar-SA"/>
        </w:rPr>
        <w:t>Przedmiot zamówienia należy wykonywać z udziałem osób posiadających odpowiednie kwalifikacje i doświadczenie.</w:t>
      </w:r>
    </w:p>
    <w:p w:rsidR="003962EB" w:rsidRDefault="003962EB" w:rsidP="00BC1FC8">
      <w:pPr>
        <w:pStyle w:val="Akapitzlist"/>
        <w:widowControl w:val="0"/>
        <w:numPr>
          <w:ilvl w:val="0"/>
          <w:numId w:val="15"/>
        </w:numPr>
        <w:suppressAutoHyphens/>
        <w:ind w:left="426"/>
        <w:jc w:val="both"/>
        <w:textAlignment w:val="baseline"/>
        <w:rPr>
          <w:rFonts w:ascii="Arial" w:hAnsi="Arial" w:cs="Arial"/>
          <w:sz w:val="22"/>
          <w:szCs w:val="22"/>
          <w:lang w:eastAsia="ar-SA"/>
        </w:rPr>
      </w:pPr>
      <w:r>
        <w:rPr>
          <w:rFonts w:ascii="Arial" w:hAnsi="Arial" w:cs="Arial"/>
          <w:sz w:val="22"/>
          <w:szCs w:val="22"/>
          <w:lang w:eastAsia="ar-SA"/>
        </w:rPr>
        <w:t>Materiały dostarczone i użyte przez Wykonawcę powinny odpowiadać, co do jakości, wymogom wyrobów dopuszczonych do obrotu i stosowania w budownictwie, określonym w art. 10 ustawy z dnia 7 lipca 1994 r. Prawo budowlane.</w:t>
      </w:r>
    </w:p>
    <w:p w:rsidR="003962EB" w:rsidRDefault="003962EB" w:rsidP="00BC1FC8">
      <w:pPr>
        <w:pStyle w:val="Akapitzlist"/>
        <w:widowControl w:val="0"/>
        <w:numPr>
          <w:ilvl w:val="0"/>
          <w:numId w:val="15"/>
        </w:numPr>
        <w:suppressAutoHyphens/>
        <w:ind w:left="426"/>
        <w:jc w:val="both"/>
        <w:textAlignment w:val="baseline"/>
        <w:rPr>
          <w:rFonts w:ascii="Arial" w:hAnsi="Arial" w:cs="Arial"/>
          <w:sz w:val="22"/>
          <w:szCs w:val="22"/>
          <w:lang w:eastAsia="ar-SA"/>
        </w:rPr>
      </w:pPr>
      <w:r>
        <w:rPr>
          <w:rFonts w:ascii="Arial" w:hAnsi="Arial" w:cs="Arial"/>
          <w:sz w:val="22"/>
          <w:szCs w:val="22"/>
          <w:lang w:eastAsia="ar-SA"/>
        </w:rPr>
        <w:t>Wykonanie przedmiotu zamówienia i oddanie do użytku musi być również zgodne z wszystkimi aktami prawnymi właściwymi dla przedmiotu zamówienia, z przepisami techniczno-budowlanymi, obowiązującymi normami i wytycznymi.</w:t>
      </w:r>
    </w:p>
    <w:p w:rsidR="003962EB" w:rsidRDefault="003962EB" w:rsidP="00BC1FC8">
      <w:pPr>
        <w:pStyle w:val="Akapitzlist"/>
        <w:widowControl w:val="0"/>
        <w:numPr>
          <w:ilvl w:val="0"/>
          <w:numId w:val="15"/>
        </w:numPr>
        <w:suppressAutoHyphens/>
        <w:ind w:left="426"/>
        <w:jc w:val="both"/>
        <w:textAlignment w:val="baseline"/>
        <w:rPr>
          <w:rFonts w:ascii="Arial" w:hAnsi="Arial" w:cs="Arial"/>
          <w:sz w:val="22"/>
          <w:szCs w:val="22"/>
          <w:lang w:eastAsia="ar-SA"/>
        </w:rPr>
      </w:pPr>
      <w:r>
        <w:rPr>
          <w:rFonts w:ascii="Arial" w:hAnsi="Arial" w:cs="Arial"/>
          <w:sz w:val="22"/>
          <w:szCs w:val="22"/>
          <w:lang w:eastAsia="ar-SA"/>
        </w:rPr>
        <w:t>Zamawiający, w każdym przypadku, gdy opisuje przedmiot zamówienia poprzez odniesienie do norm, ocen technicznych, specyfikacji technicznych i systemów referencji technicznych, dopuszcza rozwiązania równoważne opisywanym.</w:t>
      </w:r>
    </w:p>
    <w:p w:rsidR="00770B9B" w:rsidRDefault="00770B9B" w:rsidP="00770B9B">
      <w:pPr>
        <w:pStyle w:val="pkt"/>
        <w:spacing w:before="0" w:after="0"/>
        <w:ind w:left="0" w:firstLine="0"/>
        <w:rPr>
          <w:rFonts w:ascii="Arial" w:hAnsi="Arial" w:cs="Arial"/>
          <w:b/>
          <w:bCs/>
          <w:sz w:val="22"/>
        </w:rPr>
      </w:pPr>
      <w:r w:rsidRPr="00770B9B">
        <w:rPr>
          <w:rFonts w:ascii="Arial" w:hAnsi="Arial" w:cs="Arial"/>
          <w:bCs/>
          <w:sz w:val="22"/>
        </w:rPr>
        <w:t xml:space="preserve"> 12.</w:t>
      </w:r>
      <w:r>
        <w:rPr>
          <w:rFonts w:ascii="Arial" w:hAnsi="Arial" w:cs="Arial"/>
          <w:b/>
          <w:bCs/>
          <w:sz w:val="22"/>
        </w:rPr>
        <w:t xml:space="preserve"> </w:t>
      </w:r>
      <w:r w:rsidRPr="00F23CC5">
        <w:rPr>
          <w:rFonts w:ascii="Arial" w:hAnsi="Arial" w:cs="Arial"/>
          <w:b/>
          <w:bCs/>
          <w:sz w:val="22"/>
        </w:rPr>
        <w:t xml:space="preserve">Wspólny Słownik Zamówień CP: </w:t>
      </w:r>
    </w:p>
    <w:p w:rsidR="00770B9B" w:rsidRDefault="00770B9B" w:rsidP="00770B9B">
      <w:pPr>
        <w:pStyle w:val="Akapitzlist"/>
        <w:ind w:left="426"/>
        <w:rPr>
          <w:rFonts w:ascii="Arial" w:hAnsi="Arial" w:cs="Arial"/>
          <w:b/>
          <w:bCs/>
          <w:sz w:val="22"/>
          <w:szCs w:val="22"/>
        </w:rPr>
      </w:pPr>
      <w:r>
        <w:rPr>
          <w:rFonts w:ascii="Arial" w:hAnsi="Arial" w:cs="Arial"/>
          <w:b/>
          <w:bCs/>
          <w:sz w:val="22"/>
          <w:szCs w:val="22"/>
        </w:rPr>
        <w:t>45233220-7 – Roboty w zakresie nawierzchni dróg,</w:t>
      </w:r>
    </w:p>
    <w:p w:rsidR="00770B9B" w:rsidRDefault="00770B9B" w:rsidP="00770B9B">
      <w:pPr>
        <w:pStyle w:val="Akapitzlist"/>
        <w:ind w:left="426"/>
        <w:rPr>
          <w:rFonts w:ascii="Arial" w:hAnsi="Arial" w:cs="Arial"/>
          <w:b/>
          <w:bCs/>
          <w:sz w:val="22"/>
          <w:szCs w:val="22"/>
        </w:rPr>
      </w:pPr>
      <w:r>
        <w:rPr>
          <w:rFonts w:ascii="Arial" w:hAnsi="Arial" w:cs="Arial"/>
          <w:b/>
          <w:bCs/>
          <w:sz w:val="22"/>
          <w:szCs w:val="22"/>
        </w:rPr>
        <w:t xml:space="preserve">45233140-2 – Roboty drogowe, </w:t>
      </w:r>
    </w:p>
    <w:p w:rsidR="00770B9B" w:rsidRDefault="00770B9B" w:rsidP="00770B9B">
      <w:pPr>
        <w:pStyle w:val="Akapitzlist"/>
        <w:ind w:left="426"/>
        <w:rPr>
          <w:rFonts w:ascii="Arial" w:hAnsi="Arial" w:cs="Arial"/>
          <w:b/>
          <w:bCs/>
          <w:sz w:val="22"/>
          <w:szCs w:val="22"/>
        </w:rPr>
      </w:pPr>
      <w:r>
        <w:rPr>
          <w:rFonts w:ascii="Arial" w:hAnsi="Arial" w:cs="Arial"/>
          <w:b/>
          <w:bCs/>
          <w:sz w:val="22"/>
          <w:szCs w:val="22"/>
        </w:rPr>
        <w:t xml:space="preserve">45100000-8 – Przygotowanie terenu pod budowę, </w:t>
      </w:r>
    </w:p>
    <w:p w:rsidR="00770B9B" w:rsidRDefault="00770B9B" w:rsidP="00770B9B">
      <w:pPr>
        <w:pStyle w:val="Akapitzlist"/>
        <w:ind w:left="426"/>
        <w:rPr>
          <w:rFonts w:ascii="Arial" w:hAnsi="Arial" w:cs="Arial"/>
          <w:b/>
          <w:bCs/>
          <w:sz w:val="22"/>
          <w:szCs w:val="22"/>
        </w:rPr>
      </w:pPr>
      <w:r>
        <w:rPr>
          <w:rFonts w:ascii="Arial" w:hAnsi="Arial" w:cs="Arial"/>
          <w:b/>
          <w:bCs/>
          <w:sz w:val="22"/>
          <w:szCs w:val="22"/>
        </w:rPr>
        <w:t xml:space="preserve">45113000-2 – Roboty na placu budowy, </w:t>
      </w:r>
    </w:p>
    <w:p w:rsidR="00770B9B" w:rsidRDefault="00770B9B" w:rsidP="00770B9B">
      <w:pPr>
        <w:pStyle w:val="Akapitzlist"/>
        <w:ind w:left="426"/>
        <w:rPr>
          <w:rFonts w:ascii="Arial" w:hAnsi="Arial" w:cs="Arial"/>
          <w:b/>
          <w:bCs/>
          <w:sz w:val="22"/>
          <w:szCs w:val="22"/>
        </w:rPr>
      </w:pPr>
      <w:r>
        <w:rPr>
          <w:rFonts w:ascii="Arial" w:hAnsi="Arial" w:cs="Arial"/>
          <w:b/>
          <w:bCs/>
          <w:sz w:val="22"/>
          <w:szCs w:val="22"/>
        </w:rPr>
        <w:t xml:space="preserve">45111300-1 – Roboty rozbiórkowe, </w:t>
      </w:r>
    </w:p>
    <w:p w:rsidR="00770B9B" w:rsidRDefault="00770B9B" w:rsidP="00770B9B">
      <w:pPr>
        <w:pStyle w:val="Akapitzlist"/>
        <w:ind w:left="426"/>
        <w:rPr>
          <w:rFonts w:ascii="Arial" w:hAnsi="Arial" w:cs="Arial"/>
          <w:b/>
          <w:bCs/>
          <w:sz w:val="22"/>
          <w:szCs w:val="22"/>
        </w:rPr>
      </w:pPr>
      <w:r>
        <w:rPr>
          <w:rFonts w:ascii="Arial" w:hAnsi="Arial" w:cs="Arial"/>
          <w:b/>
          <w:bCs/>
          <w:sz w:val="22"/>
          <w:szCs w:val="22"/>
        </w:rPr>
        <w:t>45233120-6 – Roboty w zakresie budowy drogi</w:t>
      </w:r>
    </w:p>
    <w:p w:rsidR="00770B9B" w:rsidRDefault="00E91C40" w:rsidP="00770B9B">
      <w:pPr>
        <w:pStyle w:val="Akapitzlist"/>
        <w:ind w:left="426"/>
        <w:rPr>
          <w:rFonts w:ascii="Arial" w:hAnsi="Arial" w:cs="Arial"/>
          <w:b/>
          <w:bCs/>
          <w:sz w:val="22"/>
          <w:szCs w:val="22"/>
        </w:rPr>
      </w:pPr>
      <w:r>
        <w:rPr>
          <w:rFonts w:ascii="Arial" w:hAnsi="Arial" w:cs="Arial"/>
          <w:b/>
          <w:bCs/>
          <w:sz w:val="22"/>
          <w:szCs w:val="22"/>
        </w:rPr>
        <w:t>452331</w:t>
      </w:r>
      <w:r w:rsidR="00770B9B">
        <w:rPr>
          <w:rFonts w:ascii="Arial" w:hAnsi="Arial" w:cs="Arial"/>
          <w:b/>
          <w:bCs/>
          <w:sz w:val="22"/>
          <w:szCs w:val="22"/>
        </w:rPr>
        <w:t>50-5 – Roboty w zakresie regulacji ruchu</w:t>
      </w:r>
    </w:p>
    <w:p w:rsidR="003962EB" w:rsidRDefault="003962EB" w:rsidP="00BC1FC8">
      <w:pPr>
        <w:pStyle w:val="Akapitzlist"/>
        <w:widowControl w:val="0"/>
        <w:numPr>
          <w:ilvl w:val="0"/>
          <w:numId w:val="15"/>
        </w:numPr>
        <w:suppressAutoHyphens/>
        <w:ind w:left="426"/>
        <w:jc w:val="both"/>
        <w:textAlignment w:val="baseline"/>
        <w:rPr>
          <w:rFonts w:ascii="Arial" w:hAnsi="Arial" w:cs="Arial"/>
          <w:sz w:val="22"/>
          <w:szCs w:val="22"/>
          <w:lang w:eastAsia="ar-SA"/>
        </w:rPr>
      </w:pPr>
      <w:r>
        <w:rPr>
          <w:rFonts w:ascii="Arial" w:hAnsi="Arial" w:cs="Arial"/>
          <w:sz w:val="22"/>
          <w:szCs w:val="22"/>
        </w:rPr>
        <w:t>Zamawiający nie dopuszcza składania ofert wariantowych oraz w postaci katalogów elektronicznych</w:t>
      </w:r>
      <w:r>
        <w:rPr>
          <w:rFonts w:ascii="Arial" w:hAnsi="Arial" w:cs="Arial"/>
        </w:rPr>
        <w:t>.</w:t>
      </w:r>
    </w:p>
    <w:p w:rsidR="003962EB" w:rsidRDefault="003962EB" w:rsidP="00BC1FC8">
      <w:pPr>
        <w:pStyle w:val="Akapitzlist"/>
        <w:widowControl w:val="0"/>
        <w:numPr>
          <w:ilvl w:val="0"/>
          <w:numId w:val="15"/>
        </w:numPr>
        <w:suppressAutoHyphens/>
        <w:ind w:left="426"/>
        <w:jc w:val="both"/>
        <w:textAlignment w:val="baseline"/>
        <w:rPr>
          <w:rFonts w:ascii="Arial" w:hAnsi="Arial" w:cs="Arial"/>
          <w:sz w:val="22"/>
          <w:szCs w:val="22"/>
          <w:lang w:eastAsia="ar-SA"/>
        </w:rPr>
      </w:pPr>
      <w:r>
        <w:rPr>
          <w:rFonts w:ascii="Arial" w:hAnsi="Arial" w:cs="Arial"/>
          <w:sz w:val="22"/>
          <w:szCs w:val="22"/>
        </w:rPr>
        <w:t xml:space="preserve">Zamawiający nie przewiduje udzielania zamówień, o których mowa w art. 214 ust. 1 </w:t>
      </w:r>
      <w:proofErr w:type="spellStart"/>
      <w:r>
        <w:rPr>
          <w:rFonts w:ascii="Arial" w:hAnsi="Arial" w:cs="Arial"/>
          <w:sz w:val="22"/>
          <w:szCs w:val="22"/>
        </w:rPr>
        <w:t>pkt</w:t>
      </w:r>
      <w:proofErr w:type="spellEnd"/>
      <w:r>
        <w:rPr>
          <w:rFonts w:ascii="Arial" w:hAnsi="Arial" w:cs="Arial"/>
          <w:sz w:val="22"/>
          <w:szCs w:val="22"/>
        </w:rPr>
        <w:t xml:space="preserve"> 7 i 8</w:t>
      </w:r>
      <w:r>
        <w:rPr>
          <w:rFonts w:ascii="Arial" w:hAnsi="Arial" w:cs="Arial"/>
        </w:rPr>
        <w:t>.</w:t>
      </w:r>
    </w:p>
    <w:p w:rsidR="003962EB" w:rsidRDefault="003962EB" w:rsidP="00BC1FC8">
      <w:pPr>
        <w:pStyle w:val="Akapitzlist"/>
        <w:widowControl w:val="0"/>
        <w:numPr>
          <w:ilvl w:val="0"/>
          <w:numId w:val="15"/>
        </w:numPr>
        <w:suppressAutoHyphens/>
        <w:ind w:left="426"/>
        <w:jc w:val="both"/>
        <w:textAlignment w:val="baseline"/>
        <w:rPr>
          <w:rFonts w:ascii="Arial" w:hAnsi="Arial" w:cs="Arial"/>
          <w:sz w:val="22"/>
          <w:szCs w:val="22"/>
          <w:lang w:eastAsia="ar-SA"/>
        </w:rPr>
      </w:pPr>
      <w:r>
        <w:rPr>
          <w:rFonts w:ascii="Arial" w:hAnsi="Arial" w:cs="Arial"/>
          <w:sz w:val="22"/>
          <w:szCs w:val="22"/>
          <w:lang w:eastAsia="ar-SA"/>
        </w:rPr>
        <w:t xml:space="preserve">Zgodnie z art. 257 </w:t>
      </w:r>
      <w:proofErr w:type="spellStart"/>
      <w:r>
        <w:rPr>
          <w:rFonts w:ascii="Arial" w:hAnsi="Arial" w:cs="Arial"/>
          <w:sz w:val="22"/>
          <w:szCs w:val="22"/>
          <w:lang w:eastAsia="ar-SA"/>
        </w:rPr>
        <w:t>Pzp</w:t>
      </w:r>
      <w:proofErr w:type="spellEnd"/>
      <w:r>
        <w:rPr>
          <w:rFonts w:ascii="Arial" w:hAnsi="Arial" w:cs="Arial"/>
          <w:sz w:val="22"/>
          <w:szCs w:val="22"/>
          <w:lang w:eastAsia="ar-SA"/>
        </w:rPr>
        <w:t xml:space="preserve"> Zamawiający przewiduje możliwość unieważnienia przedmiotowego postępowania, jeżeli środki publiczne, które Zamawiający zamierzał przeznaczyć na sfinansowanie całości lub części zamówienia, nie zostały mu przyznane.</w:t>
      </w:r>
    </w:p>
    <w:p w:rsidR="003962EB" w:rsidRDefault="003962EB" w:rsidP="00BC1FC8">
      <w:pPr>
        <w:pStyle w:val="Akapitzlist"/>
        <w:widowControl w:val="0"/>
        <w:numPr>
          <w:ilvl w:val="0"/>
          <w:numId w:val="15"/>
        </w:numPr>
        <w:suppressAutoHyphens/>
        <w:ind w:left="426"/>
        <w:jc w:val="both"/>
        <w:textAlignment w:val="baseline"/>
        <w:rPr>
          <w:rFonts w:ascii="Arial" w:hAnsi="Arial" w:cs="Arial"/>
          <w:sz w:val="22"/>
          <w:szCs w:val="22"/>
          <w:lang w:eastAsia="ar-SA"/>
        </w:rPr>
      </w:pPr>
      <w:r>
        <w:rPr>
          <w:rFonts w:ascii="Arial" w:hAnsi="Arial" w:cs="Arial"/>
          <w:sz w:val="22"/>
          <w:szCs w:val="22"/>
          <w:lang w:eastAsia="ar-SA"/>
        </w:rPr>
        <w:t xml:space="preserve">Zgodnie z art. 256 </w:t>
      </w:r>
      <w:proofErr w:type="spellStart"/>
      <w:r>
        <w:rPr>
          <w:rFonts w:ascii="Arial" w:hAnsi="Arial" w:cs="Arial"/>
          <w:sz w:val="22"/>
          <w:szCs w:val="22"/>
          <w:lang w:eastAsia="ar-SA"/>
        </w:rPr>
        <w:t>Pzp</w:t>
      </w:r>
      <w:proofErr w:type="spellEnd"/>
      <w:r>
        <w:rPr>
          <w:rFonts w:ascii="Arial" w:hAnsi="Arial" w:cs="Arial"/>
          <w:sz w:val="22"/>
          <w:szCs w:val="22"/>
          <w:lang w:eastAsia="ar-SA"/>
        </w:rPr>
        <w:t xml:space="preserve"> Zamawiający może unieważnić postępowanie o udzielenie zamówienia odpowiednio przed upływem terminu składania ofert, jeżeli wystąpiły okoliczności powodujące, że dalsze prowadzenie postępowania jest nieuzasadnione. </w:t>
      </w:r>
    </w:p>
    <w:p w:rsidR="003962EB" w:rsidRDefault="003962EB" w:rsidP="003962EB">
      <w:pPr>
        <w:pStyle w:val="Akapitzlist"/>
        <w:widowControl w:val="0"/>
        <w:suppressAutoHyphens/>
        <w:ind w:left="426"/>
        <w:jc w:val="both"/>
        <w:textAlignment w:val="baseline"/>
        <w:rPr>
          <w:rFonts w:ascii="Arial" w:hAnsi="Arial" w:cs="Arial"/>
          <w:sz w:val="22"/>
          <w:szCs w:val="22"/>
          <w:lang w:eastAsia="ar-SA"/>
        </w:rPr>
      </w:pPr>
    </w:p>
    <w:p w:rsidR="003962EB" w:rsidRDefault="003962EB" w:rsidP="003962EB">
      <w:pPr>
        <w:pStyle w:val="Akapitzlist"/>
        <w:widowControl w:val="0"/>
        <w:suppressAutoHyphens/>
        <w:ind w:left="426"/>
        <w:jc w:val="both"/>
        <w:textAlignment w:val="baseline"/>
        <w:rPr>
          <w:rFonts w:ascii="Arial" w:hAnsi="Arial" w:cs="Arial"/>
          <w:sz w:val="22"/>
          <w:szCs w:val="22"/>
          <w:lang w:eastAsia="ar-SA"/>
        </w:rPr>
      </w:pPr>
    </w:p>
    <w:p w:rsidR="003962EB" w:rsidRDefault="003962EB" w:rsidP="003962EB">
      <w:pPr>
        <w:numPr>
          <w:ilvl w:val="0"/>
          <w:numId w:val="1"/>
        </w:numPr>
        <w:pBdr>
          <w:bottom w:val="double" w:sz="4" w:space="1" w:color="auto"/>
        </w:pBdr>
        <w:shd w:val="clear" w:color="auto" w:fill="DAEEF3"/>
        <w:suppressAutoHyphens/>
        <w:spacing w:before="360" w:after="40"/>
        <w:ind w:left="284" w:hanging="284"/>
        <w:jc w:val="both"/>
        <w:rPr>
          <w:rFonts w:ascii="Arial" w:hAnsi="Arial" w:cs="Arial"/>
          <w:sz w:val="22"/>
          <w:szCs w:val="22"/>
        </w:rPr>
      </w:pPr>
      <w:r>
        <w:rPr>
          <w:rFonts w:ascii="Arial" w:hAnsi="Arial" w:cs="Arial"/>
          <w:b/>
          <w:sz w:val="22"/>
          <w:szCs w:val="22"/>
        </w:rPr>
        <w:t>PODWYKONAWSTWO</w:t>
      </w:r>
    </w:p>
    <w:p w:rsidR="003962EB" w:rsidRDefault="003962EB" w:rsidP="00BC1FC8">
      <w:pPr>
        <w:pStyle w:val="Akapitzlist"/>
        <w:numPr>
          <w:ilvl w:val="0"/>
          <w:numId w:val="18"/>
        </w:numPr>
        <w:suppressAutoHyphens/>
        <w:spacing w:before="240"/>
        <w:ind w:left="284"/>
        <w:jc w:val="both"/>
        <w:rPr>
          <w:rFonts w:ascii="Arial" w:hAnsi="Arial" w:cs="Arial"/>
          <w:sz w:val="22"/>
          <w:szCs w:val="22"/>
        </w:rPr>
      </w:pPr>
      <w:r>
        <w:rPr>
          <w:rFonts w:ascii="Arial" w:hAnsi="Arial" w:cs="Arial"/>
          <w:sz w:val="22"/>
          <w:szCs w:val="22"/>
        </w:rPr>
        <w:t>Wykonawca może powierzyć wykonanie części zamówienia podwykonawcy (podwykonawcom)</w:t>
      </w:r>
      <w:r>
        <w:rPr>
          <w:rFonts w:ascii="Arial" w:hAnsi="Arial" w:cs="Arial"/>
        </w:rPr>
        <w:t>.</w:t>
      </w:r>
    </w:p>
    <w:p w:rsidR="003962EB" w:rsidRDefault="003962EB" w:rsidP="00BC1FC8">
      <w:pPr>
        <w:pStyle w:val="Akapitzlist"/>
        <w:numPr>
          <w:ilvl w:val="0"/>
          <w:numId w:val="18"/>
        </w:numPr>
        <w:suppressAutoHyphens/>
        <w:spacing w:before="240"/>
        <w:ind w:left="284"/>
        <w:jc w:val="both"/>
        <w:rPr>
          <w:rFonts w:ascii="Arial" w:hAnsi="Arial" w:cs="Arial"/>
          <w:sz w:val="22"/>
          <w:szCs w:val="22"/>
        </w:rPr>
      </w:pPr>
      <w:r>
        <w:rPr>
          <w:rFonts w:ascii="Arial" w:hAnsi="Arial" w:cs="Arial"/>
          <w:sz w:val="22"/>
          <w:szCs w:val="22"/>
        </w:rPr>
        <w:t xml:space="preserve">Zamawiający </w:t>
      </w:r>
      <w:r>
        <w:rPr>
          <w:rFonts w:ascii="Arial" w:hAnsi="Arial" w:cs="Arial"/>
          <w:b/>
          <w:sz w:val="22"/>
          <w:szCs w:val="22"/>
        </w:rPr>
        <w:t>nie zastrzega</w:t>
      </w:r>
      <w:r>
        <w:rPr>
          <w:rFonts w:ascii="Arial" w:hAnsi="Arial" w:cs="Arial"/>
          <w:sz w:val="22"/>
          <w:szCs w:val="22"/>
        </w:rPr>
        <w:t xml:space="preserve"> obowiązku osobistego wykonania przez Wykonawcę kluczowych części zamówienia.</w:t>
      </w:r>
    </w:p>
    <w:p w:rsidR="003962EB" w:rsidRDefault="003962EB" w:rsidP="00BC1FC8">
      <w:pPr>
        <w:pStyle w:val="Akapitzlist"/>
        <w:numPr>
          <w:ilvl w:val="0"/>
          <w:numId w:val="18"/>
        </w:numPr>
        <w:suppressAutoHyphens/>
        <w:spacing w:before="240"/>
        <w:ind w:left="284"/>
        <w:jc w:val="both"/>
        <w:rPr>
          <w:rFonts w:ascii="Arial" w:hAnsi="Arial" w:cs="Arial"/>
          <w:sz w:val="22"/>
          <w:szCs w:val="22"/>
        </w:rPr>
      </w:pPr>
      <w:r>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3962EB" w:rsidRDefault="003962EB" w:rsidP="00BC1FC8">
      <w:pPr>
        <w:pStyle w:val="Akapitzlist"/>
        <w:numPr>
          <w:ilvl w:val="0"/>
          <w:numId w:val="18"/>
        </w:numPr>
        <w:suppressAutoHyphens/>
        <w:spacing w:before="240"/>
        <w:ind w:left="284"/>
        <w:jc w:val="both"/>
        <w:rPr>
          <w:rFonts w:ascii="Arial" w:hAnsi="Arial" w:cs="Arial"/>
          <w:sz w:val="22"/>
          <w:szCs w:val="22"/>
        </w:rPr>
      </w:pPr>
      <w:r>
        <w:rPr>
          <w:rFonts w:ascii="Arial" w:hAnsi="Arial" w:cs="Arial"/>
          <w:sz w:val="22"/>
          <w:szCs w:val="22"/>
        </w:rPr>
        <w:t>Powierzenie wykonania części zamówienia podwykonawcom nie zwalnia Wykonawcy z odpowiedzialności za należyte wykonanie tego zamówienia.</w:t>
      </w:r>
    </w:p>
    <w:p w:rsidR="003962EB" w:rsidRDefault="003962EB" w:rsidP="00BC1FC8">
      <w:pPr>
        <w:pStyle w:val="Akapitzlist"/>
        <w:numPr>
          <w:ilvl w:val="0"/>
          <w:numId w:val="18"/>
        </w:numPr>
        <w:suppressAutoHyphens/>
        <w:spacing w:before="240"/>
        <w:ind w:left="284"/>
        <w:jc w:val="both"/>
        <w:rPr>
          <w:rFonts w:ascii="Arial" w:hAnsi="Arial" w:cs="Arial"/>
          <w:sz w:val="22"/>
          <w:szCs w:val="22"/>
        </w:rPr>
      </w:pPr>
      <w:r>
        <w:rPr>
          <w:rFonts w:ascii="Arial" w:hAnsi="Arial" w:cs="Arial"/>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w:t>
      </w:r>
      <w:r>
        <w:rPr>
          <w:rFonts w:ascii="Arial" w:hAnsi="Arial" w:cs="Arial"/>
          <w:sz w:val="22"/>
          <w:szCs w:val="22"/>
        </w:rPr>
        <w:lastRenderedPageBreak/>
        <w:t>jest obowiązany dołączyć zgodę Wykonawcy na zawarcie umowy o podwykonawstwo o treści zgodnej z projektem umowy.</w:t>
      </w:r>
    </w:p>
    <w:p w:rsidR="003962EB" w:rsidRDefault="003962EB" w:rsidP="00BC1FC8">
      <w:pPr>
        <w:pStyle w:val="Akapitzlist"/>
        <w:numPr>
          <w:ilvl w:val="0"/>
          <w:numId w:val="18"/>
        </w:numPr>
        <w:suppressAutoHyphens/>
        <w:spacing w:before="240"/>
        <w:ind w:left="284"/>
        <w:jc w:val="both"/>
        <w:rPr>
          <w:rFonts w:ascii="Arial" w:hAnsi="Arial" w:cs="Arial"/>
          <w:sz w:val="22"/>
          <w:szCs w:val="22"/>
        </w:rPr>
      </w:pPr>
      <w:r>
        <w:rPr>
          <w:rFonts w:ascii="Arial" w:hAnsi="Arial" w:cs="Arial"/>
          <w:sz w:val="22"/>
          <w:szCs w:val="22"/>
          <w:shd w:val="clear" w:color="auto" w:fill="FFFFFF"/>
        </w:rPr>
        <w:t>Termin zapłaty wynagrodzenia podwykonawcy lub dalszemu podwykonawcy, przewidziany w umowie o podwykonawstwo, nie może być dłuższy niż 30 dni od dnia doręczenia wykonawcy, podwykonawcy lub dalszemu podwykonawcy faktury lub rachunku.</w:t>
      </w:r>
    </w:p>
    <w:p w:rsidR="003962EB" w:rsidRDefault="003962EB" w:rsidP="00BC1FC8">
      <w:pPr>
        <w:pStyle w:val="Akapitzlist"/>
        <w:numPr>
          <w:ilvl w:val="0"/>
          <w:numId w:val="18"/>
        </w:numPr>
        <w:suppressAutoHyphens/>
        <w:spacing w:before="240"/>
        <w:ind w:left="284"/>
        <w:jc w:val="both"/>
        <w:rPr>
          <w:rFonts w:ascii="Arial" w:hAnsi="Arial" w:cs="Arial"/>
          <w:sz w:val="22"/>
          <w:szCs w:val="22"/>
        </w:rPr>
      </w:pPr>
      <w:r>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Zamawiający, w terminie 7 dni od daty otrzymania projektu umowy, zgłasza w formie pisemnej, pod rygorem nieważności, zastrzeżenia do projektu umowy o podwykonawstwo, której przedmiotem są roboty budowlane, w przypadku gdy:</w:t>
      </w:r>
    </w:p>
    <w:p w:rsidR="003962EB" w:rsidRDefault="003962EB" w:rsidP="00BC1FC8">
      <w:pPr>
        <w:numPr>
          <w:ilvl w:val="0"/>
          <w:numId w:val="19"/>
        </w:numPr>
        <w:overflowPunct w:val="0"/>
        <w:autoSpaceDE w:val="0"/>
        <w:autoSpaceDN w:val="0"/>
        <w:adjustRightInd w:val="0"/>
        <w:ind w:left="709"/>
        <w:jc w:val="both"/>
        <w:textAlignment w:val="baseline"/>
        <w:rPr>
          <w:rFonts w:ascii="Arial" w:hAnsi="Arial" w:cs="Arial"/>
          <w:sz w:val="22"/>
          <w:szCs w:val="22"/>
        </w:rPr>
      </w:pPr>
      <w:r>
        <w:rPr>
          <w:rFonts w:ascii="Arial" w:hAnsi="Arial" w:cs="Arial"/>
          <w:sz w:val="22"/>
          <w:szCs w:val="22"/>
        </w:rPr>
        <w:t>nie spełnia ona wymagań określonych w dokumentach zamówienia;</w:t>
      </w:r>
    </w:p>
    <w:p w:rsidR="003962EB" w:rsidRDefault="003962EB" w:rsidP="00BC1FC8">
      <w:pPr>
        <w:numPr>
          <w:ilvl w:val="0"/>
          <w:numId w:val="19"/>
        </w:numPr>
        <w:overflowPunct w:val="0"/>
        <w:autoSpaceDE w:val="0"/>
        <w:autoSpaceDN w:val="0"/>
        <w:adjustRightInd w:val="0"/>
        <w:ind w:left="709"/>
        <w:jc w:val="both"/>
        <w:textAlignment w:val="baseline"/>
        <w:rPr>
          <w:rFonts w:ascii="Arial" w:hAnsi="Arial" w:cs="Arial"/>
          <w:sz w:val="22"/>
          <w:szCs w:val="22"/>
        </w:rPr>
      </w:pPr>
      <w:r>
        <w:rPr>
          <w:rFonts w:ascii="Arial" w:hAnsi="Arial" w:cs="Arial"/>
          <w:sz w:val="22"/>
          <w:szCs w:val="22"/>
        </w:rPr>
        <w:t>przewiduje ona termin zapłaty wynagrodzenia dłuższy niż określony w ust. 6;</w:t>
      </w:r>
    </w:p>
    <w:p w:rsidR="003962EB" w:rsidRDefault="003962EB" w:rsidP="00BC1FC8">
      <w:pPr>
        <w:numPr>
          <w:ilvl w:val="0"/>
          <w:numId w:val="19"/>
        </w:numPr>
        <w:overflowPunct w:val="0"/>
        <w:autoSpaceDE w:val="0"/>
        <w:autoSpaceDN w:val="0"/>
        <w:adjustRightInd w:val="0"/>
        <w:ind w:left="709"/>
        <w:jc w:val="both"/>
        <w:textAlignment w:val="baseline"/>
        <w:rPr>
          <w:rFonts w:ascii="Arial" w:hAnsi="Arial" w:cs="Arial"/>
          <w:sz w:val="22"/>
          <w:szCs w:val="22"/>
        </w:rPr>
      </w:pPr>
      <w:r>
        <w:rPr>
          <w:rFonts w:ascii="Arial" w:hAnsi="Arial" w:cs="Arial"/>
          <w:sz w:val="22"/>
          <w:szCs w:val="22"/>
        </w:rPr>
        <w:t xml:space="preserve">zawiera ona postanowienia niezgodne z art. 463 ustawy </w:t>
      </w:r>
      <w:proofErr w:type="spellStart"/>
      <w:r>
        <w:rPr>
          <w:rFonts w:ascii="Arial" w:hAnsi="Arial" w:cs="Arial"/>
          <w:sz w:val="22"/>
          <w:szCs w:val="22"/>
        </w:rPr>
        <w:t>Pzp</w:t>
      </w:r>
      <w:proofErr w:type="spellEnd"/>
      <w:r>
        <w:rPr>
          <w:rFonts w:ascii="Arial" w:hAnsi="Arial" w:cs="Arial"/>
          <w:sz w:val="22"/>
          <w:szCs w:val="22"/>
        </w:rPr>
        <w:t>.</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Niezgłoszenie zastrzeżeń, o których mowa w ust. 8, do przedłożonego projektu umowy o podwykonawstwo, której przedmiotem są roboty budowlane, w terminie określonym w ust. 8, uważa się za akceptację projektu umowy przez zamawiającego..</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Zamawiający, w terminie 7 dni od daty otrzymania umowy, zgłasza w formie pisemnej pod rygorem nieważności sprzeciw do umowy o podwykonawstwo, której przedmiotem są roboty budowlane, w przypadkach, o których mowa w ust. 8.</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Niezgłoszenie sprzeciwu, o którym mowa w ust. 11, do przedłożonej umowy o podwykonawstwo, której przedmiotem są roboty budowlane, w terminie określonym w ust. 11, uważa się za akceptację umowy przez zamawiającego.</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W przypadku, o którym mowa w ust. 13, podwykonawca lub dalszy podwykonawca, przedkłada poświadczoną za zgodność z oryginałem kopię umowy również wykonawcy</w:t>
      </w:r>
      <w:r>
        <w:rPr>
          <w:rFonts w:ascii="Arial" w:hAnsi="Arial" w:cs="Arial"/>
          <w:color w:val="FF0000"/>
          <w:sz w:val="22"/>
          <w:szCs w:val="22"/>
        </w:rPr>
        <w:t xml:space="preserve">. </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W przypadku, o którym mowa w ust. 13, jeżeli termin zapłaty wynagrodzenia jest dłuższy niż określony w ust. 6, zamawiający informuje o tym wykonawcę i wzywa go do doprowadzenia do zmiany tej umowy, pod rygorem wystąpienia o zapłatę kary umownej.</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Przepisy ust. 5-15 stosuje się odpowiednio do zmian umowy o podwykonawstwo.</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Ogólna wartość umów z podwykonawcami nie może przekroczyć kwoty wynikającej z niniejszej umowy.</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rsidR="003962EB" w:rsidRDefault="003962EB" w:rsidP="00BC1FC8">
      <w:pPr>
        <w:pStyle w:val="Akapitzlist"/>
        <w:numPr>
          <w:ilvl w:val="0"/>
          <w:numId w:val="18"/>
        </w:num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w:t>
      </w:r>
      <w:r>
        <w:rPr>
          <w:rFonts w:ascii="Arial" w:hAnsi="Arial" w:cs="Arial"/>
          <w:sz w:val="22"/>
          <w:szCs w:val="22"/>
        </w:rPr>
        <w:lastRenderedPageBreak/>
        <w:t>trakcie realizacji zamówienia, a także przekazuje wymagane informacje na temat nowych podwykonawców, którym w późniejszym okresie zamierza powierzyć realizację robót budowlanych lub usług.</w:t>
      </w:r>
    </w:p>
    <w:p w:rsidR="003962EB" w:rsidRDefault="003962EB" w:rsidP="003962EB">
      <w:pPr>
        <w:pStyle w:val="Akapitzlist"/>
        <w:suppressAutoHyphens/>
        <w:spacing w:before="240"/>
        <w:ind w:left="284"/>
        <w:jc w:val="both"/>
        <w:rPr>
          <w:rFonts w:ascii="Arial" w:hAnsi="Arial" w:cs="Arial"/>
          <w:sz w:val="22"/>
          <w:szCs w:val="22"/>
        </w:rPr>
      </w:pPr>
    </w:p>
    <w:p w:rsidR="003962EB" w:rsidRDefault="003962EB" w:rsidP="003962EB">
      <w:pPr>
        <w:numPr>
          <w:ilvl w:val="0"/>
          <w:numId w:val="1"/>
        </w:numPr>
        <w:pBdr>
          <w:bottom w:val="double" w:sz="4" w:space="1" w:color="auto"/>
        </w:pBdr>
        <w:shd w:val="clear" w:color="auto" w:fill="DAEEF3"/>
        <w:tabs>
          <w:tab w:val="left" w:pos="567"/>
        </w:tabs>
        <w:suppressAutoHyphens/>
        <w:spacing w:before="360" w:after="40"/>
        <w:ind w:left="284" w:hanging="284"/>
        <w:jc w:val="both"/>
        <w:rPr>
          <w:rFonts w:ascii="Arial" w:hAnsi="Arial" w:cs="Arial"/>
          <w:sz w:val="22"/>
          <w:szCs w:val="22"/>
        </w:rPr>
      </w:pPr>
      <w:r>
        <w:rPr>
          <w:rFonts w:ascii="Arial" w:hAnsi="Arial" w:cs="Arial"/>
          <w:b/>
          <w:sz w:val="22"/>
          <w:szCs w:val="22"/>
        </w:rPr>
        <w:t>TERMIN WYKONANIA ZAMÓWIENIA</w:t>
      </w:r>
    </w:p>
    <w:p w:rsidR="003962EB" w:rsidRPr="00924023" w:rsidRDefault="003962EB" w:rsidP="00924023">
      <w:pPr>
        <w:spacing w:before="240"/>
        <w:jc w:val="both"/>
        <w:rPr>
          <w:rFonts w:ascii="Arial" w:hAnsi="Arial" w:cs="Arial"/>
          <w:sz w:val="22"/>
          <w:szCs w:val="22"/>
        </w:rPr>
      </w:pPr>
      <w:r>
        <w:rPr>
          <w:rFonts w:ascii="Arial" w:hAnsi="Arial" w:cs="Arial"/>
          <w:sz w:val="22"/>
          <w:szCs w:val="22"/>
        </w:rPr>
        <w:t xml:space="preserve">Termin realizacji zamówienia: </w:t>
      </w:r>
      <w:r w:rsidR="00924023">
        <w:rPr>
          <w:rFonts w:ascii="Arial" w:hAnsi="Arial" w:cs="Arial"/>
          <w:sz w:val="22"/>
          <w:szCs w:val="22"/>
        </w:rPr>
        <w:t>do dnia 13</w:t>
      </w:r>
      <w:r w:rsidRPr="00924023">
        <w:rPr>
          <w:rFonts w:ascii="Arial" w:hAnsi="Arial" w:cs="Arial"/>
          <w:sz w:val="22"/>
          <w:szCs w:val="22"/>
        </w:rPr>
        <w:t xml:space="preserve"> wrzenia 2021 r.,</w:t>
      </w:r>
    </w:p>
    <w:p w:rsidR="003962EB" w:rsidRDefault="003962EB" w:rsidP="003962EB">
      <w:pPr>
        <w:numPr>
          <w:ilvl w:val="0"/>
          <w:numId w:val="1"/>
        </w:numPr>
        <w:pBdr>
          <w:bottom w:val="double" w:sz="4" w:space="1" w:color="auto"/>
        </w:pBdr>
        <w:shd w:val="clear" w:color="auto" w:fill="DAEEF3"/>
        <w:tabs>
          <w:tab w:val="left" w:pos="567"/>
        </w:tabs>
        <w:spacing w:before="360" w:after="40"/>
        <w:ind w:left="284" w:hanging="284"/>
        <w:jc w:val="both"/>
        <w:rPr>
          <w:rFonts w:ascii="Arial" w:hAnsi="Arial" w:cs="Arial"/>
          <w:b/>
          <w:sz w:val="22"/>
          <w:szCs w:val="22"/>
        </w:rPr>
      </w:pPr>
      <w:r>
        <w:rPr>
          <w:rFonts w:ascii="Arial" w:hAnsi="Arial" w:cs="Arial"/>
          <w:b/>
          <w:sz w:val="22"/>
          <w:szCs w:val="22"/>
        </w:rPr>
        <w:t>WARUNKI UDZIAŁU W POSTĘPOWANIU</w:t>
      </w:r>
    </w:p>
    <w:p w:rsidR="003962EB" w:rsidRDefault="003962EB" w:rsidP="00BC1FC8">
      <w:pPr>
        <w:pStyle w:val="Akapitzlist"/>
        <w:numPr>
          <w:ilvl w:val="0"/>
          <w:numId w:val="21"/>
        </w:numPr>
        <w:spacing w:before="240"/>
        <w:ind w:left="284" w:right="20"/>
        <w:jc w:val="both"/>
        <w:rPr>
          <w:rFonts w:ascii="Arial" w:eastAsia="Verdana" w:hAnsi="Arial" w:cs="Arial"/>
          <w:sz w:val="22"/>
          <w:szCs w:val="22"/>
        </w:rPr>
      </w:pPr>
      <w:r>
        <w:rPr>
          <w:rFonts w:ascii="Arial" w:eastAsia="Verdana" w:hAnsi="Arial" w:cs="Arial"/>
          <w:sz w:val="22"/>
          <w:szCs w:val="22"/>
        </w:rPr>
        <w:t>O udzielenie zamówienia mogą ubiegać się Wykonawcy, którzy nie podlegają wykluczeniu na zasadach określonych w Rozdziale VIII SWZ, oraz spełniają określone przez Zamawiającego warunki</w:t>
      </w:r>
      <w:r>
        <w:rPr>
          <w:rFonts w:ascii="Arial" w:eastAsia="Verdana" w:hAnsi="Arial" w:cs="Arial"/>
          <w:b/>
          <w:bCs/>
          <w:sz w:val="22"/>
          <w:szCs w:val="22"/>
          <w:shd w:val="clear" w:color="auto" w:fill="FFFFFF"/>
        </w:rPr>
        <w:t xml:space="preserve"> </w:t>
      </w:r>
      <w:r>
        <w:rPr>
          <w:rFonts w:ascii="Arial" w:eastAsia="Verdana" w:hAnsi="Arial" w:cs="Arial"/>
          <w:bCs/>
          <w:sz w:val="22"/>
          <w:szCs w:val="22"/>
          <w:shd w:val="clear" w:color="auto" w:fill="FFFFFF"/>
        </w:rPr>
        <w:t>udziału w postępowaniu.</w:t>
      </w:r>
      <w:bookmarkStart w:id="0" w:name="bookmark3"/>
    </w:p>
    <w:p w:rsidR="003962EB" w:rsidRDefault="003962EB" w:rsidP="00BC1FC8">
      <w:pPr>
        <w:pStyle w:val="Akapitzlist"/>
        <w:numPr>
          <w:ilvl w:val="0"/>
          <w:numId w:val="21"/>
        </w:numPr>
        <w:spacing w:before="240"/>
        <w:ind w:left="284" w:right="20"/>
        <w:jc w:val="both"/>
        <w:rPr>
          <w:rFonts w:ascii="Arial" w:eastAsia="Verdana" w:hAnsi="Arial" w:cs="Arial"/>
          <w:sz w:val="22"/>
          <w:szCs w:val="22"/>
        </w:rPr>
      </w:pPr>
      <w:r>
        <w:rPr>
          <w:rFonts w:ascii="Arial" w:eastAsia="Verdana" w:hAnsi="Arial" w:cs="Arial"/>
          <w:sz w:val="22"/>
          <w:szCs w:val="22"/>
        </w:rPr>
        <w:t>O udzielenie zamówienia mogą ubiegać się Wykonawcy, którzy spełniają warunki dotyczące:</w:t>
      </w:r>
      <w:bookmarkEnd w:id="0"/>
    </w:p>
    <w:p w:rsidR="003962EB" w:rsidRDefault="003962EB" w:rsidP="00BC1FC8">
      <w:pPr>
        <w:pStyle w:val="Akapitzlist"/>
        <w:numPr>
          <w:ilvl w:val="0"/>
          <w:numId w:val="22"/>
        </w:numPr>
        <w:spacing w:before="240"/>
        <w:ind w:right="20"/>
        <w:jc w:val="both"/>
        <w:rPr>
          <w:rFonts w:ascii="Arial" w:eastAsia="Verdana" w:hAnsi="Arial" w:cs="Arial"/>
          <w:sz w:val="22"/>
          <w:szCs w:val="22"/>
        </w:rPr>
      </w:pPr>
      <w:r>
        <w:rPr>
          <w:rFonts w:ascii="Arial" w:eastAsia="Verdana" w:hAnsi="Arial" w:cs="Arial"/>
          <w:b/>
          <w:sz w:val="22"/>
          <w:szCs w:val="22"/>
        </w:rPr>
        <w:t>zdolności do występowania w obrocie gospodarczym:</w:t>
      </w:r>
    </w:p>
    <w:p w:rsidR="003962EB" w:rsidRDefault="003962EB" w:rsidP="003962EB">
      <w:pPr>
        <w:ind w:left="868" w:right="20" w:firstLine="136"/>
        <w:jc w:val="both"/>
        <w:rPr>
          <w:rFonts w:ascii="Arial" w:eastAsia="Verdana" w:hAnsi="Arial" w:cs="Arial"/>
          <w:sz w:val="22"/>
          <w:szCs w:val="22"/>
        </w:rPr>
      </w:pPr>
      <w:r>
        <w:rPr>
          <w:rFonts w:ascii="Arial" w:eastAsia="Verdana" w:hAnsi="Arial" w:cs="Arial"/>
          <w:sz w:val="22"/>
          <w:szCs w:val="22"/>
        </w:rPr>
        <w:t>Zamawiający nie stawia warunku w powyższym zakresie.</w:t>
      </w:r>
    </w:p>
    <w:p w:rsidR="003962EB" w:rsidRDefault="003962EB" w:rsidP="00BC1FC8">
      <w:pPr>
        <w:pStyle w:val="Akapitzlist"/>
        <w:numPr>
          <w:ilvl w:val="0"/>
          <w:numId w:val="22"/>
        </w:numPr>
        <w:ind w:right="20"/>
        <w:jc w:val="both"/>
        <w:rPr>
          <w:rFonts w:ascii="Arial" w:eastAsia="Verdana" w:hAnsi="Arial" w:cs="Arial"/>
          <w:sz w:val="22"/>
          <w:szCs w:val="22"/>
        </w:rPr>
      </w:pPr>
      <w:r>
        <w:rPr>
          <w:rFonts w:ascii="Arial" w:eastAsia="Verdana" w:hAnsi="Arial" w:cs="Arial"/>
          <w:b/>
          <w:sz w:val="22"/>
          <w:szCs w:val="22"/>
        </w:rPr>
        <w:t>uprawnień do prowadzenia określonej działalności gospodarczej lub zawodowej, o ile wynika to z odrębnych przepisów:</w:t>
      </w:r>
    </w:p>
    <w:p w:rsidR="003962EB" w:rsidRDefault="003962EB" w:rsidP="003962EB">
      <w:pPr>
        <w:ind w:left="868" w:right="20" w:firstLine="136"/>
        <w:jc w:val="both"/>
        <w:rPr>
          <w:rFonts w:ascii="Arial" w:eastAsia="Verdana" w:hAnsi="Arial" w:cs="Arial"/>
          <w:sz w:val="22"/>
          <w:szCs w:val="22"/>
        </w:rPr>
      </w:pPr>
      <w:r>
        <w:rPr>
          <w:rFonts w:ascii="Arial" w:eastAsia="Verdana" w:hAnsi="Arial" w:cs="Arial"/>
          <w:sz w:val="22"/>
          <w:szCs w:val="22"/>
        </w:rPr>
        <w:t>Zamawiający nie stawia warunku w powyższym zakresie.</w:t>
      </w:r>
    </w:p>
    <w:p w:rsidR="003962EB" w:rsidRDefault="003962EB" w:rsidP="00BC1FC8">
      <w:pPr>
        <w:pStyle w:val="Akapitzlist"/>
        <w:numPr>
          <w:ilvl w:val="0"/>
          <w:numId w:val="22"/>
        </w:numPr>
        <w:ind w:right="20"/>
        <w:jc w:val="both"/>
        <w:rPr>
          <w:rFonts w:ascii="Arial" w:eastAsia="Verdana" w:hAnsi="Arial" w:cs="Arial"/>
          <w:sz w:val="22"/>
          <w:szCs w:val="22"/>
        </w:rPr>
      </w:pPr>
      <w:r>
        <w:rPr>
          <w:rFonts w:ascii="Arial" w:eastAsia="Verdana" w:hAnsi="Arial" w:cs="Arial"/>
          <w:b/>
          <w:sz w:val="22"/>
          <w:szCs w:val="22"/>
        </w:rPr>
        <w:t>sytuacji ekonomicznej lub finansowej:</w:t>
      </w:r>
    </w:p>
    <w:p w:rsidR="003962EB" w:rsidRDefault="003962EB" w:rsidP="003962EB">
      <w:pPr>
        <w:ind w:left="868" w:right="20" w:firstLine="136"/>
        <w:jc w:val="both"/>
        <w:rPr>
          <w:rFonts w:ascii="Arial" w:eastAsia="Verdana" w:hAnsi="Arial" w:cs="Arial"/>
          <w:sz w:val="22"/>
          <w:szCs w:val="22"/>
        </w:rPr>
      </w:pPr>
      <w:r>
        <w:rPr>
          <w:rFonts w:ascii="Arial" w:eastAsia="Verdana" w:hAnsi="Arial" w:cs="Arial"/>
          <w:sz w:val="22"/>
          <w:szCs w:val="22"/>
        </w:rPr>
        <w:t>Zamawiający nie stawia warunku w powyższym zakresie.</w:t>
      </w:r>
    </w:p>
    <w:p w:rsidR="003962EB" w:rsidRPr="00B12E58" w:rsidRDefault="003962EB" w:rsidP="00BC1FC8">
      <w:pPr>
        <w:pStyle w:val="Akapitzlist"/>
        <w:numPr>
          <w:ilvl w:val="0"/>
          <w:numId w:val="22"/>
        </w:numPr>
        <w:ind w:right="20"/>
        <w:jc w:val="both"/>
        <w:rPr>
          <w:rFonts w:ascii="Arial" w:eastAsia="Verdana" w:hAnsi="Arial" w:cs="Arial"/>
          <w:sz w:val="22"/>
          <w:szCs w:val="22"/>
        </w:rPr>
      </w:pPr>
      <w:r>
        <w:rPr>
          <w:rFonts w:ascii="Arial" w:eastAsia="Verdana" w:hAnsi="Arial" w:cs="Arial"/>
          <w:b/>
          <w:sz w:val="22"/>
          <w:szCs w:val="22"/>
        </w:rPr>
        <w:t>zdolności technicznej lub zawodowej:</w:t>
      </w:r>
    </w:p>
    <w:p w:rsidR="00B12E58" w:rsidRPr="00B12E58" w:rsidRDefault="00B12E58" w:rsidP="00B12E58">
      <w:pPr>
        <w:pStyle w:val="Akapitzlist"/>
        <w:ind w:left="1004" w:right="20"/>
        <w:jc w:val="both"/>
        <w:rPr>
          <w:rFonts w:ascii="Arial" w:eastAsia="Verdana" w:hAnsi="Arial" w:cs="Arial"/>
          <w:bCs/>
          <w:sz w:val="22"/>
          <w:szCs w:val="22"/>
        </w:rPr>
      </w:pPr>
      <w:r w:rsidRPr="00B12E58">
        <w:rPr>
          <w:rFonts w:ascii="Arial" w:eastAsia="Verdana" w:hAnsi="Arial" w:cs="Arial"/>
          <w:bCs/>
          <w:sz w:val="22"/>
          <w:szCs w:val="22"/>
        </w:rPr>
        <w:t>Zamawiający nie stawia warunku w powyższym zakresie.</w:t>
      </w:r>
    </w:p>
    <w:p w:rsidR="003962EB" w:rsidRDefault="003962EB" w:rsidP="00BC1FC8">
      <w:pPr>
        <w:pStyle w:val="Akapitzlist"/>
        <w:numPr>
          <w:ilvl w:val="0"/>
          <w:numId w:val="23"/>
        </w:numPr>
        <w:ind w:left="284" w:hanging="284"/>
        <w:jc w:val="both"/>
        <w:rPr>
          <w:rFonts w:ascii="Arial" w:hAnsi="Arial" w:cs="Arial"/>
          <w:bCs/>
          <w:sz w:val="22"/>
          <w:szCs w:val="22"/>
        </w:rPr>
      </w:pPr>
      <w:r>
        <w:rPr>
          <w:rFonts w:ascii="Arial" w:hAnsi="Arial" w:cs="Arial"/>
          <w:bCs/>
          <w:sz w:val="22"/>
          <w:szCs w:val="22"/>
        </w:rPr>
        <w:t>Zamawiający, w stosunku do Wykonawców wspólnie ubiegających się o udzielenie zamówienia, w odniesieniu do warunku dotyczącego zdolności technicznej lub zawodowej dopuszcza łączne spełnianie warunku przez Wykonawców.</w:t>
      </w:r>
    </w:p>
    <w:p w:rsidR="003962EB" w:rsidRDefault="003962EB" w:rsidP="00BC1FC8">
      <w:pPr>
        <w:pStyle w:val="Akapitzlist"/>
        <w:numPr>
          <w:ilvl w:val="0"/>
          <w:numId w:val="23"/>
        </w:numPr>
        <w:ind w:left="284" w:hanging="284"/>
        <w:jc w:val="both"/>
        <w:rPr>
          <w:rFonts w:ascii="Arial" w:hAnsi="Arial" w:cs="Arial"/>
          <w:bCs/>
          <w:sz w:val="22"/>
          <w:szCs w:val="22"/>
        </w:rPr>
      </w:pPr>
      <w:r>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962EB" w:rsidRDefault="003962EB" w:rsidP="003962EB">
      <w:pPr>
        <w:numPr>
          <w:ilvl w:val="0"/>
          <w:numId w:val="1"/>
        </w:numPr>
        <w:pBdr>
          <w:bottom w:val="double" w:sz="4" w:space="1" w:color="auto"/>
        </w:pBdr>
        <w:shd w:val="clear" w:color="auto" w:fill="DAEEF3"/>
        <w:tabs>
          <w:tab w:val="left" w:pos="567"/>
        </w:tabs>
        <w:spacing w:before="360" w:after="40"/>
        <w:ind w:left="283" w:hanging="283"/>
        <w:jc w:val="both"/>
        <w:rPr>
          <w:rFonts w:ascii="Arial" w:hAnsi="Arial" w:cs="Arial"/>
          <w:iCs/>
          <w:sz w:val="22"/>
          <w:szCs w:val="22"/>
        </w:rPr>
      </w:pPr>
      <w:r>
        <w:rPr>
          <w:rFonts w:ascii="Arial" w:hAnsi="Arial" w:cs="Arial"/>
          <w:b/>
          <w:sz w:val="22"/>
          <w:szCs w:val="22"/>
        </w:rPr>
        <w:t>PODSTAWY WYKLUCZENIA Z POSTĘPOWANIA</w:t>
      </w:r>
    </w:p>
    <w:p w:rsidR="003962EB" w:rsidRDefault="003962EB" w:rsidP="00BC1FC8">
      <w:pPr>
        <w:pStyle w:val="Akapitzlist"/>
        <w:numPr>
          <w:ilvl w:val="0"/>
          <w:numId w:val="24"/>
        </w:numPr>
        <w:spacing w:before="240"/>
        <w:ind w:left="284" w:hanging="284"/>
        <w:jc w:val="both"/>
        <w:rPr>
          <w:rFonts w:ascii="Arial" w:eastAsia="Verdana" w:hAnsi="Arial" w:cs="Arial"/>
          <w:sz w:val="22"/>
          <w:szCs w:val="22"/>
        </w:rPr>
      </w:pPr>
      <w:r>
        <w:rPr>
          <w:rFonts w:ascii="Arial" w:eastAsia="Verdana" w:hAnsi="Arial" w:cs="Arial"/>
          <w:sz w:val="22"/>
          <w:szCs w:val="22"/>
        </w:rPr>
        <w:t>Z postępowania o udzielenie zamówienia wyklucza się Wykonawców, w stosunku do których zachodzi którakolwiek z okoliczności wskazanych:</w:t>
      </w:r>
    </w:p>
    <w:p w:rsidR="003962EB" w:rsidRDefault="003962EB" w:rsidP="00BC1FC8">
      <w:pPr>
        <w:pStyle w:val="Akapitzlist"/>
        <w:numPr>
          <w:ilvl w:val="0"/>
          <w:numId w:val="25"/>
        </w:numPr>
        <w:spacing w:before="240"/>
        <w:jc w:val="both"/>
        <w:rPr>
          <w:rFonts w:ascii="Arial" w:eastAsia="Verdana" w:hAnsi="Arial" w:cs="Arial"/>
          <w:sz w:val="22"/>
          <w:szCs w:val="22"/>
        </w:rPr>
      </w:pPr>
      <w:r>
        <w:rPr>
          <w:rFonts w:ascii="Arial" w:eastAsia="Verdana" w:hAnsi="Arial" w:cs="Arial"/>
          <w:sz w:val="22"/>
          <w:szCs w:val="22"/>
        </w:rPr>
        <w:t xml:space="preserve">w art. 108 ust. 1 ustawy </w:t>
      </w:r>
      <w:proofErr w:type="spellStart"/>
      <w:r>
        <w:rPr>
          <w:rFonts w:ascii="Arial" w:eastAsia="Verdana" w:hAnsi="Arial" w:cs="Arial"/>
          <w:sz w:val="22"/>
          <w:szCs w:val="22"/>
        </w:rPr>
        <w:t>Pzp</w:t>
      </w:r>
      <w:proofErr w:type="spellEnd"/>
      <w:r>
        <w:rPr>
          <w:rFonts w:ascii="Arial" w:eastAsia="Verdana" w:hAnsi="Arial" w:cs="Arial"/>
          <w:sz w:val="22"/>
          <w:szCs w:val="22"/>
        </w:rPr>
        <w:t>:</w:t>
      </w:r>
    </w:p>
    <w:p w:rsidR="003962EB" w:rsidRDefault="003962EB" w:rsidP="00BC1FC8">
      <w:pPr>
        <w:pStyle w:val="Akapitzlist"/>
        <w:numPr>
          <w:ilvl w:val="0"/>
          <w:numId w:val="26"/>
        </w:numPr>
        <w:spacing w:before="240"/>
        <w:jc w:val="both"/>
        <w:rPr>
          <w:rFonts w:ascii="Arial" w:eastAsia="Verdana" w:hAnsi="Arial" w:cs="Arial"/>
          <w:sz w:val="22"/>
          <w:szCs w:val="22"/>
        </w:rPr>
      </w:pPr>
      <w:r>
        <w:rPr>
          <w:rFonts w:ascii="Arial" w:eastAsia="Verdana" w:hAnsi="Arial" w:cs="Arial"/>
          <w:sz w:val="22"/>
          <w:szCs w:val="22"/>
        </w:rPr>
        <w:t>będącego osobą fizyczną, którego prawomocnie skazano za przestępstwo:</w:t>
      </w:r>
    </w:p>
    <w:p w:rsidR="003962EB" w:rsidRDefault="003962EB" w:rsidP="00BC1FC8">
      <w:pPr>
        <w:pStyle w:val="Akapitzlist"/>
        <w:numPr>
          <w:ilvl w:val="0"/>
          <w:numId w:val="27"/>
        </w:numPr>
        <w:spacing w:before="240"/>
        <w:jc w:val="both"/>
        <w:rPr>
          <w:rFonts w:ascii="Arial" w:eastAsia="Verdana" w:hAnsi="Arial" w:cs="Arial"/>
          <w:sz w:val="22"/>
          <w:szCs w:val="22"/>
        </w:rPr>
      </w:pPr>
      <w:r>
        <w:rPr>
          <w:rFonts w:ascii="Arial" w:eastAsia="Verdana" w:hAnsi="Arial" w:cs="Arial"/>
          <w:sz w:val="22"/>
          <w:szCs w:val="22"/>
        </w:rPr>
        <w:t>udziału w zorganizowanej grupie przestępczej albo związku mającym na celu popełnienie przestępstwa lub przestępstwa skarbowego, o którym mowa w art. 258 Kodeksu karnego,</w:t>
      </w:r>
    </w:p>
    <w:p w:rsidR="003962EB" w:rsidRDefault="003962EB" w:rsidP="00BC1FC8">
      <w:pPr>
        <w:pStyle w:val="Akapitzlist"/>
        <w:numPr>
          <w:ilvl w:val="0"/>
          <w:numId w:val="27"/>
        </w:numPr>
        <w:spacing w:before="240"/>
        <w:jc w:val="both"/>
        <w:rPr>
          <w:rFonts w:ascii="Arial" w:eastAsia="Verdana" w:hAnsi="Arial" w:cs="Arial"/>
          <w:sz w:val="22"/>
          <w:szCs w:val="22"/>
        </w:rPr>
      </w:pPr>
      <w:r>
        <w:rPr>
          <w:rFonts w:ascii="Arial" w:eastAsia="Verdana" w:hAnsi="Arial" w:cs="Arial"/>
          <w:sz w:val="22"/>
          <w:szCs w:val="22"/>
        </w:rPr>
        <w:t>handlu ludźmi, o którym mowa w art. 189a Kodeksu karnego,</w:t>
      </w:r>
    </w:p>
    <w:p w:rsidR="003962EB" w:rsidRDefault="003962EB" w:rsidP="00BC1FC8">
      <w:pPr>
        <w:pStyle w:val="Akapitzlist"/>
        <w:numPr>
          <w:ilvl w:val="0"/>
          <w:numId w:val="27"/>
        </w:numPr>
        <w:spacing w:before="240"/>
        <w:jc w:val="both"/>
        <w:rPr>
          <w:rFonts w:ascii="Arial" w:eastAsia="Verdana" w:hAnsi="Arial" w:cs="Arial"/>
          <w:sz w:val="22"/>
          <w:szCs w:val="22"/>
        </w:rPr>
      </w:pPr>
      <w:r>
        <w:rPr>
          <w:rFonts w:ascii="Arial" w:eastAsia="Verdana" w:hAnsi="Arial" w:cs="Arial"/>
          <w:sz w:val="22"/>
          <w:szCs w:val="22"/>
        </w:rPr>
        <w:t>o którym mowa w art. 228-230a, art. 250a Kodeksu karnego lub w art. 46 lub art. 48 ustawy z dnia 25 czerwca 2010 r. o sporcie,</w:t>
      </w:r>
    </w:p>
    <w:p w:rsidR="003962EB" w:rsidRDefault="003962EB" w:rsidP="00BC1FC8">
      <w:pPr>
        <w:pStyle w:val="Akapitzlist"/>
        <w:numPr>
          <w:ilvl w:val="0"/>
          <w:numId w:val="27"/>
        </w:numPr>
        <w:spacing w:before="240"/>
        <w:jc w:val="both"/>
        <w:rPr>
          <w:rFonts w:ascii="Arial" w:eastAsia="Verdana" w:hAnsi="Arial" w:cs="Arial"/>
          <w:sz w:val="22"/>
          <w:szCs w:val="22"/>
        </w:rPr>
      </w:pPr>
      <w:r>
        <w:rPr>
          <w:rFonts w:ascii="Arial" w:eastAsia="Verdana"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962EB" w:rsidRDefault="003962EB" w:rsidP="00BC1FC8">
      <w:pPr>
        <w:pStyle w:val="Akapitzlist"/>
        <w:numPr>
          <w:ilvl w:val="0"/>
          <w:numId w:val="27"/>
        </w:numPr>
        <w:spacing w:before="240"/>
        <w:jc w:val="both"/>
        <w:rPr>
          <w:rFonts w:ascii="Arial" w:eastAsia="Verdana" w:hAnsi="Arial" w:cs="Arial"/>
          <w:sz w:val="22"/>
          <w:szCs w:val="22"/>
        </w:rPr>
      </w:pPr>
      <w:r>
        <w:rPr>
          <w:rFonts w:ascii="Arial" w:eastAsia="Verdana" w:hAnsi="Arial" w:cs="Arial"/>
          <w:sz w:val="22"/>
          <w:szCs w:val="22"/>
        </w:rPr>
        <w:t>o charakterze terrorystycznym, o którym mowa w art. 115 § 20 Kodeksu karnego, lub mające na celu popełnienie tego przestępstwa,</w:t>
      </w:r>
    </w:p>
    <w:p w:rsidR="003962EB" w:rsidRDefault="003962EB" w:rsidP="00BC1FC8">
      <w:pPr>
        <w:pStyle w:val="Akapitzlist"/>
        <w:numPr>
          <w:ilvl w:val="0"/>
          <w:numId w:val="27"/>
        </w:numPr>
        <w:spacing w:before="240"/>
        <w:jc w:val="both"/>
        <w:rPr>
          <w:rFonts w:ascii="Arial" w:eastAsia="Verdana" w:hAnsi="Arial" w:cs="Arial"/>
          <w:sz w:val="22"/>
          <w:szCs w:val="22"/>
        </w:rPr>
      </w:pPr>
      <w:r>
        <w:rPr>
          <w:rFonts w:ascii="Arial" w:eastAsia="Verdana" w:hAnsi="Arial" w:cs="Arial"/>
          <w:sz w:val="22"/>
          <w:szCs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rsidR="003962EB" w:rsidRDefault="003962EB" w:rsidP="00BC1FC8">
      <w:pPr>
        <w:pStyle w:val="Akapitzlist"/>
        <w:numPr>
          <w:ilvl w:val="0"/>
          <w:numId w:val="27"/>
        </w:numPr>
        <w:spacing w:before="240"/>
        <w:jc w:val="both"/>
        <w:rPr>
          <w:rFonts w:ascii="Arial" w:eastAsia="Verdana" w:hAnsi="Arial" w:cs="Arial"/>
          <w:sz w:val="22"/>
          <w:szCs w:val="22"/>
        </w:rPr>
      </w:pPr>
      <w:r>
        <w:rPr>
          <w:rFonts w:ascii="Arial" w:eastAsia="Verdana" w:hAnsi="Arial" w:cs="Arial"/>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962EB" w:rsidRPr="00770B9B" w:rsidRDefault="003962EB" w:rsidP="00770B9B">
      <w:pPr>
        <w:pStyle w:val="Akapitzlist"/>
        <w:numPr>
          <w:ilvl w:val="0"/>
          <w:numId w:val="27"/>
        </w:numPr>
        <w:spacing w:before="240"/>
        <w:jc w:val="both"/>
        <w:rPr>
          <w:rFonts w:ascii="Arial" w:eastAsia="Verdana" w:hAnsi="Arial" w:cs="Arial"/>
          <w:sz w:val="22"/>
          <w:szCs w:val="22"/>
        </w:rPr>
      </w:pPr>
      <w:r>
        <w:rPr>
          <w:rFonts w:ascii="Arial" w:eastAsia="Verdana" w:hAnsi="Arial" w:cs="Arial"/>
          <w:sz w:val="22"/>
          <w:szCs w:val="22"/>
        </w:rPr>
        <w:t>o którym mowa w art. 9 ust. 1 i 3 lub art. 10 ustawy z dnia 15 czerwca 2012 r. o skutkach powierzania wykonywania pracy cudzoziemcom przebywającym wbrew przepisom na terytorium Rzeczypospolitej Polskiej</w:t>
      </w:r>
      <w:r w:rsidR="00770B9B">
        <w:rPr>
          <w:rFonts w:ascii="Arial" w:eastAsia="Verdana" w:hAnsi="Arial" w:cs="Arial"/>
          <w:sz w:val="22"/>
          <w:szCs w:val="22"/>
        </w:rPr>
        <w:t xml:space="preserve"> </w:t>
      </w:r>
      <w:r w:rsidRPr="00770B9B">
        <w:rPr>
          <w:rFonts w:ascii="Arial" w:eastAsia="Verdana" w:hAnsi="Arial" w:cs="Arial"/>
          <w:sz w:val="22"/>
          <w:szCs w:val="22"/>
        </w:rPr>
        <w:t>lub za odpowiedni czyn zabroniony określony w przepisach prawa obcego;</w:t>
      </w:r>
    </w:p>
    <w:p w:rsidR="003962EB" w:rsidRDefault="003962EB" w:rsidP="00BC1FC8">
      <w:pPr>
        <w:pStyle w:val="Akapitzlist"/>
        <w:numPr>
          <w:ilvl w:val="0"/>
          <w:numId w:val="26"/>
        </w:numPr>
        <w:spacing w:before="240"/>
        <w:jc w:val="both"/>
        <w:rPr>
          <w:rFonts w:ascii="Arial" w:eastAsia="Verdana" w:hAnsi="Arial" w:cs="Arial"/>
          <w:sz w:val="22"/>
          <w:szCs w:val="22"/>
        </w:rPr>
      </w:pPr>
      <w:r>
        <w:rPr>
          <w:rFonts w:ascii="Arial" w:eastAsia="Verdana" w:hAnsi="Arial" w:cs="Arial"/>
          <w:sz w:val="22"/>
          <w:szCs w:val="22"/>
        </w:rPr>
        <w:t xml:space="preserve">jeżeli urzędującego członka jego organu zarządzającego lub nadzorczego, wspólnika spółki w spółce jawnej lub partnerskiej albo </w:t>
      </w:r>
      <w:proofErr w:type="spellStart"/>
      <w:r>
        <w:rPr>
          <w:rFonts w:ascii="Arial" w:eastAsia="Verdana" w:hAnsi="Arial" w:cs="Arial"/>
          <w:sz w:val="22"/>
          <w:szCs w:val="22"/>
        </w:rPr>
        <w:t>komplementariusza</w:t>
      </w:r>
      <w:proofErr w:type="spellEnd"/>
      <w:r>
        <w:rPr>
          <w:rFonts w:ascii="Arial" w:eastAsia="Verdana" w:hAnsi="Arial" w:cs="Arial"/>
          <w:sz w:val="22"/>
          <w:szCs w:val="22"/>
        </w:rPr>
        <w:t xml:space="preserve"> w spółce komandytowej lub komandytowo-akcyjnej lub prokurenta prawomocnie skazano za przestępstwo, o którym mowa w lit. a;</w:t>
      </w:r>
    </w:p>
    <w:p w:rsidR="003962EB" w:rsidRDefault="003962EB" w:rsidP="00BC1FC8">
      <w:pPr>
        <w:pStyle w:val="Akapitzlist"/>
        <w:numPr>
          <w:ilvl w:val="0"/>
          <w:numId w:val="26"/>
        </w:numPr>
        <w:spacing w:before="240"/>
        <w:jc w:val="both"/>
        <w:rPr>
          <w:rFonts w:ascii="Arial" w:eastAsia="Verdana" w:hAnsi="Arial" w:cs="Arial"/>
          <w:sz w:val="22"/>
          <w:szCs w:val="22"/>
        </w:rPr>
      </w:pPr>
      <w:r>
        <w:rPr>
          <w:rFonts w:ascii="Arial" w:eastAsia="Verdana"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962EB" w:rsidRDefault="003962EB" w:rsidP="00BC1FC8">
      <w:pPr>
        <w:pStyle w:val="Akapitzlist"/>
        <w:numPr>
          <w:ilvl w:val="0"/>
          <w:numId w:val="26"/>
        </w:numPr>
        <w:spacing w:before="240"/>
        <w:jc w:val="both"/>
        <w:rPr>
          <w:rFonts w:ascii="Arial" w:eastAsia="Verdana" w:hAnsi="Arial" w:cs="Arial"/>
          <w:sz w:val="22"/>
          <w:szCs w:val="22"/>
        </w:rPr>
      </w:pPr>
      <w:r>
        <w:rPr>
          <w:rFonts w:ascii="Arial" w:eastAsia="Verdana" w:hAnsi="Arial" w:cs="Arial"/>
          <w:sz w:val="22"/>
          <w:szCs w:val="22"/>
        </w:rPr>
        <w:t>wobec którego prawomocnie orzeczono zakaz ubiegania się o zamówienia publiczne;</w:t>
      </w:r>
    </w:p>
    <w:p w:rsidR="003962EB" w:rsidRDefault="003962EB" w:rsidP="00BC1FC8">
      <w:pPr>
        <w:pStyle w:val="Akapitzlist"/>
        <w:numPr>
          <w:ilvl w:val="0"/>
          <w:numId w:val="26"/>
        </w:numPr>
        <w:spacing w:before="240"/>
        <w:jc w:val="both"/>
        <w:rPr>
          <w:rFonts w:ascii="Arial" w:eastAsia="Verdana" w:hAnsi="Arial" w:cs="Arial"/>
          <w:sz w:val="22"/>
          <w:szCs w:val="22"/>
        </w:rPr>
      </w:pPr>
      <w:r>
        <w:rPr>
          <w:rFonts w:ascii="Arial" w:eastAsia="Verdana" w:hAnsi="Arial"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962EB" w:rsidRDefault="003962EB" w:rsidP="00BC1FC8">
      <w:pPr>
        <w:pStyle w:val="Akapitzlist"/>
        <w:numPr>
          <w:ilvl w:val="0"/>
          <w:numId w:val="26"/>
        </w:numPr>
        <w:spacing w:before="240"/>
        <w:jc w:val="both"/>
        <w:rPr>
          <w:rFonts w:ascii="Arial" w:eastAsia="Verdana" w:hAnsi="Arial" w:cs="Arial"/>
          <w:sz w:val="22"/>
          <w:szCs w:val="22"/>
        </w:rPr>
      </w:pPr>
      <w:r>
        <w:rPr>
          <w:rFonts w:ascii="Arial" w:eastAsia="Verdana" w:hAnsi="Arial" w:cs="Arial"/>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962EB" w:rsidRDefault="003962EB" w:rsidP="00BC1FC8">
      <w:pPr>
        <w:pStyle w:val="Akapitzlist"/>
        <w:numPr>
          <w:ilvl w:val="0"/>
          <w:numId w:val="25"/>
        </w:numPr>
        <w:spacing w:before="240"/>
        <w:jc w:val="both"/>
        <w:rPr>
          <w:rFonts w:ascii="Arial" w:eastAsia="Verdana" w:hAnsi="Arial" w:cs="Arial"/>
          <w:sz w:val="22"/>
          <w:szCs w:val="22"/>
        </w:rPr>
      </w:pPr>
      <w:r>
        <w:rPr>
          <w:rFonts w:ascii="Arial" w:eastAsia="Verdana" w:hAnsi="Arial" w:cs="Arial"/>
          <w:sz w:val="22"/>
          <w:szCs w:val="22"/>
        </w:rPr>
        <w:t xml:space="preserve">w art. 109 ust. 1 </w:t>
      </w:r>
      <w:proofErr w:type="spellStart"/>
      <w:r>
        <w:rPr>
          <w:rFonts w:ascii="Arial" w:eastAsia="Verdana" w:hAnsi="Arial" w:cs="Arial"/>
          <w:sz w:val="22"/>
          <w:szCs w:val="22"/>
        </w:rPr>
        <w:t>pkt</w:t>
      </w:r>
      <w:proofErr w:type="spellEnd"/>
      <w:r>
        <w:rPr>
          <w:rFonts w:ascii="Arial" w:eastAsia="Verdana" w:hAnsi="Arial" w:cs="Arial"/>
          <w:sz w:val="22"/>
          <w:szCs w:val="22"/>
        </w:rPr>
        <w:t xml:space="preserve"> 4 ustawy </w:t>
      </w:r>
      <w:proofErr w:type="spellStart"/>
      <w:r>
        <w:rPr>
          <w:rFonts w:ascii="Arial" w:eastAsia="Verdana" w:hAnsi="Arial" w:cs="Arial"/>
          <w:sz w:val="22"/>
          <w:szCs w:val="22"/>
        </w:rPr>
        <w:t>Pzp</w:t>
      </w:r>
      <w:proofErr w:type="spellEnd"/>
      <w:r>
        <w:rPr>
          <w:rFonts w:ascii="Arial" w:eastAsia="Verdana" w:hAnsi="Arial" w:cs="Arial"/>
          <w:sz w:val="22"/>
          <w:szCs w:val="22"/>
        </w:rPr>
        <w:t>, tj.:</w:t>
      </w:r>
    </w:p>
    <w:p w:rsidR="003962EB" w:rsidRDefault="003962EB" w:rsidP="00BC1FC8">
      <w:pPr>
        <w:pStyle w:val="Akapitzlist"/>
        <w:numPr>
          <w:ilvl w:val="0"/>
          <w:numId w:val="28"/>
        </w:numPr>
        <w:spacing w:before="240"/>
        <w:ind w:left="1418"/>
        <w:jc w:val="both"/>
        <w:rPr>
          <w:rFonts w:ascii="Arial" w:eastAsia="Verdana" w:hAnsi="Arial" w:cs="Arial"/>
          <w:sz w:val="22"/>
          <w:szCs w:val="22"/>
        </w:rPr>
      </w:pPr>
      <w:r>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962EB" w:rsidRDefault="003962EB" w:rsidP="00BC1FC8">
      <w:pPr>
        <w:pStyle w:val="Akapitzlist"/>
        <w:numPr>
          <w:ilvl w:val="0"/>
          <w:numId w:val="24"/>
        </w:numPr>
        <w:spacing w:before="240"/>
        <w:ind w:left="284" w:hanging="284"/>
        <w:jc w:val="both"/>
        <w:rPr>
          <w:rFonts w:ascii="Arial" w:eastAsia="Verdana" w:hAnsi="Arial" w:cs="Arial"/>
          <w:sz w:val="22"/>
          <w:szCs w:val="22"/>
        </w:rPr>
      </w:pPr>
      <w:r>
        <w:rPr>
          <w:rFonts w:ascii="Arial" w:eastAsia="Verdana" w:hAnsi="Arial" w:cs="Arial"/>
          <w:sz w:val="22"/>
          <w:szCs w:val="22"/>
        </w:rPr>
        <w:t xml:space="preserve">Wykluczenie Wykonawcy następuje zgodnie z art. 111 ustawy </w:t>
      </w:r>
      <w:proofErr w:type="spellStart"/>
      <w:r>
        <w:rPr>
          <w:rFonts w:ascii="Arial" w:eastAsia="Verdana" w:hAnsi="Arial" w:cs="Arial"/>
          <w:sz w:val="22"/>
          <w:szCs w:val="22"/>
        </w:rPr>
        <w:t>Pzp</w:t>
      </w:r>
      <w:proofErr w:type="spellEnd"/>
      <w:r>
        <w:rPr>
          <w:rFonts w:ascii="Arial" w:eastAsia="Verdana" w:hAnsi="Arial" w:cs="Arial"/>
          <w:sz w:val="22"/>
          <w:szCs w:val="22"/>
        </w:rPr>
        <w:t xml:space="preserve">.  </w:t>
      </w:r>
    </w:p>
    <w:p w:rsidR="003962EB" w:rsidRDefault="003962EB" w:rsidP="003962EB">
      <w:pPr>
        <w:numPr>
          <w:ilvl w:val="0"/>
          <w:numId w:val="1"/>
        </w:numPr>
        <w:pBdr>
          <w:bottom w:val="double" w:sz="4" w:space="1" w:color="auto"/>
        </w:pBdr>
        <w:shd w:val="clear" w:color="auto" w:fill="DAEEF3"/>
        <w:tabs>
          <w:tab w:val="left" w:pos="567"/>
        </w:tabs>
        <w:spacing w:before="360" w:after="40"/>
        <w:ind w:left="284" w:hanging="284"/>
        <w:jc w:val="both"/>
        <w:rPr>
          <w:rFonts w:ascii="Arial" w:hAnsi="Arial" w:cs="Arial"/>
          <w:bCs/>
          <w:sz w:val="22"/>
          <w:szCs w:val="22"/>
        </w:rPr>
      </w:pPr>
      <w:r>
        <w:rPr>
          <w:rFonts w:ascii="Arial" w:hAnsi="Arial" w:cs="Arial"/>
          <w:b/>
          <w:sz w:val="22"/>
          <w:szCs w:val="22"/>
        </w:rPr>
        <w:tab/>
        <w:t xml:space="preserve">OŚWIADCZENIA I DOKUMENTY, JAKIE ZOBOWIĄZANI SĄ DOSTARCZYĆ WYKONAWCY W CELU POTWIERDZENIA SPEŁNIANIA WARUNKÓW UDZIAŁU W </w:t>
      </w:r>
      <w:r>
        <w:rPr>
          <w:rFonts w:ascii="Arial" w:hAnsi="Arial" w:cs="Arial"/>
          <w:b/>
          <w:sz w:val="22"/>
          <w:szCs w:val="22"/>
        </w:rPr>
        <w:lastRenderedPageBreak/>
        <w:t>POSTĘPOWANIU ORAZ WYKAZANIA BRAKU PODSTAW WYKLUCZENIA (PODMIOTOWE ŚRODKI DOWODOWE)</w:t>
      </w:r>
    </w:p>
    <w:p w:rsidR="003962EB" w:rsidRDefault="003962EB" w:rsidP="00BC1FC8">
      <w:pPr>
        <w:pStyle w:val="Akapitzlist"/>
        <w:numPr>
          <w:ilvl w:val="0"/>
          <w:numId w:val="29"/>
        </w:numPr>
        <w:spacing w:before="240"/>
        <w:ind w:left="284"/>
        <w:jc w:val="both"/>
        <w:rPr>
          <w:rFonts w:ascii="Arial" w:hAnsi="Arial" w:cs="Arial"/>
          <w:sz w:val="22"/>
          <w:szCs w:val="22"/>
        </w:rPr>
      </w:pPr>
      <w:r>
        <w:rPr>
          <w:rFonts w:ascii="Arial" w:hAnsi="Arial"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ascii="Arial" w:hAnsi="Arial" w:cs="Arial"/>
          <w:b/>
          <w:sz w:val="22"/>
          <w:szCs w:val="22"/>
        </w:rPr>
        <w:t>załącznikiem nr 2 do SWZ</w:t>
      </w:r>
      <w:r>
        <w:rPr>
          <w:rFonts w:ascii="Arial" w:hAnsi="Arial" w:cs="Arial"/>
          <w:sz w:val="22"/>
          <w:szCs w:val="22"/>
        </w:rPr>
        <w:t>.</w:t>
      </w:r>
    </w:p>
    <w:p w:rsidR="003962EB" w:rsidRDefault="003962EB" w:rsidP="00BC1FC8">
      <w:pPr>
        <w:pStyle w:val="Akapitzlist"/>
        <w:numPr>
          <w:ilvl w:val="0"/>
          <w:numId w:val="29"/>
        </w:numPr>
        <w:spacing w:before="240"/>
        <w:ind w:left="284"/>
        <w:jc w:val="both"/>
        <w:rPr>
          <w:rFonts w:ascii="Arial" w:hAnsi="Arial" w:cs="Arial"/>
          <w:sz w:val="22"/>
          <w:szCs w:val="22"/>
        </w:rPr>
      </w:pPr>
      <w:r>
        <w:rPr>
          <w:rFonts w:ascii="Arial" w:hAnsi="Arial" w:cs="Arial"/>
          <w:sz w:val="22"/>
          <w:szCs w:val="22"/>
        </w:rPr>
        <w:t>Informacje zawarte w oświadczeniu, o którym mowa w ust. 1 stanowią wstępne potwierdzenie, że Wykonawca nie podlega wykluczeniu oraz spełnia warunki udziału w postępowaniu.</w:t>
      </w:r>
    </w:p>
    <w:p w:rsidR="003962EB" w:rsidRDefault="003962EB" w:rsidP="00BC1FC8">
      <w:pPr>
        <w:pStyle w:val="Akapitzlist"/>
        <w:numPr>
          <w:ilvl w:val="0"/>
          <w:numId w:val="29"/>
        </w:numPr>
        <w:spacing w:before="240"/>
        <w:ind w:left="284"/>
        <w:jc w:val="both"/>
        <w:rPr>
          <w:rFonts w:ascii="Arial" w:hAnsi="Arial" w:cs="Arial"/>
          <w:b/>
          <w:bCs/>
          <w:sz w:val="22"/>
          <w:szCs w:val="22"/>
        </w:rPr>
      </w:pPr>
      <w:r>
        <w:rPr>
          <w:rFonts w:ascii="Arial" w:hAnsi="Arial" w:cs="Arial"/>
          <w:b/>
          <w:bCs/>
          <w:sz w:val="22"/>
          <w:szCs w:val="22"/>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3962EB" w:rsidRDefault="003962EB" w:rsidP="00BC1FC8">
      <w:pPr>
        <w:pStyle w:val="Akapitzlist"/>
        <w:numPr>
          <w:ilvl w:val="0"/>
          <w:numId w:val="29"/>
        </w:numPr>
        <w:spacing w:before="240"/>
        <w:ind w:left="284"/>
        <w:jc w:val="both"/>
        <w:rPr>
          <w:rFonts w:ascii="Arial" w:hAnsi="Arial" w:cs="Arial"/>
          <w:b/>
          <w:bCs/>
          <w:sz w:val="22"/>
          <w:szCs w:val="22"/>
        </w:rPr>
      </w:pPr>
      <w:r>
        <w:rPr>
          <w:rFonts w:ascii="Arial" w:hAnsi="Arial" w:cs="Arial"/>
          <w:sz w:val="22"/>
          <w:szCs w:val="22"/>
        </w:rPr>
        <w:t>Podmiotowe środki dowodowe wymagane od wykonawcy obejmują:</w:t>
      </w:r>
    </w:p>
    <w:p w:rsidR="003962EB" w:rsidRPr="00D3625A" w:rsidRDefault="003962EB" w:rsidP="00BC1FC8">
      <w:pPr>
        <w:pStyle w:val="Akapitzlist"/>
        <w:numPr>
          <w:ilvl w:val="0"/>
          <w:numId w:val="30"/>
        </w:numPr>
        <w:spacing w:before="240"/>
        <w:jc w:val="both"/>
        <w:rPr>
          <w:rFonts w:ascii="Arial" w:hAnsi="Arial" w:cs="Arial"/>
          <w:b/>
          <w:bCs/>
          <w:sz w:val="22"/>
          <w:szCs w:val="22"/>
        </w:rPr>
      </w:pPr>
      <w:r w:rsidRPr="00D3625A">
        <w:rPr>
          <w:rFonts w:ascii="Arial" w:hAnsi="Arial" w:cs="Arial"/>
          <w:sz w:val="22"/>
          <w:szCs w:val="22"/>
        </w:rPr>
        <w:t>oświadczenie wykonawcy (w formie elektronicznej, w postaci elektronicznej opatrzonej podpisem zaufanym lub p</w:t>
      </w:r>
      <w:r w:rsidR="0075618F" w:rsidRPr="00D3625A">
        <w:rPr>
          <w:rFonts w:ascii="Arial" w:hAnsi="Arial" w:cs="Arial"/>
          <w:sz w:val="22"/>
          <w:szCs w:val="22"/>
        </w:rPr>
        <w:t xml:space="preserve">odpisem osobistym) o aktualności </w:t>
      </w:r>
      <w:r w:rsidRPr="00D3625A">
        <w:rPr>
          <w:rFonts w:ascii="Arial" w:hAnsi="Arial" w:cs="Arial"/>
          <w:sz w:val="22"/>
          <w:szCs w:val="22"/>
        </w:rPr>
        <w:t xml:space="preserve">informacji zawartych w oświadczeniu złożonym zgodnie </w:t>
      </w:r>
      <w:r w:rsidRPr="00503B3C">
        <w:rPr>
          <w:rFonts w:ascii="Arial" w:hAnsi="Arial" w:cs="Arial"/>
          <w:sz w:val="22"/>
          <w:szCs w:val="22"/>
        </w:rPr>
        <w:t>z ust. 1</w:t>
      </w:r>
      <w:r w:rsidRPr="00503B3C">
        <w:rPr>
          <w:rFonts w:ascii="Arial" w:hAnsi="Arial" w:cs="Arial"/>
          <w:b/>
          <w:bCs/>
          <w:sz w:val="22"/>
          <w:szCs w:val="22"/>
        </w:rPr>
        <w:t xml:space="preserve"> - załącznika nr 4 do SWZ;</w:t>
      </w:r>
      <w:r w:rsidRPr="00D3625A">
        <w:rPr>
          <w:rFonts w:ascii="Arial" w:hAnsi="Arial" w:cs="Arial"/>
          <w:b/>
          <w:bCs/>
          <w:color w:val="FF0000"/>
          <w:sz w:val="22"/>
          <w:szCs w:val="22"/>
        </w:rPr>
        <w:t xml:space="preserve"> </w:t>
      </w:r>
      <w:r w:rsidRPr="00D3625A">
        <w:rPr>
          <w:rFonts w:ascii="Arial" w:hAnsi="Arial" w:cs="Arial"/>
          <w:sz w:val="22"/>
          <w:szCs w:val="22"/>
        </w:rPr>
        <w:t xml:space="preserve">oświadczenie wykonawcy, w zakresie art. 108 ust. 1 </w:t>
      </w:r>
      <w:proofErr w:type="spellStart"/>
      <w:r w:rsidRPr="00D3625A">
        <w:rPr>
          <w:rFonts w:ascii="Arial" w:hAnsi="Arial" w:cs="Arial"/>
          <w:sz w:val="22"/>
          <w:szCs w:val="22"/>
        </w:rPr>
        <w:t>pkt</w:t>
      </w:r>
      <w:proofErr w:type="spellEnd"/>
      <w:r w:rsidRPr="00D3625A">
        <w:rPr>
          <w:rFonts w:ascii="Arial" w:hAnsi="Arial" w:cs="Arial"/>
          <w:sz w:val="22"/>
          <w:szCs w:val="22"/>
        </w:rPr>
        <w:t xml:space="preserve">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Pr="00D3625A">
        <w:rPr>
          <w:rFonts w:ascii="Arial" w:hAnsi="Arial" w:cs="Arial"/>
          <w:b/>
          <w:bCs/>
          <w:sz w:val="22"/>
          <w:szCs w:val="22"/>
        </w:rPr>
        <w:t>załącznik nr 5 do SWZ</w:t>
      </w:r>
      <w:r w:rsidRPr="00D3625A">
        <w:rPr>
          <w:rFonts w:ascii="Arial" w:hAnsi="Arial" w:cs="Arial"/>
          <w:sz w:val="22"/>
          <w:szCs w:val="22"/>
        </w:rPr>
        <w:t>;</w:t>
      </w:r>
    </w:p>
    <w:p w:rsidR="003962EB" w:rsidRDefault="003962EB" w:rsidP="00BC1FC8">
      <w:pPr>
        <w:pStyle w:val="Akapitzlist"/>
        <w:numPr>
          <w:ilvl w:val="0"/>
          <w:numId w:val="30"/>
        </w:numPr>
        <w:spacing w:before="240"/>
        <w:jc w:val="both"/>
        <w:rPr>
          <w:rFonts w:ascii="Arial" w:hAnsi="Arial" w:cs="Arial"/>
          <w:b/>
          <w:bCs/>
          <w:sz w:val="22"/>
          <w:szCs w:val="22"/>
        </w:rPr>
      </w:pPr>
      <w:r>
        <w:rPr>
          <w:rFonts w:ascii="Arial" w:hAnsi="Arial" w:cs="Arial"/>
          <w:sz w:val="22"/>
          <w:szCs w:val="22"/>
        </w:rPr>
        <w:t xml:space="preserve">odpis lub informacja z Krajowego Rejestru Sądowego lub z Centralnej Ewidencji i Informacji o Działalności Gospodarczej, w zakresie art. 109 ust. 1 </w:t>
      </w:r>
      <w:proofErr w:type="spellStart"/>
      <w:r>
        <w:rPr>
          <w:rFonts w:ascii="Arial" w:hAnsi="Arial" w:cs="Arial"/>
          <w:sz w:val="22"/>
          <w:szCs w:val="22"/>
        </w:rPr>
        <w:t>pkt</w:t>
      </w:r>
      <w:proofErr w:type="spellEnd"/>
      <w:r>
        <w:rPr>
          <w:rFonts w:ascii="Arial" w:hAnsi="Arial" w:cs="Arial"/>
          <w:sz w:val="22"/>
          <w:szCs w:val="22"/>
        </w:rPr>
        <w:t xml:space="preserve"> 4 ustawy, sporządzonych nie wcześniej niż 3 miesiące przed jej złożeniem, jeżeli odrębne przepisy wymagają wpisu do rejestru lub ewidencji;</w:t>
      </w:r>
    </w:p>
    <w:p w:rsidR="003962EB" w:rsidRDefault="003962EB" w:rsidP="00BC1FC8">
      <w:pPr>
        <w:pStyle w:val="Akapitzlist"/>
        <w:numPr>
          <w:ilvl w:val="0"/>
          <w:numId w:val="29"/>
        </w:numPr>
        <w:spacing w:before="240"/>
        <w:ind w:left="284" w:hanging="284"/>
        <w:jc w:val="both"/>
        <w:rPr>
          <w:rFonts w:ascii="Arial" w:hAnsi="Arial" w:cs="Arial"/>
          <w:b/>
          <w:bCs/>
          <w:sz w:val="22"/>
          <w:szCs w:val="22"/>
        </w:rPr>
      </w:pPr>
      <w:r>
        <w:rPr>
          <w:rFonts w:ascii="Arial" w:hAnsi="Arial" w:cs="Arial"/>
          <w:sz w:val="22"/>
          <w:szCs w:val="22"/>
        </w:rPr>
        <w:t xml:space="preserve">Jeżeli Wykonawca ma siedzibę lub miejsce zamieszkania poza granicami Rzeczypospolitej Polskiej, zamiast dokumentu, o których mowa w ust. 4 </w:t>
      </w:r>
      <w:proofErr w:type="spellStart"/>
      <w:r>
        <w:rPr>
          <w:rFonts w:ascii="Arial" w:hAnsi="Arial" w:cs="Arial"/>
          <w:sz w:val="22"/>
          <w:szCs w:val="22"/>
        </w:rPr>
        <w:t>pkt</w:t>
      </w:r>
      <w:proofErr w:type="spellEnd"/>
      <w:r>
        <w:rPr>
          <w:rFonts w:ascii="Arial" w:hAnsi="Arial" w:cs="Arial"/>
          <w:sz w:val="22"/>
          <w:szCs w:val="22"/>
        </w:rPr>
        <w:t xml:space="preserve"> </w:t>
      </w:r>
      <w:r w:rsidR="00C773B3">
        <w:rPr>
          <w:rFonts w:ascii="Arial" w:hAnsi="Arial" w:cs="Arial"/>
          <w:sz w:val="22"/>
          <w:szCs w:val="22"/>
        </w:rPr>
        <w:t>2</w:t>
      </w:r>
      <w:r>
        <w:rPr>
          <w:rFonts w:ascii="Arial" w:hAnsi="Arial" w:cs="Arial"/>
          <w:sz w:val="22"/>
          <w:szCs w:val="22"/>
        </w:rPr>
        <w:t>,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upływem terminu składania ofert.</w:t>
      </w:r>
    </w:p>
    <w:p w:rsidR="003962EB" w:rsidRDefault="003962EB" w:rsidP="00BC1FC8">
      <w:pPr>
        <w:pStyle w:val="Akapitzlist"/>
        <w:numPr>
          <w:ilvl w:val="0"/>
          <w:numId w:val="29"/>
        </w:numPr>
        <w:spacing w:before="240"/>
        <w:ind w:left="284" w:hanging="284"/>
        <w:jc w:val="both"/>
        <w:rPr>
          <w:rFonts w:ascii="Arial" w:hAnsi="Arial" w:cs="Arial"/>
          <w:b/>
          <w:bCs/>
          <w:sz w:val="22"/>
          <w:szCs w:val="22"/>
        </w:rPr>
      </w:pPr>
      <w:r>
        <w:rPr>
          <w:rFonts w:ascii="Arial" w:hAnsi="Arial" w:cs="Arial"/>
          <w:sz w:val="22"/>
          <w:szCs w:val="22"/>
        </w:rPr>
        <w:t xml:space="preserve">Jeżeli w kraju, w którym Wykonawca ma siedzibę lub miejsce zamieszkania, nie wydaje się dokumentów, o których mowa w ust. 4 </w:t>
      </w:r>
      <w:proofErr w:type="spellStart"/>
      <w:r>
        <w:rPr>
          <w:rFonts w:ascii="Arial" w:hAnsi="Arial" w:cs="Arial"/>
          <w:sz w:val="22"/>
          <w:szCs w:val="22"/>
        </w:rPr>
        <w:t>pkt</w:t>
      </w:r>
      <w:proofErr w:type="spellEnd"/>
      <w:r>
        <w:rPr>
          <w:rFonts w:ascii="Arial" w:hAnsi="Arial" w:cs="Arial"/>
          <w:sz w:val="22"/>
          <w:szCs w:val="22"/>
        </w:rPr>
        <w:t xml:space="preserve"> </w:t>
      </w:r>
      <w:r w:rsidR="00C773B3">
        <w:rPr>
          <w:rFonts w:ascii="Arial" w:hAnsi="Arial" w:cs="Arial"/>
          <w:sz w:val="22"/>
          <w:szCs w:val="22"/>
        </w:rPr>
        <w:t>2</w:t>
      </w:r>
      <w:r>
        <w:rPr>
          <w:rFonts w:ascii="Arial" w:hAnsi="Arial"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3962EB" w:rsidRDefault="003962EB" w:rsidP="00BC1FC8">
      <w:pPr>
        <w:pStyle w:val="Akapitzlist"/>
        <w:numPr>
          <w:ilvl w:val="0"/>
          <w:numId w:val="29"/>
        </w:numPr>
        <w:spacing w:before="240"/>
        <w:ind w:left="284" w:hanging="284"/>
        <w:jc w:val="both"/>
        <w:rPr>
          <w:rFonts w:ascii="Arial" w:hAnsi="Arial" w:cs="Arial"/>
          <w:b/>
          <w:bCs/>
          <w:sz w:val="22"/>
          <w:szCs w:val="22"/>
        </w:rPr>
      </w:pPr>
      <w:r>
        <w:rPr>
          <w:rFonts w:ascii="Arial" w:hAnsi="Arial" w:cs="Arial"/>
          <w:sz w:val="22"/>
          <w:szCs w:val="22"/>
        </w:rPr>
        <w:t>Zamawiający nie wzywa do złożenia podmiotowych środków dowodowych, jeżeli:</w:t>
      </w:r>
    </w:p>
    <w:p w:rsidR="003962EB" w:rsidRDefault="003962EB" w:rsidP="00BC1FC8">
      <w:pPr>
        <w:pStyle w:val="Akapitzlist"/>
        <w:numPr>
          <w:ilvl w:val="0"/>
          <w:numId w:val="31"/>
        </w:numPr>
        <w:spacing w:before="240"/>
        <w:jc w:val="both"/>
        <w:rPr>
          <w:rFonts w:ascii="Arial" w:hAnsi="Arial" w:cs="Arial"/>
          <w:b/>
          <w:bCs/>
          <w:sz w:val="22"/>
          <w:szCs w:val="22"/>
          <w:u w:val="single"/>
        </w:rPr>
      </w:pPr>
      <w:r>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22"/>
          <w:szCs w:val="22"/>
          <w:u w:val="single"/>
        </w:rPr>
        <w:t xml:space="preserve">o ile Wykonawca wskazał w oświadczeniu, o którym mowa w art. 125 ust. 1 ustawy </w:t>
      </w:r>
      <w:proofErr w:type="spellStart"/>
      <w:r>
        <w:rPr>
          <w:rFonts w:ascii="Arial" w:hAnsi="Arial" w:cs="Arial"/>
          <w:sz w:val="22"/>
          <w:szCs w:val="22"/>
          <w:u w:val="single"/>
        </w:rPr>
        <w:t>Pzp</w:t>
      </w:r>
      <w:proofErr w:type="spellEnd"/>
      <w:r>
        <w:rPr>
          <w:rFonts w:ascii="Arial" w:hAnsi="Arial" w:cs="Arial"/>
          <w:sz w:val="22"/>
          <w:szCs w:val="22"/>
          <w:u w:val="single"/>
        </w:rPr>
        <w:t xml:space="preserve"> dane umożliwiające dostęp do tych środków;</w:t>
      </w:r>
    </w:p>
    <w:p w:rsidR="003962EB" w:rsidRDefault="003962EB" w:rsidP="00BC1FC8">
      <w:pPr>
        <w:pStyle w:val="Akapitzlist"/>
        <w:numPr>
          <w:ilvl w:val="0"/>
          <w:numId w:val="31"/>
        </w:numPr>
        <w:spacing w:before="240"/>
        <w:jc w:val="both"/>
        <w:rPr>
          <w:rFonts w:ascii="Arial" w:hAnsi="Arial" w:cs="Arial"/>
          <w:b/>
          <w:bCs/>
          <w:sz w:val="22"/>
          <w:szCs w:val="22"/>
        </w:rPr>
      </w:pPr>
      <w:r>
        <w:rPr>
          <w:rFonts w:ascii="Arial" w:hAnsi="Arial" w:cs="Arial"/>
          <w:sz w:val="22"/>
          <w:szCs w:val="22"/>
        </w:rPr>
        <w:t>podmiotowym środkiem dowodowym jest oświadczenie, którego treść odpowiada zakresowi oświadczenia, o którym mowa w art. 125 ust. 1.</w:t>
      </w:r>
    </w:p>
    <w:p w:rsidR="003962EB" w:rsidRDefault="003962EB" w:rsidP="00BC1FC8">
      <w:pPr>
        <w:pStyle w:val="Akapitzlist"/>
        <w:numPr>
          <w:ilvl w:val="0"/>
          <w:numId w:val="32"/>
        </w:numPr>
        <w:ind w:left="284" w:hanging="284"/>
        <w:jc w:val="both"/>
        <w:rPr>
          <w:rFonts w:ascii="Arial" w:hAnsi="Arial" w:cs="Arial"/>
          <w:sz w:val="22"/>
          <w:szCs w:val="22"/>
        </w:rPr>
      </w:pPr>
      <w:r>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rsidR="003962EB" w:rsidRDefault="003962EB" w:rsidP="00BC1FC8">
      <w:pPr>
        <w:pStyle w:val="Akapitzlist"/>
        <w:numPr>
          <w:ilvl w:val="0"/>
          <w:numId w:val="32"/>
        </w:numPr>
        <w:ind w:left="284" w:hanging="284"/>
        <w:jc w:val="both"/>
        <w:rPr>
          <w:rFonts w:ascii="Arial" w:hAnsi="Arial" w:cs="Arial"/>
          <w:sz w:val="22"/>
          <w:szCs w:val="22"/>
        </w:rPr>
      </w:pPr>
      <w:r>
        <w:rPr>
          <w:rFonts w:ascii="Arial" w:hAnsi="Arial" w:cs="Arial"/>
          <w:sz w:val="22"/>
          <w:szCs w:val="22"/>
        </w:rPr>
        <w:lastRenderedPageBreak/>
        <w:t xml:space="preserve">W zakresie nieuregulowanym ustawą </w:t>
      </w:r>
      <w:proofErr w:type="spellStart"/>
      <w:r>
        <w:rPr>
          <w:rFonts w:ascii="Arial" w:hAnsi="Arial" w:cs="Arial"/>
          <w:sz w:val="22"/>
          <w:szCs w:val="22"/>
        </w:rPr>
        <w:t>Pzp</w:t>
      </w:r>
      <w:proofErr w:type="spellEnd"/>
      <w:r>
        <w:rPr>
          <w:rFonts w:ascii="Arial" w:hAnsi="Arial" w:cs="Arial"/>
          <w:sz w:val="22"/>
          <w:szCs w:val="22"/>
        </w:rPr>
        <w:t xml:space="preserve"> lub niniejszą SWZ do oświadczeń i dokumentów składanych przez Wykonawcę w postępowaniu zastosowanie mają w szczególności przepisy rozporządzenia Ministra Rozwoju</w:t>
      </w:r>
      <w:r>
        <w:rPr>
          <w:rFonts w:ascii="Arial" w:hAnsi="Arial" w:cs="Arial"/>
          <w:color w:val="FF0000"/>
          <w:sz w:val="22"/>
          <w:szCs w:val="22"/>
        </w:rPr>
        <w:t>,</w:t>
      </w:r>
      <w:r>
        <w:rPr>
          <w:rFonts w:ascii="Arial" w:hAnsi="Arial" w:cs="Arial"/>
          <w:sz w:val="22"/>
          <w:szCs w:val="22"/>
        </w:rPr>
        <w:t xml:space="preserve">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caps/>
          <w:sz w:val="22"/>
          <w:szCs w:val="22"/>
        </w:rPr>
        <w:t xml:space="preserve">30 </w:t>
      </w:r>
      <w:r>
        <w:rPr>
          <w:rFonts w:ascii="Arial" w:hAnsi="Arial"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rsidR="003962EB" w:rsidRDefault="003962EB" w:rsidP="003962EB">
      <w:pPr>
        <w:numPr>
          <w:ilvl w:val="0"/>
          <w:numId w:val="1"/>
        </w:numPr>
        <w:pBdr>
          <w:bottom w:val="double" w:sz="4" w:space="1" w:color="auto"/>
        </w:pBdr>
        <w:shd w:val="clear" w:color="auto" w:fill="DAEEF3"/>
        <w:spacing w:before="360" w:after="40"/>
        <w:ind w:left="426" w:hanging="437"/>
        <w:jc w:val="both"/>
        <w:rPr>
          <w:rFonts w:ascii="Arial" w:hAnsi="Arial" w:cs="Arial"/>
          <w:sz w:val="22"/>
          <w:szCs w:val="22"/>
        </w:rPr>
      </w:pPr>
      <w:r>
        <w:rPr>
          <w:rFonts w:ascii="Arial" w:hAnsi="Arial" w:cs="Arial"/>
          <w:b/>
          <w:sz w:val="22"/>
          <w:szCs w:val="22"/>
        </w:rPr>
        <w:t>POLEGANIE NA ZASOBACH INNYCH PODMIOTÓW</w:t>
      </w:r>
    </w:p>
    <w:p w:rsidR="003962EB" w:rsidRDefault="003962EB" w:rsidP="00BC1FC8">
      <w:pPr>
        <w:pStyle w:val="Akapitzlist"/>
        <w:numPr>
          <w:ilvl w:val="0"/>
          <w:numId w:val="33"/>
        </w:numPr>
        <w:spacing w:before="240"/>
        <w:ind w:left="284" w:right="20" w:hanging="284"/>
        <w:jc w:val="both"/>
        <w:rPr>
          <w:rFonts w:ascii="Arial" w:eastAsia="Verdana" w:hAnsi="Arial" w:cs="Arial"/>
          <w:sz w:val="22"/>
          <w:szCs w:val="22"/>
        </w:rPr>
      </w:pPr>
      <w:r>
        <w:rPr>
          <w:rFonts w:ascii="Arial" w:eastAsia="Verdana" w:hAnsi="Arial" w:cs="Arial"/>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3962EB" w:rsidRDefault="003962EB" w:rsidP="00BC1FC8">
      <w:pPr>
        <w:pStyle w:val="Akapitzlist"/>
        <w:numPr>
          <w:ilvl w:val="0"/>
          <w:numId w:val="33"/>
        </w:numPr>
        <w:spacing w:before="240"/>
        <w:ind w:left="284" w:right="20" w:hanging="284"/>
        <w:jc w:val="both"/>
        <w:rPr>
          <w:rFonts w:ascii="Arial" w:eastAsia="Verdana" w:hAnsi="Arial" w:cs="Arial"/>
          <w:sz w:val="22"/>
          <w:szCs w:val="22"/>
        </w:rPr>
      </w:pPr>
      <w:r>
        <w:rPr>
          <w:rFonts w:ascii="Arial" w:eastAsia="Verdana" w:hAnsi="Arial" w:cs="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3962EB" w:rsidRDefault="003962EB" w:rsidP="00BC1FC8">
      <w:pPr>
        <w:pStyle w:val="Akapitzlist"/>
        <w:numPr>
          <w:ilvl w:val="0"/>
          <w:numId w:val="33"/>
        </w:numPr>
        <w:spacing w:before="240"/>
        <w:ind w:left="284" w:right="20" w:hanging="284"/>
        <w:jc w:val="both"/>
        <w:rPr>
          <w:rFonts w:ascii="Arial" w:eastAsia="Verdana" w:hAnsi="Arial" w:cs="Arial"/>
          <w:sz w:val="22"/>
          <w:szCs w:val="22"/>
        </w:rPr>
      </w:pPr>
      <w:bookmarkStart w:id="1" w:name="_Hlk63158603"/>
      <w:r>
        <w:rPr>
          <w:rFonts w:ascii="Arial" w:eastAsia="Verdana"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eastAsia="Verdana" w:hAnsi="Arial" w:cs="Arial"/>
          <w:b/>
          <w:bCs/>
          <w:sz w:val="22"/>
          <w:szCs w:val="22"/>
        </w:rPr>
        <w:t>załącznik nr 3 do SWZ</w:t>
      </w:r>
      <w:bookmarkEnd w:id="1"/>
      <w:r>
        <w:rPr>
          <w:rFonts w:ascii="Arial" w:eastAsia="Verdana" w:hAnsi="Arial" w:cs="Arial"/>
          <w:b/>
          <w:bCs/>
          <w:sz w:val="22"/>
          <w:szCs w:val="22"/>
        </w:rPr>
        <w:t>.</w:t>
      </w:r>
    </w:p>
    <w:p w:rsidR="003962EB" w:rsidRDefault="003962EB" w:rsidP="00BC1FC8">
      <w:pPr>
        <w:pStyle w:val="Akapitzlist"/>
        <w:numPr>
          <w:ilvl w:val="0"/>
          <w:numId w:val="33"/>
        </w:numPr>
        <w:spacing w:before="240"/>
        <w:ind w:left="284" w:right="20" w:hanging="284"/>
        <w:jc w:val="both"/>
        <w:rPr>
          <w:rFonts w:ascii="Arial" w:eastAsia="Verdana" w:hAnsi="Arial" w:cs="Arial"/>
          <w:sz w:val="22"/>
          <w:szCs w:val="22"/>
        </w:rPr>
      </w:pPr>
      <w:r>
        <w:rPr>
          <w:rFonts w:ascii="Arial" w:eastAsia="Verdana" w:hAnsi="Arial"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962EB" w:rsidRDefault="003962EB" w:rsidP="00BC1FC8">
      <w:pPr>
        <w:pStyle w:val="Akapitzlist"/>
        <w:numPr>
          <w:ilvl w:val="0"/>
          <w:numId w:val="33"/>
        </w:numPr>
        <w:spacing w:before="240"/>
        <w:ind w:left="284" w:right="20" w:hanging="284"/>
        <w:jc w:val="both"/>
        <w:rPr>
          <w:rFonts w:ascii="Arial" w:eastAsia="Verdana" w:hAnsi="Arial" w:cs="Arial"/>
          <w:sz w:val="22"/>
          <w:szCs w:val="22"/>
        </w:rPr>
      </w:pPr>
      <w:r>
        <w:rPr>
          <w:rFonts w:ascii="Arial" w:eastAsia="Verdana" w:hAnsi="Arial"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962EB" w:rsidRDefault="003962EB" w:rsidP="00BC1FC8">
      <w:pPr>
        <w:pStyle w:val="Akapitzlist"/>
        <w:numPr>
          <w:ilvl w:val="0"/>
          <w:numId w:val="33"/>
        </w:numPr>
        <w:spacing w:before="240"/>
        <w:ind w:left="284" w:right="20" w:hanging="284"/>
        <w:jc w:val="both"/>
        <w:rPr>
          <w:rFonts w:ascii="Arial" w:eastAsia="Verdana" w:hAnsi="Arial" w:cs="Arial"/>
          <w:sz w:val="22"/>
          <w:szCs w:val="22"/>
        </w:rPr>
      </w:pPr>
      <w:r>
        <w:rPr>
          <w:rFonts w:ascii="Arial" w:eastAsia="Verdana" w:hAnsi="Arial" w:cs="Arial"/>
          <w:b/>
          <w:sz w:val="22"/>
          <w:szCs w:val="22"/>
          <w:u w:val="single"/>
        </w:rPr>
        <w:t>UWAGA:</w:t>
      </w:r>
      <w:r>
        <w:rPr>
          <w:rFonts w:ascii="Arial" w:eastAsia="Verdana" w:hAnsi="Arial" w:cs="Arial"/>
          <w:b/>
          <w:sz w:val="22"/>
          <w:szCs w:val="22"/>
        </w:rPr>
        <w:t xml:space="preserve"> </w:t>
      </w:r>
      <w:r>
        <w:rPr>
          <w:rFonts w:ascii="Arial" w:eastAsia="Verdana" w:hAnsi="Arial" w:cs="Arial"/>
          <w:b/>
          <w:bCs/>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eastAsia="Verdana" w:hAnsi="Arial" w:cs="Arial"/>
          <w:sz w:val="22"/>
          <w:szCs w:val="22"/>
        </w:rPr>
        <w:t>.</w:t>
      </w:r>
    </w:p>
    <w:p w:rsidR="003962EB" w:rsidRDefault="003962EB" w:rsidP="00BC1FC8">
      <w:pPr>
        <w:pStyle w:val="Akapitzlist"/>
        <w:numPr>
          <w:ilvl w:val="0"/>
          <w:numId w:val="33"/>
        </w:numPr>
        <w:spacing w:before="240"/>
        <w:ind w:left="284" w:right="20" w:hanging="284"/>
        <w:jc w:val="both"/>
        <w:rPr>
          <w:rFonts w:ascii="Arial" w:eastAsia="Verdana" w:hAnsi="Arial" w:cs="Arial"/>
          <w:b/>
          <w:bCs/>
          <w:sz w:val="22"/>
          <w:szCs w:val="22"/>
        </w:rPr>
      </w:pPr>
      <w:r>
        <w:rPr>
          <w:rFonts w:ascii="Arial" w:eastAsia="Verdana" w:hAnsi="Arial" w:cs="Arial"/>
          <w:b/>
          <w:bCs/>
          <w:sz w:val="22"/>
          <w:szCs w:val="22"/>
          <w:u w:val="single"/>
        </w:rPr>
        <w:t>UWAGA:</w:t>
      </w:r>
      <w:r>
        <w:rPr>
          <w:rFonts w:ascii="Arial" w:eastAsia="Verdana" w:hAnsi="Arial" w:cs="Arial"/>
          <w:b/>
          <w:bCs/>
          <w:sz w:val="22"/>
          <w:szCs w:val="22"/>
        </w:rPr>
        <w:t xml:space="preserve"> 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rsidR="003962EB" w:rsidRDefault="003962EB"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sz w:val="22"/>
          <w:szCs w:val="22"/>
        </w:rPr>
      </w:pPr>
      <w:r>
        <w:rPr>
          <w:rFonts w:ascii="Arial" w:eastAsia="Verdana" w:hAnsi="Arial" w:cs="Arial"/>
          <w:b/>
          <w:sz w:val="22"/>
          <w:szCs w:val="22"/>
        </w:rPr>
        <w:t>INFORMACJA DLA WYKONAWCÓW WSPÓLNIE UBIEGAJĄCYCH SIĘ O UDZIELENIE ZAMÓWIENIA (SPÓŁKI CYWILNE/ KONSORCJA)</w:t>
      </w:r>
    </w:p>
    <w:p w:rsidR="003962EB" w:rsidRDefault="003962EB" w:rsidP="00BC1FC8">
      <w:pPr>
        <w:pStyle w:val="Akapitzlist"/>
        <w:numPr>
          <w:ilvl w:val="0"/>
          <w:numId w:val="34"/>
        </w:numPr>
        <w:spacing w:before="240"/>
        <w:ind w:left="284" w:hanging="284"/>
        <w:jc w:val="both"/>
        <w:rPr>
          <w:rFonts w:ascii="Arial" w:hAnsi="Arial" w:cs="Arial"/>
          <w:sz w:val="22"/>
          <w:szCs w:val="22"/>
        </w:rPr>
      </w:pPr>
      <w:r>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 w:val="22"/>
          <w:szCs w:val="22"/>
        </w:rPr>
        <w:t xml:space="preserve"> </w:t>
      </w:r>
      <w:r>
        <w:rPr>
          <w:rFonts w:ascii="Arial" w:hAnsi="Arial" w:cs="Arial"/>
          <w:sz w:val="22"/>
          <w:szCs w:val="22"/>
        </w:rPr>
        <w:t xml:space="preserve">winno być załączone do oferty. </w:t>
      </w:r>
    </w:p>
    <w:p w:rsidR="003962EB" w:rsidRDefault="003962EB" w:rsidP="00BC1FC8">
      <w:pPr>
        <w:pStyle w:val="Akapitzlist"/>
        <w:numPr>
          <w:ilvl w:val="0"/>
          <w:numId w:val="34"/>
        </w:numPr>
        <w:spacing w:before="240"/>
        <w:ind w:left="284" w:hanging="284"/>
        <w:jc w:val="both"/>
        <w:rPr>
          <w:rFonts w:ascii="Arial" w:hAnsi="Arial" w:cs="Arial"/>
          <w:sz w:val="22"/>
          <w:szCs w:val="22"/>
        </w:rPr>
      </w:pPr>
      <w:r>
        <w:rPr>
          <w:rFonts w:ascii="Arial" w:hAnsi="Arial" w:cs="Arial"/>
          <w:sz w:val="22"/>
          <w:szCs w:val="22"/>
        </w:rPr>
        <w:lastRenderedPageBreak/>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rsidR="003962EB" w:rsidRDefault="003962EB" w:rsidP="00BC1FC8">
      <w:pPr>
        <w:pStyle w:val="Akapitzlist"/>
        <w:numPr>
          <w:ilvl w:val="0"/>
          <w:numId w:val="34"/>
        </w:numPr>
        <w:spacing w:before="240"/>
        <w:ind w:left="284" w:hanging="284"/>
        <w:jc w:val="both"/>
        <w:rPr>
          <w:rFonts w:ascii="Arial" w:hAnsi="Arial" w:cs="Arial"/>
          <w:b/>
          <w:bCs/>
          <w:sz w:val="22"/>
          <w:szCs w:val="22"/>
        </w:rPr>
      </w:pPr>
      <w:r>
        <w:rPr>
          <w:rFonts w:ascii="Arial" w:hAnsi="Arial" w:cs="Arial"/>
          <w:b/>
          <w:bCs/>
          <w:sz w:val="22"/>
          <w:szCs w:val="22"/>
        </w:rPr>
        <w:t xml:space="preserve">UWAGA: Wykonawcy wspólnie ubiegający się o udzielenie zamówienia dołączają do oferty oświadczenie, z którego wynika, które usługi wykonają poszczególni wykonawcy. </w:t>
      </w:r>
      <w:r>
        <w:rPr>
          <w:rFonts w:ascii="Arial" w:hAnsi="Arial" w:cs="Arial"/>
          <w:sz w:val="22"/>
          <w:szCs w:val="22"/>
        </w:rPr>
        <w:t xml:space="preserve">Wzór oświadczenia stanowi </w:t>
      </w:r>
      <w:r>
        <w:rPr>
          <w:rFonts w:ascii="Arial" w:hAnsi="Arial" w:cs="Arial"/>
          <w:b/>
          <w:bCs/>
          <w:sz w:val="22"/>
          <w:szCs w:val="22"/>
        </w:rPr>
        <w:t xml:space="preserve">załącznik nr </w:t>
      </w:r>
      <w:r w:rsidR="00BC1FC8">
        <w:rPr>
          <w:rFonts w:ascii="Arial" w:hAnsi="Arial" w:cs="Arial"/>
          <w:b/>
          <w:bCs/>
          <w:sz w:val="22"/>
          <w:szCs w:val="22"/>
        </w:rPr>
        <w:t xml:space="preserve">9 </w:t>
      </w:r>
      <w:r>
        <w:rPr>
          <w:rFonts w:ascii="Arial" w:hAnsi="Arial" w:cs="Arial"/>
          <w:b/>
          <w:bCs/>
          <w:sz w:val="22"/>
          <w:szCs w:val="22"/>
        </w:rPr>
        <w:t>do SWZ.</w:t>
      </w:r>
    </w:p>
    <w:p w:rsidR="003962EB" w:rsidRDefault="003962EB" w:rsidP="00BC1FC8">
      <w:pPr>
        <w:pStyle w:val="Akapitzlist"/>
        <w:numPr>
          <w:ilvl w:val="0"/>
          <w:numId w:val="34"/>
        </w:numPr>
        <w:spacing w:before="240"/>
        <w:ind w:left="284" w:hanging="284"/>
        <w:jc w:val="both"/>
        <w:rPr>
          <w:rFonts w:ascii="Arial" w:hAnsi="Arial" w:cs="Arial"/>
          <w:sz w:val="22"/>
          <w:szCs w:val="22"/>
        </w:rPr>
      </w:pPr>
      <w:r>
        <w:rPr>
          <w:rFonts w:ascii="Arial" w:hAnsi="Arial" w:cs="Arial"/>
          <w:sz w:val="22"/>
          <w:szCs w:val="22"/>
        </w:rPr>
        <w:t>Oświadczenia i dokumenty potwierdzające brak podstaw do wykluczenia z postępowania składa każdy z Wykonawców wspólnie ubiegających się o zamówienie.</w:t>
      </w:r>
      <w:bookmarkStart w:id="2" w:name="bookmark11"/>
    </w:p>
    <w:p w:rsidR="003962EB" w:rsidRDefault="003962EB"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bCs/>
          <w:sz w:val="22"/>
          <w:szCs w:val="22"/>
          <w:lang w:val="cs-CZ"/>
        </w:rPr>
      </w:pPr>
      <w:r>
        <w:rPr>
          <w:rFonts w:ascii="Arial" w:eastAsia="Verdana" w:hAnsi="Arial" w:cs="Arial"/>
          <w:b/>
          <w:bCs/>
          <w:sz w:val="22"/>
          <w:szCs w:val="22"/>
          <w:lang w:val="cs-CZ"/>
        </w:rPr>
        <w:t xml:space="preserve">SPOSÓB KOMUNIKACJI ORAZ </w:t>
      </w:r>
      <w:bookmarkEnd w:id="2"/>
      <w:r>
        <w:rPr>
          <w:rFonts w:ascii="Arial" w:eastAsia="Verdana" w:hAnsi="Arial" w:cs="Arial"/>
          <w:b/>
          <w:bCs/>
          <w:sz w:val="22"/>
          <w:szCs w:val="22"/>
          <w:lang w:val="cs-CZ"/>
        </w:rPr>
        <w:t>WYJAŚNIENIA TREŚCI SWZ</w:t>
      </w:r>
    </w:p>
    <w:p w:rsidR="003962EB" w:rsidRPr="00770B9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bCs/>
          <w:sz w:val="22"/>
          <w:szCs w:val="22"/>
        </w:rPr>
        <w:t xml:space="preserve">W postępowaniu o udzielenie zamówienia komunikacja między Zamawiającym a Wykonawcami odbywa się przy użyciu </w:t>
      </w:r>
      <w:proofErr w:type="spellStart"/>
      <w:r>
        <w:rPr>
          <w:rFonts w:ascii="Arial" w:hAnsi="Arial" w:cs="Arial"/>
          <w:bCs/>
          <w:sz w:val="22"/>
          <w:szCs w:val="22"/>
        </w:rPr>
        <w:t>miniPortalu</w:t>
      </w:r>
      <w:proofErr w:type="spellEnd"/>
      <w:r>
        <w:rPr>
          <w:rFonts w:ascii="Arial" w:hAnsi="Arial" w:cs="Arial"/>
          <w:bCs/>
          <w:sz w:val="22"/>
          <w:szCs w:val="22"/>
        </w:rPr>
        <w:t xml:space="preserve">, który dostępny jest pod adresem: https://miniportal.uzp.gov.pl/, </w:t>
      </w:r>
      <w:proofErr w:type="spellStart"/>
      <w:r>
        <w:rPr>
          <w:rFonts w:ascii="Arial" w:hAnsi="Arial" w:cs="Arial"/>
          <w:bCs/>
          <w:sz w:val="22"/>
          <w:szCs w:val="22"/>
        </w:rPr>
        <w:t>ePUAPu</w:t>
      </w:r>
      <w:proofErr w:type="spellEnd"/>
      <w:r>
        <w:rPr>
          <w:rFonts w:ascii="Arial" w:hAnsi="Arial" w:cs="Arial"/>
          <w:bCs/>
          <w:sz w:val="22"/>
          <w:szCs w:val="22"/>
        </w:rPr>
        <w:t xml:space="preserve">, dostępnego pod adresem: https://epuap.gov.pl/wps/portal (nazwa adresata: </w:t>
      </w:r>
      <w:proofErr w:type="spellStart"/>
      <w:r w:rsidR="00C1667A">
        <w:rPr>
          <w:rFonts w:ascii="Arial" w:hAnsi="Arial" w:cs="Arial"/>
          <w:bCs/>
          <w:sz w:val="22"/>
          <w:szCs w:val="22"/>
        </w:rPr>
        <w:t>gminasiemien</w:t>
      </w:r>
      <w:proofErr w:type="spellEnd"/>
      <w:r w:rsidR="00B12E58" w:rsidRPr="00B12E58">
        <w:rPr>
          <w:rFonts w:ascii="Arial" w:hAnsi="Arial" w:cs="Arial"/>
          <w:bCs/>
          <w:sz w:val="22"/>
          <w:szCs w:val="22"/>
        </w:rPr>
        <w:t>/</w:t>
      </w:r>
      <w:proofErr w:type="spellStart"/>
      <w:r w:rsidR="00B12E58" w:rsidRPr="00B12E58">
        <w:rPr>
          <w:rFonts w:ascii="Arial" w:hAnsi="Arial" w:cs="Arial"/>
          <w:bCs/>
          <w:sz w:val="22"/>
          <w:szCs w:val="22"/>
        </w:rPr>
        <w:t>SkrytkaESP</w:t>
      </w:r>
      <w:proofErr w:type="spellEnd"/>
      <w:r>
        <w:rPr>
          <w:rFonts w:ascii="Arial" w:hAnsi="Arial" w:cs="Arial"/>
          <w:bCs/>
          <w:sz w:val="22"/>
          <w:szCs w:val="22"/>
        </w:rPr>
        <w:t xml:space="preserve"> oraz poczty elektronicznej adres e-mail: </w:t>
      </w:r>
      <w:bookmarkStart w:id="3" w:name="_Hlk63159832"/>
      <w:r w:rsidR="00A457A7">
        <w:rPr>
          <w:rFonts w:ascii="Arial" w:hAnsi="Arial" w:cs="Arial"/>
          <w:bCs/>
          <w:sz w:val="22"/>
          <w:szCs w:val="22"/>
        </w:rPr>
        <w:fldChar w:fldCharType="begin"/>
      </w:r>
      <w:r w:rsidR="00770B9B">
        <w:rPr>
          <w:rFonts w:ascii="Arial" w:hAnsi="Arial" w:cs="Arial"/>
          <w:bCs/>
          <w:sz w:val="22"/>
          <w:szCs w:val="22"/>
        </w:rPr>
        <w:instrText xml:space="preserve"> HYPERLINK "mailto:administrator@siemien.pl" </w:instrText>
      </w:r>
      <w:r w:rsidR="00A457A7">
        <w:rPr>
          <w:rFonts w:ascii="Arial" w:hAnsi="Arial" w:cs="Arial"/>
          <w:bCs/>
          <w:sz w:val="22"/>
          <w:szCs w:val="22"/>
        </w:rPr>
        <w:fldChar w:fldCharType="separate"/>
      </w:r>
      <w:r w:rsidR="00770B9B" w:rsidRPr="00F17845">
        <w:rPr>
          <w:rStyle w:val="Hipercze"/>
          <w:rFonts w:ascii="Arial" w:hAnsi="Arial" w:cs="Arial"/>
          <w:bCs/>
          <w:sz w:val="22"/>
          <w:szCs w:val="22"/>
        </w:rPr>
        <w:t>administrator@siemien.pl</w:t>
      </w:r>
      <w:bookmarkEnd w:id="3"/>
      <w:r w:rsidR="00A457A7">
        <w:rPr>
          <w:rFonts w:ascii="Arial" w:hAnsi="Arial" w:cs="Arial"/>
          <w:bCs/>
          <w:sz w:val="22"/>
          <w:szCs w:val="22"/>
        </w:rPr>
        <w:fldChar w:fldCharType="end"/>
      </w:r>
      <w:r>
        <w:rPr>
          <w:rFonts w:ascii="Arial" w:hAnsi="Arial" w:cs="Arial"/>
          <w:bCs/>
          <w:sz w:val="22"/>
          <w:szCs w:val="22"/>
        </w:rPr>
        <w:t>.</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sz w:val="22"/>
          <w:szCs w:val="22"/>
        </w:rPr>
        <w:t xml:space="preserve">Ofertę, oświadczenia, o których mowa w art. 125 ust. 1 ustawy </w:t>
      </w:r>
      <w:proofErr w:type="spellStart"/>
      <w:r>
        <w:rPr>
          <w:rFonts w:ascii="Arial" w:hAnsi="Arial" w:cs="Arial"/>
          <w:sz w:val="22"/>
          <w:szCs w:val="22"/>
        </w:rPr>
        <w:t>Pzp</w:t>
      </w:r>
      <w:proofErr w:type="spellEnd"/>
      <w:r>
        <w:rPr>
          <w:rFonts w:ascii="Arial" w:hAnsi="Arial" w:cs="Arial"/>
          <w:sz w:val="22"/>
          <w:szCs w:val="22"/>
        </w:rPr>
        <w:t>, podmiotowe środki dowodowe, pełnomocnictwa,  zobowiązanie  podmiotu  udostępniającego  zasoby  sporządza  się  w  postaci elektronicznej, w ogólnie dostępnych formatach danych, w szczególności w formatach .</w:t>
      </w:r>
      <w:proofErr w:type="spellStart"/>
      <w:r>
        <w:rPr>
          <w:rFonts w:ascii="Arial" w:hAnsi="Arial" w:cs="Arial"/>
          <w:sz w:val="22"/>
          <w:szCs w:val="22"/>
        </w:rPr>
        <w:t>txt</w:t>
      </w:r>
      <w:proofErr w:type="spellEnd"/>
      <w:r>
        <w:rPr>
          <w:rFonts w:ascii="Arial" w:hAnsi="Arial" w:cs="Arial"/>
          <w:sz w:val="22"/>
          <w:szCs w:val="22"/>
        </w:rPr>
        <w:t>, .</w:t>
      </w:r>
      <w:proofErr w:type="spellStart"/>
      <w:r>
        <w:rPr>
          <w:rFonts w:ascii="Arial" w:hAnsi="Arial" w:cs="Arial"/>
          <w:sz w:val="22"/>
          <w:szCs w:val="22"/>
        </w:rPr>
        <w:t>rtf</w:t>
      </w:r>
      <w:proofErr w:type="spellEnd"/>
      <w:r>
        <w:rPr>
          <w:rFonts w:ascii="Arial" w:hAnsi="Arial" w:cs="Arial"/>
          <w:sz w:val="22"/>
          <w:szCs w:val="22"/>
        </w:rPr>
        <w:t xml:space="preserve">, </w:t>
      </w:r>
      <w:proofErr w:type="spellStart"/>
      <w:r>
        <w:rPr>
          <w:rFonts w:ascii="Arial" w:hAnsi="Arial" w:cs="Arial"/>
          <w:sz w:val="22"/>
          <w:szCs w:val="22"/>
        </w:rPr>
        <w:t>.pd</w:t>
      </w:r>
      <w:proofErr w:type="spellEnd"/>
      <w:r>
        <w:rPr>
          <w:rFonts w:ascii="Arial" w:hAnsi="Arial" w:cs="Arial"/>
          <w:sz w:val="22"/>
          <w:szCs w:val="22"/>
        </w:rPr>
        <w:t>f, .</w:t>
      </w:r>
      <w:proofErr w:type="spellStart"/>
      <w:r>
        <w:rPr>
          <w:rFonts w:ascii="Arial" w:hAnsi="Arial" w:cs="Arial"/>
          <w:sz w:val="22"/>
          <w:szCs w:val="22"/>
        </w:rPr>
        <w:t>doc</w:t>
      </w:r>
      <w:proofErr w:type="spellEnd"/>
      <w:r>
        <w:rPr>
          <w:rFonts w:ascii="Arial" w:hAnsi="Arial" w:cs="Arial"/>
          <w:sz w:val="22"/>
          <w:szCs w:val="22"/>
        </w:rPr>
        <w:t>, .</w:t>
      </w:r>
      <w:proofErr w:type="spellStart"/>
      <w:r>
        <w:rPr>
          <w:rFonts w:ascii="Arial" w:hAnsi="Arial" w:cs="Arial"/>
          <w:sz w:val="22"/>
          <w:szCs w:val="22"/>
        </w:rPr>
        <w:t>docx</w:t>
      </w:r>
      <w:proofErr w:type="spellEnd"/>
      <w:r>
        <w:rPr>
          <w:rFonts w:ascii="Arial" w:hAnsi="Arial" w:cs="Arial"/>
          <w:sz w:val="22"/>
          <w:szCs w:val="22"/>
        </w:rPr>
        <w:t>, .</w:t>
      </w:r>
      <w:proofErr w:type="spellStart"/>
      <w:r>
        <w:rPr>
          <w:rFonts w:ascii="Arial" w:hAnsi="Arial" w:cs="Arial"/>
          <w:sz w:val="22"/>
          <w:szCs w:val="22"/>
        </w:rPr>
        <w:t>odt</w:t>
      </w:r>
      <w:proofErr w:type="spellEnd"/>
      <w:r>
        <w:rPr>
          <w:rFonts w:ascii="Arial" w:hAnsi="Arial" w:cs="Arial"/>
          <w:sz w:val="22"/>
          <w:szCs w:val="22"/>
        </w:rPr>
        <w:t xml:space="preserve">. </w:t>
      </w:r>
      <w:r>
        <w:rPr>
          <w:rFonts w:ascii="Arial" w:hAnsi="Arial" w:cs="Arial"/>
          <w:b/>
          <w:bCs/>
          <w:sz w:val="22"/>
          <w:szCs w:val="22"/>
        </w:rPr>
        <w:t xml:space="preserve">Ofertę, a także oświadczenie o jakim mowa w Rozdziale IX ust. 1 SWZ składa  się,  pod  rygorem  nieważności, w  formie  elektronicznej  lub  w  postaci  elektronicznej opatrzonej podpisem zaufanym lub podpisem osobistym lub kwalifikowanym podpisem elektronicznym. </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sz w:val="22"/>
          <w:szCs w:val="22"/>
        </w:rPr>
        <w:t xml:space="preserve">Zamawiający wyznacza następujące osoby do kontaktu z Wykonawcami: Pani </w:t>
      </w:r>
      <w:r w:rsidR="00770B9B">
        <w:rPr>
          <w:rFonts w:ascii="Arial" w:hAnsi="Arial" w:cs="Arial"/>
          <w:sz w:val="22"/>
          <w:szCs w:val="22"/>
        </w:rPr>
        <w:t>Monika Ochnik</w:t>
      </w:r>
      <w:r>
        <w:rPr>
          <w:rFonts w:ascii="Arial" w:hAnsi="Arial" w:cs="Arial"/>
          <w:sz w:val="22"/>
          <w:szCs w:val="22"/>
        </w:rPr>
        <w:t xml:space="preserve">, </w:t>
      </w:r>
      <w:hyperlink r:id="rId8" w:history="1">
        <w:r w:rsidR="00770B9B" w:rsidRPr="00F17845">
          <w:rPr>
            <w:rStyle w:val="Hipercze"/>
            <w:rFonts w:ascii="Arial" w:hAnsi="Arial" w:cs="Arial"/>
            <w:sz w:val="22"/>
            <w:szCs w:val="22"/>
          </w:rPr>
          <w:t>administratora@siemien.pl</w:t>
        </w:r>
      </w:hyperlink>
      <w:r>
        <w:rPr>
          <w:rFonts w:ascii="Arial" w:hAnsi="Arial" w:cs="Arial"/>
          <w:sz w:val="22"/>
          <w:szCs w:val="22"/>
        </w:rPr>
        <w:t>.</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bCs/>
          <w:sz w:val="22"/>
          <w:szCs w:val="22"/>
        </w:rPr>
        <w:t xml:space="preserve">Wykonawca zamierzający wziąć udział w postępowaniu o udzielenie zamówienia publicznego, musi posiadać konto na </w:t>
      </w:r>
      <w:proofErr w:type="spellStart"/>
      <w:r>
        <w:rPr>
          <w:rFonts w:ascii="Arial" w:hAnsi="Arial" w:cs="Arial"/>
          <w:bCs/>
          <w:sz w:val="22"/>
          <w:szCs w:val="22"/>
        </w:rPr>
        <w:t>ePUAP</w:t>
      </w:r>
      <w:proofErr w:type="spellEnd"/>
      <w:r>
        <w:rPr>
          <w:rFonts w:ascii="Arial" w:hAnsi="Arial" w:cs="Arial"/>
          <w:bCs/>
          <w:sz w:val="22"/>
          <w:szCs w:val="22"/>
        </w:rPr>
        <w:t xml:space="preserve">. Wykonawca posiadający konto na </w:t>
      </w:r>
      <w:proofErr w:type="spellStart"/>
      <w:r>
        <w:rPr>
          <w:rFonts w:ascii="Arial" w:hAnsi="Arial" w:cs="Arial"/>
          <w:bCs/>
          <w:sz w:val="22"/>
          <w:szCs w:val="22"/>
        </w:rPr>
        <w:t>ePUAP</w:t>
      </w:r>
      <w:proofErr w:type="spellEnd"/>
      <w:r>
        <w:rPr>
          <w:rFonts w:ascii="Arial" w:hAnsi="Arial" w:cs="Arial"/>
          <w:bCs/>
          <w:sz w:val="22"/>
          <w:szCs w:val="22"/>
        </w:rPr>
        <w:t xml:space="preserve"> ma dostęp do następujących formularzy: „Formularz do złożenia, zmiany, wycofania oferty lub wniosku” oraz do „Formularza do komunikacji”. </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bCs/>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bCs/>
          <w:sz w:val="22"/>
          <w:szCs w:val="22"/>
        </w:rPr>
        <w:t>miniPortal</w:t>
      </w:r>
      <w:proofErr w:type="spellEnd"/>
      <w:r>
        <w:rPr>
          <w:rFonts w:ascii="Arial" w:hAnsi="Arial" w:cs="Arial"/>
          <w:bCs/>
          <w:sz w:val="22"/>
          <w:szCs w:val="22"/>
        </w:rPr>
        <w:t xml:space="preserve"> </w:t>
      </w:r>
      <w:hyperlink r:id="rId9" w:history="1">
        <w:r>
          <w:rPr>
            <w:rStyle w:val="Hipercze"/>
            <w:rFonts w:ascii="Arial" w:hAnsi="Arial" w:cs="Arial"/>
            <w:bCs/>
            <w:sz w:val="22"/>
            <w:szCs w:val="22"/>
          </w:rPr>
          <w:t>https://miniportal.uzp.gov.pl/WarunkiUslugi</w:t>
        </w:r>
      </w:hyperlink>
      <w:r>
        <w:rPr>
          <w:rFonts w:ascii="Arial" w:hAnsi="Arial" w:cs="Arial"/>
          <w:bCs/>
          <w:sz w:val="22"/>
          <w:szCs w:val="22"/>
        </w:rPr>
        <w:t xml:space="preserve"> , Instrukcji Użytkownika Systemu </w:t>
      </w:r>
      <w:proofErr w:type="spellStart"/>
      <w:r>
        <w:rPr>
          <w:rFonts w:ascii="Arial" w:hAnsi="Arial" w:cs="Arial"/>
          <w:bCs/>
          <w:sz w:val="22"/>
          <w:szCs w:val="22"/>
        </w:rPr>
        <w:t>miniPortal-ePuap</w:t>
      </w:r>
      <w:proofErr w:type="spellEnd"/>
      <w:r>
        <w:rPr>
          <w:rFonts w:ascii="Arial" w:hAnsi="Arial" w:cs="Arial"/>
          <w:bCs/>
          <w:sz w:val="22"/>
          <w:szCs w:val="22"/>
        </w:rPr>
        <w:t xml:space="preserve"> </w:t>
      </w:r>
      <w:hyperlink r:id="rId10" w:history="1">
        <w:r>
          <w:rPr>
            <w:rStyle w:val="Hipercze"/>
            <w:rFonts w:ascii="Arial" w:hAnsi="Arial" w:cs="Arial"/>
            <w:bCs/>
            <w:sz w:val="22"/>
            <w:szCs w:val="22"/>
          </w:rPr>
          <w:t>https://miniportal.uzp.gov.pl/Instrukcja_uzytkownika_miniPortal-ePUAP.pdf</w:t>
        </w:r>
      </w:hyperlink>
      <w:r>
        <w:rPr>
          <w:rFonts w:ascii="Arial" w:hAnsi="Arial" w:cs="Arial"/>
          <w:bCs/>
          <w:sz w:val="22"/>
          <w:szCs w:val="22"/>
        </w:rPr>
        <w:t xml:space="preserve">  oraz Warunkach korzystania z elektronicznej platformy usług administracji publicznej (</w:t>
      </w:r>
      <w:proofErr w:type="spellStart"/>
      <w:r>
        <w:rPr>
          <w:rFonts w:ascii="Arial" w:hAnsi="Arial" w:cs="Arial"/>
          <w:bCs/>
          <w:sz w:val="22"/>
          <w:szCs w:val="22"/>
        </w:rPr>
        <w:t>ePUAP</w:t>
      </w:r>
      <w:proofErr w:type="spellEnd"/>
      <w:r>
        <w:rPr>
          <w:rFonts w:ascii="Arial" w:hAnsi="Arial" w:cs="Arial"/>
          <w:bCs/>
          <w:sz w:val="22"/>
          <w:szCs w:val="22"/>
        </w:rPr>
        <w:t xml:space="preserve">) </w:t>
      </w:r>
      <w:hyperlink r:id="rId11" w:history="1">
        <w:r>
          <w:rPr>
            <w:rStyle w:val="Hipercze"/>
            <w:rFonts w:ascii="Arial" w:hAnsi="Arial" w:cs="Arial"/>
            <w:bCs/>
            <w:sz w:val="22"/>
            <w:szCs w:val="22"/>
          </w:rPr>
          <w:t>https://pz.gov.pl/dt/regulations</w:t>
        </w:r>
      </w:hyperlink>
      <w:r>
        <w:rPr>
          <w:rFonts w:ascii="Arial" w:hAnsi="Arial" w:cs="Arial"/>
          <w:bCs/>
          <w:sz w:val="22"/>
          <w:szCs w:val="22"/>
        </w:rPr>
        <w:t xml:space="preserve"> . </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bCs/>
          <w:sz w:val="22"/>
          <w:szCs w:val="22"/>
        </w:rPr>
        <w:t xml:space="preserve">Maksymalny rozmiar plików przesyłanych za pośrednictwem dedykowanych formularzy: „Formularz złożenia, zmiany, wycofania oferty lub wniosku” i „Formularza do komunikacji” wynosi 150 MB. </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bCs/>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bCs/>
          <w:sz w:val="22"/>
          <w:szCs w:val="22"/>
        </w:rPr>
        <w:t>ePUAP</w:t>
      </w:r>
      <w:proofErr w:type="spellEnd"/>
      <w:r>
        <w:rPr>
          <w:rFonts w:ascii="Arial" w:hAnsi="Arial" w:cs="Arial"/>
          <w:bCs/>
          <w:sz w:val="22"/>
          <w:szCs w:val="22"/>
        </w:rPr>
        <w:t xml:space="preserve">. </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bCs/>
          <w:sz w:val="22"/>
          <w:szCs w:val="22"/>
        </w:rPr>
        <w:t xml:space="preserve">Zamawiający przekazuje link do postępowania oraz ID postępowania jako załącznik do niniejszej SWZ. Podczas komunikacji przez </w:t>
      </w:r>
      <w:proofErr w:type="spellStart"/>
      <w:r>
        <w:rPr>
          <w:rFonts w:ascii="Arial" w:hAnsi="Arial" w:cs="Arial"/>
          <w:bCs/>
          <w:sz w:val="22"/>
          <w:szCs w:val="22"/>
        </w:rPr>
        <w:t>miniPortal</w:t>
      </w:r>
      <w:proofErr w:type="spellEnd"/>
      <w:r>
        <w:rPr>
          <w:rFonts w:ascii="Arial" w:hAnsi="Arial" w:cs="Arial"/>
          <w:bCs/>
          <w:sz w:val="22"/>
          <w:szCs w:val="22"/>
        </w:rPr>
        <w:t xml:space="preserve"> i </w:t>
      </w:r>
      <w:proofErr w:type="spellStart"/>
      <w:r>
        <w:rPr>
          <w:rFonts w:ascii="Arial" w:hAnsi="Arial" w:cs="Arial"/>
          <w:bCs/>
          <w:sz w:val="22"/>
          <w:szCs w:val="22"/>
        </w:rPr>
        <w:t>ePuap</w:t>
      </w:r>
      <w:proofErr w:type="spellEnd"/>
      <w:r>
        <w:rPr>
          <w:rFonts w:ascii="Arial" w:hAnsi="Arial" w:cs="Arial"/>
          <w:bCs/>
          <w:sz w:val="22"/>
          <w:szCs w:val="22"/>
        </w:rPr>
        <w:t xml:space="preserve"> należy posługiwać się ID postępowania wskazanym w </w:t>
      </w:r>
      <w:r>
        <w:rPr>
          <w:rFonts w:ascii="Arial" w:hAnsi="Arial" w:cs="Arial"/>
          <w:b/>
          <w:sz w:val="22"/>
          <w:szCs w:val="22"/>
        </w:rPr>
        <w:t xml:space="preserve">załączniku nr </w:t>
      </w:r>
      <w:r w:rsidR="00BC1FC8">
        <w:rPr>
          <w:rFonts w:ascii="Arial" w:hAnsi="Arial" w:cs="Arial"/>
          <w:b/>
          <w:sz w:val="22"/>
          <w:szCs w:val="22"/>
        </w:rPr>
        <w:t>8</w:t>
      </w:r>
      <w:r>
        <w:rPr>
          <w:rFonts w:ascii="Arial" w:hAnsi="Arial" w:cs="Arial"/>
          <w:b/>
          <w:sz w:val="22"/>
          <w:szCs w:val="22"/>
        </w:rPr>
        <w:t xml:space="preserve"> do SWZ</w:t>
      </w:r>
      <w:r>
        <w:rPr>
          <w:rFonts w:ascii="Arial" w:hAnsi="Arial" w:cs="Arial"/>
          <w:bCs/>
          <w:sz w:val="22"/>
          <w:szCs w:val="22"/>
        </w:rPr>
        <w:t xml:space="preserve"> oraz dostępnym na stronie postępowania w </w:t>
      </w:r>
      <w:proofErr w:type="spellStart"/>
      <w:r>
        <w:rPr>
          <w:rFonts w:ascii="Arial" w:hAnsi="Arial" w:cs="Arial"/>
          <w:bCs/>
          <w:sz w:val="22"/>
          <w:szCs w:val="22"/>
        </w:rPr>
        <w:t>miniPortalu</w:t>
      </w:r>
      <w:proofErr w:type="spellEnd"/>
      <w:r>
        <w:rPr>
          <w:rFonts w:ascii="Arial" w:hAnsi="Arial" w:cs="Arial"/>
          <w:bCs/>
          <w:sz w:val="22"/>
          <w:szCs w:val="22"/>
        </w:rPr>
        <w:t xml:space="preserve"> (UWAGA – podczas komunikacji nie należy podawać ID postępowania, który generuje się automatycznie w ogłoszeniu o zamówieniu). Dane postępowanie można wyszukać również na Liście wszystkich postępowań w </w:t>
      </w:r>
      <w:proofErr w:type="spellStart"/>
      <w:r>
        <w:rPr>
          <w:rFonts w:ascii="Arial" w:hAnsi="Arial" w:cs="Arial"/>
          <w:bCs/>
          <w:sz w:val="22"/>
          <w:szCs w:val="22"/>
        </w:rPr>
        <w:t>miniPortalu</w:t>
      </w:r>
      <w:proofErr w:type="spellEnd"/>
      <w:r>
        <w:rPr>
          <w:rFonts w:ascii="Arial" w:hAnsi="Arial" w:cs="Arial"/>
          <w:bCs/>
          <w:sz w:val="22"/>
          <w:szCs w:val="22"/>
        </w:rPr>
        <w:t xml:space="preserve"> klikając wcześniej opcję „Dla Wykonawców” lub ze strony głównej z zakładki Postępowania.</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sz w:val="22"/>
          <w:szCs w:val="22"/>
        </w:rPr>
        <w:t xml:space="preserve">W postępowaniu o udzielenie zamówienia komunikacja pomiędzy Zamawiającym a Wykonawcami (za wyjątkiem składania ofert) w szczególności składanie oświadczeń, </w:t>
      </w:r>
      <w:r>
        <w:rPr>
          <w:rFonts w:ascii="Arial" w:hAnsi="Arial" w:cs="Arial"/>
          <w:sz w:val="22"/>
          <w:szCs w:val="22"/>
        </w:rPr>
        <w:lastRenderedPageBreak/>
        <w:t xml:space="preserve">wniosków, zawiadomień oraz przekazywanie informacji odbywa się elektronicznie za pośrednictwem dedykowanego formularza: „Formularz do komunikacji” dostępnego na </w:t>
      </w:r>
      <w:proofErr w:type="spellStart"/>
      <w:r>
        <w:rPr>
          <w:rFonts w:ascii="Arial" w:hAnsi="Arial" w:cs="Arial"/>
          <w:sz w:val="22"/>
          <w:szCs w:val="22"/>
        </w:rPr>
        <w:t>ePUAP</w:t>
      </w:r>
      <w:proofErr w:type="spellEnd"/>
      <w:r>
        <w:rPr>
          <w:rFonts w:ascii="Arial" w:hAnsi="Arial" w:cs="Arial"/>
          <w:sz w:val="22"/>
          <w:szCs w:val="22"/>
        </w:rPr>
        <w:t xml:space="preserve"> oraz udostępnionego przez </w:t>
      </w:r>
      <w:proofErr w:type="spellStart"/>
      <w:r>
        <w:rPr>
          <w:rFonts w:ascii="Arial" w:hAnsi="Arial" w:cs="Arial"/>
          <w:sz w:val="22"/>
          <w:szCs w:val="22"/>
        </w:rPr>
        <w:t>miniPortal</w:t>
      </w:r>
      <w:proofErr w:type="spellEnd"/>
      <w:r>
        <w:rPr>
          <w:rFonts w:ascii="Arial" w:hAnsi="Arial" w:cs="Arial"/>
          <w:sz w:val="22"/>
          <w:szCs w:val="22"/>
        </w:rPr>
        <w:t>. We wszelkiej korespondencji związanej z niniejszym postępowaniem Zamawiający i Wykonawcy posługują się numerem ogłoszenia (BZP lub ID postępowania).</w:t>
      </w:r>
    </w:p>
    <w:p w:rsidR="003962EB" w:rsidRPr="003D490F" w:rsidRDefault="003962EB" w:rsidP="003D490F">
      <w:pPr>
        <w:pStyle w:val="Akapitzlist"/>
        <w:numPr>
          <w:ilvl w:val="0"/>
          <w:numId w:val="35"/>
        </w:numPr>
        <w:spacing w:before="240"/>
        <w:ind w:left="284" w:right="91" w:hanging="284"/>
        <w:jc w:val="both"/>
        <w:rPr>
          <w:rFonts w:ascii="Arial" w:hAnsi="Arial" w:cs="Arial"/>
          <w:sz w:val="22"/>
          <w:szCs w:val="22"/>
        </w:rPr>
      </w:pPr>
      <w:r>
        <w:rPr>
          <w:rFonts w:ascii="Arial" w:hAnsi="Arial" w:cs="Arial"/>
          <w:sz w:val="22"/>
          <w:szCs w:val="22"/>
        </w:rPr>
        <w:t>Zamawiający może również komunikować się z Wykonawcami za pomocą poczty elektronicznej, email</w:t>
      </w:r>
      <w:r w:rsidR="003D490F">
        <w:rPr>
          <w:rFonts w:ascii="Arial" w:hAnsi="Arial" w:cs="Arial"/>
          <w:sz w:val="22"/>
          <w:szCs w:val="22"/>
        </w:rPr>
        <w:t xml:space="preserve"> </w:t>
      </w:r>
      <w:hyperlink r:id="rId12" w:history="1">
        <w:r w:rsidR="003D490F" w:rsidRPr="00F17845">
          <w:rPr>
            <w:rStyle w:val="Hipercze"/>
            <w:rFonts w:ascii="Arial" w:hAnsi="Arial" w:cs="Arial"/>
            <w:sz w:val="22"/>
            <w:szCs w:val="22"/>
          </w:rPr>
          <w:t>administrator@siemien.pl</w:t>
        </w:r>
      </w:hyperlink>
      <w:r w:rsidR="003D490F">
        <w:rPr>
          <w:rFonts w:ascii="Arial" w:hAnsi="Arial" w:cs="Arial"/>
          <w:sz w:val="22"/>
          <w:szCs w:val="22"/>
        </w:rPr>
        <w:t>.</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sz w:val="22"/>
          <w:szCs w:val="22"/>
        </w:rPr>
        <w:t>Dokumenty elektroniczne (za wyjątkiem ofert), składane są przez Wykonawcę za pośrednictwem „Formularza do komunikacji” jako załączniki. Zamawiający dopuszcza również możliwość składania dokumentów elektronicznych za pomocą poczty elektronicznej, na wskazany w ust. 10 adres email.</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sz w:val="22"/>
          <w:szCs w:val="22"/>
        </w:rPr>
        <w:t>Wykonawca może zwrócić  się do Zamawiającego z wnioskiem o wyjaśnienie treści SWZ.</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sz w:val="22"/>
          <w:szCs w:val="22"/>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rsidR="003962EB" w:rsidRDefault="003962EB" w:rsidP="00BC1FC8">
      <w:pPr>
        <w:pStyle w:val="Akapitzlist"/>
        <w:numPr>
          <w:ilvl w:val="0"/>
          <w:numId w:val="35"/>
        </w:numPr>
        <w:spacing w:before="240"/>
        <w:ind w:left="284" w:right="91" w:hanging="284"/>
        <w:jc w:val="both"/>
        <w:rPr>
          <w:rFonts w:ascii="Arial" w:hAnsi="Arial" w:cs="Arial"/>
          <w:sz w:val="22"/>
          <w:szCs w:val="22"/>
        </w:rPr>
      </w:pPr>
      <w:r>
        <w:rPr>
          <w:rFonts w:ascii="Arial" w:hAnsi="Arial" w:cs="Arial"/>
          <w:sz w:val="22"/>
          <w:szCs w:val="22"/>
        </w:rPr>
        <w:t>Przedłużenie terminu składania ofert, o których mowa w ust. 14, nie wpływa na bieg terminu składania wniosku o wyjaśnienie treści SWZ.</w:t>
      </w:r>
    </w:p>
    <w:p w:rsidR="003962EB" w:rsidRDefault="003962EB"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bCs/>
          <w:sz w:val="22"/>
          <w:szCs w:val="22"/>
          <w:lang w:val="cs-CZ"/>
        </w:rPr>
      </w:pPr>
      <w:bookmarkStart w:id="4" w:name="bookmark12"/>
      <w:r>
        <w:rPr>
          <w:rFonts w:ascii="Arial" w:eastAsia="Verdana" w:hAnsi="Arial" w:cs="Arial"/>
          <w:b/>
          <w:bCs/>
          <w:sz w:val="22"/>
          <w:szCs w:val="22"/>
          <w:lang w:val="cs-CZ"/>
        </w:rPr>
        <w:tab/>
        <w:t>OPIS SPOSOBU PRZYGOTOWANIA OFER</w:t>
      </w:r>
      <w:bookmarkEnd w:id="4"/>
      <w:r>
        <w:rPr>
          <w:rFonts w:ascii="Arial" w:eastAsia="Verdana" w:hAnsi="Arial" w:cs="Arial"/>
          <w:b/>
          <w:bCs/>
          <w:sz w:val="22"/>
          <w:szCs w:val="22"/>
          <w:lang w:val="cs-CZ"/>
        </w:rPr>
        <w:t>T ORAZ WYMAGANIA FORMALNE DOTYCZĄCE SKŁADANYCH OŚWIADCZEŃ I DOKUMENTÓW</w:t>
      </w:r>
    </w:p>
    <w:p w:rsidR="003962EB" w:rsidRDefault="003962EB" w:rsidP="00BC1FC8">
      <w:pPr>
        <w:pStyle w:val="Akapitzlist"/>
        <w:numPr>
          <w:ilvl w:val="0"/>
          <w:numId w:val="36"/>
        </w:numPr>
        <w:spacing w:before="240"/>
        <w:ind w:left="284" w:hanging="284"/>
        <w:jc w:val="both"/>
        <w:rPr>
          <w:rFonts w:ascii="Arial" w:eastAsia="Verdana" w:hAnsi="Arial" w:cs="Arial"/>
          <w:sz w:val="22"/>
          <w:szCs w:val="22"/>
        </w:rPr>
      </w:pPr>
      <w:r>
        <w:rPr>
          <w:rFonts w:ascii="Arial" w:eastAsia="Verdana" w:hAnsi="Arial" w:cs="Arial"/>
          <w:sz w:val="22"/>
          <w:szCs w:val="22"/>
        </w:rPr>
        <w:t>Wykonawca może złożyć tylko jedną ofertę.</w:t>
      </w:r>
    </w:p>
    <w:p w:rsidR="003962EB" w:rsidRDefault="003962EB" w:rsidP="00BC1FC8">
      <w:pPr>
        <w:pStyle w:val="Akapitzlist"/>
        <w:numPr>
          <w:ilvl w:val="0"/>
          <w:numId w:val="36"/>
        </w:numPr>
        <w:spacing w:before="240"/>
        <w:ind w:left="284" w:hanging="284"/>
        <w:jc w:val="both"/>
        <w:rPr>
          <w:rFonts w:ascii="Arial" w:eastAsia="Verdana" w:hAnsi="Arial" w:cs="Arial"/>
          <w:sz w:val="22"/>
          <w:szCs w:val="22"/>
        </w:rPr>
      </w:pPr>
      <w:r>
        <w:rPr>
          <w:rFonts w:ascii="Arial" w:eastAsia="Verdana" w:hAnsi="Arial" w:cs="Arial"/>
          <w:sz w:val="22"/>
          <w:szCs w:val="22"/>
        </w:rPr>
        <w:t>Treść oferty musi odpowiadać treści SWZ.</w:t>
      </w:r>
    </w:p>
    <w:p w:rsidR="003962EB" w:rsidRDefault="003962EB" w:rsidP="00BC1FC8">
      <w:pPr>
        <w:pStyle w:val="Akapitzlist"/>
        <w:numPr>
          <w:ilvl w:val="0"/>
          <w:numId w:val="36"/>
        </w:numPr>
        <w:spacing w:before="240"/>
        <w:ind w:left="284" w:hanging="284"/>
        <w:jc w:val="both"/>
        <w:rPr>
          <w:rFonts w:ascii="Arial" w:eastAsia="Verdana" w:hAnsi="Arial" w:cs="Arial"/>
          <w:sz w:val="22"/>
          <w:szCs w:val="22"/>
        </w:rPr>
      </w:pPr>
      <w:r>
        <w:rPr>
          <w:rFonts w:ascii="Arial" w:eastAsia="Verdana" w:hAnsi="Arial" w:cs="Arial"/>
          <w:sz w:val="22"/>
          <w:szCs w:val="22"/>
        </w:rPr>
        <w:t xml:space="preserve">Ofertę składa się na Formularzu Ofertowym – zgodnie z </w:t>
      </w:r>
      <w:r>
        <w:rPr>
          <w:rFonts w:ascii="Arial" w:eastAsia="Verdana" w:hAnsi="Arial" w:cs="Arial"/>
          <w:b/>
          <w:sz w:val="22"/>
          <w:szCs w:val="22"/>
        </w:rPr>
        <w:t>Załącznikiem nr 1 do SWZ</w:t>
      </w:r>
      <w:r>
        <w:rPr>
          <w:rFonts w:ascii="Arial" w:eastAsia="Verdana" w:hAnsi="Arial" w:cs="Arial"/>
          <w:sz w:val="22"/>
          <w:szCs w:val="22"/>
        </w:rPr>
        <w:t>. Wraz z ofertą Wykonawca jest zobowiązany złożyć:</w:t>
      </w:r>
    </w:p>
    <w:p w:rsidR="003962EB" w:rsidRDefault="003962EB" w:rsidP="00BC1FC8">
      <w:pPr>
        <w:pStyle w:val="Akapitzlist"/>
        <w:numPr>
          <w:ilvl w:val="0"/>
          <w:numId w:val="37"/>
        </w:numPr>
        <w:spacing w:before="240"/>
        <w:jc w:val="both"/>
        <w:rPr>
          <w:rFonts w:ascii="Arial" w:eastAsia="Verdana" w:hAnsi="Arial" w:cs="Arial"/>
          <w:sz w:val="22"/>
          <w:szCs w:val="22"/>
        </w:rPr>
      </w:pPr>
      <w:r>
        <w:rPr>
          <w:rFonts w:ascii="Arial" w:eastAsia="Verdana" w:hAnsi="Arial" w:cs="Arial"/>
          <w:sz w:val="22"/>
          <w:szCs w:val="22"/>
        </w:rPr>
        <w:t>oświadczenia, o których mowa w Rozdziale IX ust. 1 SWZ;</w:t>
      </w:r>
    </w:p>
    <w:p w:rsidR="003962EB" w:rsidRDefault="003962EB" w:rsidP="00BC1FC8">
      <w:pPr>
        <w:pStyle w:val="Akapitzlist"/>
        <w:numPr>
          <w:ilvl w:val="0"/>
          <w:numId w:val="37"/>
        </w:numPr>
        <w:spacing w:before="240"/>
        <w:jc w:val="both"/>
        <w:rPr>
          <w:rFonts w:ascii="Arial" w:eastAsia="Verdana" w:hAnsi="Arial" w:cs="Arial"/>
          <w:sz w:val="22"/>
          <w:szCs w:val="22"/>
        </w:rPr>
      </w:pPr>
      <w:r>
        <w:rPr>
          <w:rFonts w:ascii="Arial" w:eastAsia="Verdana" w:hAnsi="Arial" w:cs="Arial"/>
          <w:sz w:val="22"/>
          <w:szCs w:val="22"/>
        </w:rPr>
        <w:t>zobowiązanie innego podmiotu, o którym mowa w Rozdziale X ust. 3 SWZ (jeżeli dotyczy),</w:t>
      </w:r>
    </w:p>
    <w:p w:rsidR="003962EB" w:rsidRDefault="003962EB" w:rsidP="00BC1FC8">
      <w:pPr>
        <w:pStyle w:val="Akapitzlist"/>
        <w:numPr>
          <w:ilvl w:val="0"/>
          <w:numId w:val="37"/>
        </w:numPr>
        <w:spacing w:before="240"/>
        <w:jc w:val="both"/>
        <w:rPr>
          <w:rFonts w:ascii="Arial" w:eastAsia="Verdana" w:hAnsi="Arial" w:cs="Arial"/>
          <w:sz w:val="22"/>
          <w:szCs w:val="22"/>
        </w:rPr>
      </w:pPr>
      <w:r>
        <w:rPr>
          <w:rFonts w:ascii="Arial" w:eastAsia="Verdana" w:hAnsi="Arial" w:cs="Arial"/>
          <w:sz w:val="22"/>
          <w:szCs w:val="22"/>
        </w:rPr>
        <w:t xml:space="preserve">dokumenty, z których wynika prawo do podpisania oferty; odpowiednie pełnomocnictwa (jeżeli dotyczy). </w:t>
      </w:r>
    </w:p>
    <w:p w:rsidR="003962EB" w:rsidRDefault="003962EB" w:rsidP="00BC1FC8">
      <w:pPr>
        <w:pStyle w:val="Akapitzlist"/>
        <w:numPr>
          <w:ilvl w:val="0"/>
          <w:numId w:val="36"/>
        </w:numPr>
        <w:ind w:left="284" w:hanging="284"/>
        <w:jc w:val="both"/>
        <w:rPr>
          <w:rFonts w:ascii="Arial" w:eastAsia="Verdana" w:hAnsi="Arial" w:cs="Arial"/>
          <w:sz w:val="22"/>
          <w:szCs w:val="22"/>
        </w:rPr>
      </w:pPr>
      <w:r>
        <w:rPr>
          <w:rFonts w:ascii="Arial" w:eastAsia="Verdana" w:hAnsi="Arial"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3962EB" w:rsidRDefault="003962EB" w:rsidP="00BC1FC8">
      <w:pPr>
        <w:pStyle w:val="Akapitzlist"/>
        <w:numPr>
          <w:ilvl w:val="0"/>
          <w:numId w:val="36"/>
        </w:numPr>
        <w:ind w:left="284" w:right="23" w:hanging="284"/>
        <w:jc w:val="both"/>
        <w:rPr>
          <w:rFonts w:ascii="Arial" w:eastAsia="Verdana" w:hAnsi="Arial" w:cs="Arial"/>
          <w:sz w:val="22"/>
          <w:szCs w:val="22"/>
        </w:rPr>
      </w:pPr>
      <w:r>
        <w:rPr>
          <w:rFonts w:ascii="Arial" w:eastAsia="Verdana" w:hAnsi="Arial" w:cs="Arial"/>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rsidR="003962EB" w:rsidRDefault="003962EB" w:rsidP="00BC1FC8">
      <w:pPr>
        <w:pStyle w:val="Akapitzlist"/>
        <w:numPr>
          <w:ilvl w:val="0"/>
          <w:numId w:val="36"/>
        </w:numPr>
        <w:ind w:left="284" w:right="23" w:hanging="284"/>
        <w:jc w:val="both"/>
        <w:rPr>
          <w:rFonts w:ascii="Arial" w:eastAsia="Verdana" w:hAnsi="Arial" w:cs="Arial"/>
          <w:sz w:val="22"/>
          <w:szCs w:val="22"/>
        </w:rPr>
      </w:pPr>
      <w:bookmarkStart w:id="5" w:name="_Hlk63161269"/>
      <w:r>
        <w:rPr>
          <w:rFonts w:ascii="Arial" w:eastAsia="Verdana" w:hAnsi="Arial" w:cs="Arial"/>
          <w:b/>
          <w:sz w:val="22"/>
          <w:szCs w:val="22"/>
        </w:rPr>
        <w:t xml:space="preserve">Ofertę składa się pod rygorem nieważności w formie elektronicznej lub w postaci elektronicznej opatrzonej podpisem zaufanym lub podpisem osobistym </w:t>
      </w:r>
      <w:bookmarkStart w:id="6" w:name="_Hlk66788149"/>
      <w:bookmarkStart w:id="7" w:name="_Hlk66788612"/>
      <w:r>
        <w:rPr>
          <w:rFonts w:ascii="Arial" w:eastAsia="Verdana" w:hAnsi="Arial" w:cs="Arial"/>
          <w:b/>
          <w:sz w:val="22"/>
          <w:szCs w:val="22"/>
        </w:rPr>
        <w:t>lub kwalifikowanym podpisem elektronicznym</w:t>
      </w:r>
      <w:bookmarkEnd w:id="6"/>
      <w:r>
        <w:rPr>
          <w:rFonts w:ascii="Arial" w:eastAsia="Verdana" w:hAnsi="Arial" w:cs="Arial"/>
          <w:b/>
          <w:sz w:val="22"/>
          <w:szCs w:val="22"/>
        </w:rPr>
        <w:t>.</w:t>
      </w:r>
      <w:bookmarkEnd w:id="7"/>
    </w:p>
    <w:bookmarkEnd w:id="5"/>
    <w:p w:rsidR="003962EB" w:rsidRDefault="003962EB" w:rsidP="00BC1FC8">
      <w:pPr>
        <w:pStyle w:val="Akapitzlist"/>
        <w:numPr>
          <w:ilvl w:val="0"/>
          <w:numId w:val="36"/>
        </w:numPr>
        <w:ind w:left="284" w:right="23" w:hanging="284"/>
        <w:jc w:val="both"/>
        <w:rPr>
          <w:rFonts w:ascii="Arial" w:eastAsia="Verdana" w:hAnsi="Arial" w:cs="Arial"/>
          <w:sz w:val="22"/>
          <w:szCs w:val="22"/>
        </w:rPr>
      </w:pPr>
      <w:r>
        <w:rPr>
          <w:rFonts w:ascii="Arial" w:eastAsia="Verdana" w:hAnsi="Arial" w:cs="Arial"/>
          <w:sz w:val="22"/>
          <w:szCs w:val="22"/>
        </w:rPr>
        <w:t>Oferta powinna być sporządzona w języku polskim. Każdy dokument składający się na ofertę powinien być czytelny.</w:t>
      </w:r>
    </w:p>
    <w:p w:rsidR="003962EB" w:rsidRDefault="003962EB" w:rsidP="00BC1FC8">
      <w:pPr>
        <w:pStyle w:val="Akapitzlist"/>
        <w:numPr>
          <w:ilvl w:val="0"/>
          <w:numId w:val="36"/>
        </w:numPr>
        <w:ind w:left="284" w:right="23" w:hanging="284"/>
        <w:jc w:val="both"/>
        <w:rPr>
          <w:rFonts w:ascii="Arial" w:eastAsia="Verdana" w:hAnsi="Arial" w:cs="Arial"/>
          <w:sz w:val="22"/>
          <w:szCs w:val="22"/>
        </w:rPr>
      </w:pPr>
      <w:r>
        <w:rPr>
          <w:rFonts w:ascii="Arial" w:eastAsia="Verdana" w:hAnsi="Arial" w:cs="Arial"/>
          <w:sz w:val="22"/>
          <w:szCs w:val="22"/>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w:t>
      </w:r>
      <w:r>
        <w:rPr>
          <w:rFonts w:ascii="Arial" w:eastAsia="Verdana" w:hAnsi="Arial" w:cs="Arial"/>
          <w:sz w:val="22"/>
          <w:szCs w:val="22"/>
        </w:rPr>
        <w:lastRenderedPageBreak/>
        <w:t>nie mogą one być udostępnione oraz wykazać, iż zastrzeżone informacje stanowią tajemnicę przedsiębiorstwa.</w:t>
      </w:r>
    </w:p>
    <w:p w:rsidR="003962EB" w:rsidRDefault="003962EB" w:rsidP="00BC1FC8">
      <w:pPr>
        <w:pStyle w:val="Akapitzlist"/>
        <w:numPr>
          <w:ilvl w:val="0"/>
          <w:numId w:val="36"/>
        </w:numPr>
        <w:ind w:left="284" w:right="23" w:hanging="284"/>
        <w:jc w:val="both"/>
        <w:rPr>
          <w:rFonts w:ascii="Arial" w:eastAsia="Verdana" w:hAnsi="Arial" w:cs="Arial"/>
          <w:sz w:val="22"/>
          <w:szCs w:val="22"/>
        </w:rPr>
      </w:pPr>
      <w:r>
        <w:rPr>
          <w:rFonts w:ascii="Arial" w:eastAsia="Verdana" w:hAnsi="Arial" w:cs="Arial"/>
          <w:sz w:val="22"/>
          <w:szCs w:val="22"/>
        </w:rPr>
        <w:t>Podmiotowe środki dowodowe lub inne dokumenty, w tym dokumenty potwierdzające umocowanie do reprezentowania, sporządzone w języku obcym przekazuje się wraz z tłumaczeniem na język polski.</w:t>
      </w:r>
    </w:p>
    <w:p w:rsidR="003962EB" w:rsidRDefault="003962EB" w:rsidP="00BC1FC8">
      <w:pPr>
        <w:pStyle w:val="Akapitzlist"/>
        <w:numPr>
          <w:ilvl w:val="0"/>
          <w:numId w:val="36"/>
        </w:numPr>
        <w:ind w:left="284" w:right="23" w:hanging="284"/>
        <w:jc w:val="both"/>
        <w:rPr>
          <w:rFonts w:ascii="Arial" w:eastAsia="Verdana" w:hAnsi="Arial" w:cs="Arial"/>
          <w:sz w:val="22"/>
          <w:szCs w:val="22"/>
        </w:rPr>
      </w:pPr>
      <w:r>
        <w:rPr>
          <w:rFonts w:ascii="Arial" w:eastAsia="Verdana" w:hAnsi="Arial" w:cs="Arial"/>
          <w:sz w:val="22"/>
          <w:szCs w:val="22"/>
        </w:rPr>
        <w:t>Zamawiający żąda wskazania przez Wykonawcę w ofercie części zamówienia, których wykonanie zamierza powierzyć podwykonawcom i podania przez Wykonawcę nazw podwykonawców, jeżeli są już znani. Informacji należy udzielić w formularzu ofertowym stanowiącym załącznik nr 1 do SWZ.</w:t>
      </w:r>
    </w:p>
    <w:p w:rsidR="003962EB" w:rsidRDefault="003962EB" w:rsidP="00BC1FC8">
      <w:pPr>
        <w:pStyle w:val="Akapitzlist"/>
        <w:numPr>
          <w:ilvl w:val="0"/>
          <w:numId w:val="36"/>
        </w:numPr>
        <w:ind w:left="284" w:right="23" w:hanging="284"/>
        <w:jc w:val="both"/>
        <w:rPr>
          <w:rFonts w:ascii="Arial" w:eastAsia="Verdana" w:hAnsi="Arial" w:cs="Arial"/>
          <w:sz w:val="22"/>
          <w:szCs w:val="22"/>
        </w:rPr>
      </w:pPr>
      <w:r>
        <w:rPr>
          <w:rFonts w:ascii="Arial" w:eastAsia="Verdana" w:hAnsi="Arial" w:cs="Arial"/>
          <w:sz w:val="22"/>
          <w:szCs w:val="22"/>
        </w:rPr>
        <w:t>Wszystkie koszty związane z uczestnictwem w postępowaniu, w szczególności z przygotowaniem i złożeniem oferty ponosi Wykonawca składający ofertę. Zamawiający nie przewiduje zwrotu kosztów udziału w postępowaniu.</w:t>
      </w:r>
    </w:p>
    <w:p w:rsidR="003962EB" w:rsidRDefault="00C1667A"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sz w:val="22"/>
          <w:szCs w:val="22"/>
        </w:rPr>
      </w:pPr>
      <w:r>
        <w:rPr>
          <w:rFonts w:ascii="Arial" w:eastAsia="Verdana" w:hAnsi="Arial" w:cs="Arial"/>
          <w:b/>
          <w:sz w:val="22"/>
          <w:szCs w:val="22"/>
        </w:rPr>
        <w:t>SPOSÓ</w:t>
      </w:r>
      <w:r w:rsidR="003962EB">
        <w:rPr>
          <w:rFonts w:ascii="Arial" w:eastAsia="Verdana" w:hAnsi="Arial" w:cs="Arial"/>
          <w:b/>
          <w:sz w:val="22"/>
          <w:szCs w:val="22"/>
        </w:rPr>
        <w:t>B OBLICZENIA CENY OFERTY</w:t>
      </w:r>
    </w:p>
    <w:p w:rsidR="003962EB" w:rsidRDefault="003962EB" w:rsidP="00BC1FC8">
      <w:pPr>
        <w:pStyle w:val="Akapitzlist"/>
        <w:numPr>
          <w:ilvl w:val="0"/>
          <w:numId w:val="38"/>
        </w:numPr>
        <w:suppressAutoHyphens/>
        <w:spacing w:before="240"/>
        <w:ind w:left="284" w:hanging="284"/>
        <w:jc w:val="both"/>
        <w:rPr>
          <w:rFonts w:ascii="Arial" w:hAnsi="Arial" w:cs="Arial"/>
          <w:sz w:val="22"/>
          <w:szCs w:val="22"/>
        </w:rPr>
      </w:pPr>
      <w:r>
        <w:rPr>
          <w:rFonts w:ascii="Arial" w:hAnsi="Arial" w:cs="Arial"/>
          <w:sz w:val="22"/>
          <w:szCs w:val="22"/>
        </w:rPr>
        <w:t xml:space="preserve">Wykonawca podaje cenę za realizację przedmiotu zamówienia zgodnie ze wzorem Formularza Ofertowego, stanowiącego </w:t>
      </w:r>
      <w:r w:rsidR="003D490F">
        <w:rPr>
          <w:rFonts w:ascii="Arial" w:hAnsi="Arial" w:cs="Arial"/>
          <w:b/>
          <w:sz w:val="22"/>
          <w:szCs w:val="22"/>
        </w:rPr>
        <w:t>załącznik nr 1 do SWZ.</w:t>
      </w:r>
    </w:p>
    <w:p w:rsidR="003962EB" w:rsidRDefault="003962EB" w:rsidP="00BC1FC8">
      <w:pPr>
        <w:pStyle w:val="Akapitzlist"/>
        <w:numPr>
          <w:ilvl w:val="0"/>
          <w:numId w:val="38"/>
        </w:numPr>
        <w:suppressAutoHyphens/>
        <w:spacing w:before="240"/>
        <w:ind w:left="284" w:hanging="284"/>
        <w:jc w:val="both"/>
        <w:rPr>
          <w:rFonts w:ascii="Arial" w:hAnsi="Arial" w:cs="Arial"/>
          <w:sz w:val="22"/>
          <w:szCs w:val="22"/>
        </w:rPr>
      </w:pPr>
      <w:r>
        <w:rPr>
          <w:rFonts w:ascii="Arial" w:hAnsi="Arial" w:cs="Arial"/>
          <w:sz w:val="22"/>
          <w:szCs w:val="22"/>
        </w:rPr>
        <w:t>Cena podana na Formularzu Ofertowym jest ceną ostateczną, niepodlegającą negocjacji i wyczerpującą wszelkie należności Wykonawcy wobec Zamawiającego związane z realizacją przedmiotu zamówienia.</w:t>
      </w:r>
    </w:p>
    <w:p w:rsidR="003962EB" w:rsidRDefault="003962EB" w:rsidP="00BC1FC8">
      <w:pPr>
        <w:pStyle w:val="Akapitzlist"/>
        <w:numPr>
          <w:ilvl w:val="0"/>
          <w:numId w:val="38"/>
        </w:numPr>
        <w:suppressAutoHyphens/>
        <w:spacing w:before="240"/>
        <w:ind w:left="284" w:hanging="284"/>
        <w:jc w:val="both"/>
        <w:rPr>
          <w:rFonts w:ascii="Arial" w:hAnsi="Arial" w:cs="Arial"/>
          <w:sz w:val="22"/>
          <w:szCs w:val="22"/>
        </w:rPr>
      </w:pPr>
      <w:r>
        <w:rPr>
          <w:rFonts w:ascii="Arial" w:hAnsi="Arial" w:cs="Arial"/>
          <w:sz w:val="22"/>
          <w:szCs w:val="22"/>
        </w:rPr>
        <w:t>Cena oferty powinna być wyrażona w złotych polskich (PLN) z dokładnością do dwóch miejsc po przecinku.</w:t>
      </w:r>
    </w:p>
    <w:p w:rsidR="003962EB" w:rsidRDefault="003962EB" w:rsidP="00BC1FC8">
      <w:pPr>
        <w:pStyle w:val="Akapitzlist"/>
        <w:numPr>
          <w:ilvl w:val="0"/>
          <w:numId w:val="38"/>
        </w:numPr>
        <w:suppressAutoHyphens/>
        <w:spacing w:before="240"/>
        <w:ind w:left="284" w:hanging="284"/>
        <w:jc w:val="both"/>
        <w:rPr>
          <w:rFonts w:ascii="Arial" w:hAnsi="Arial" w:cs="Arial"/>
          <w:sz w:val="22"/>
          <w:szCs w:val="22"/>
        </w:rPr>
      </w:pPr>
      <w:r>
        <w:rPr>
          <w:rFonts w:ascii="Arial" w:hAnsi="Arial" w:cs="Arial"/>
          <w:sz w:val="22"/>
          <w:szCs w:val="22"/>
        </w:rPr>
        <w:t>Zamawiający nie przewiduje rozliczeń w walucie obcej.</w:t>
      </w:r>
    </w:p>
    <w:p w:rsidR="003962EB" w:rsidRDefault="003962EB" w:rsidP="00BC1FC8">
      <w:pPr>
        <w:pStyle w:val="Akapitzlist"/>
        <w:numPr>
          <w:ilvl w:val="0"/>
          <w:numId w:val="38"/>
        </w:numPr>
        <w:suppressAutoHyphens/>
        <w:spacing w:before="240"/>
        <w:ind w:left="284" w:hanging="284"/>
        <w:jc w:val="both"/>
        <w:rPr>
          <w:rFonts w:ascii="Arial" w:hAnsi="Arial" w:cs="Arial"/>
          <w:sz w:val="22"/>
          <w:szCs w:val="22"/>
        </w:rPr>
      </w:pPr>
      <w:r>
        <w:rPr>
          <w:rFonts w:ascii="Arial" w:hAnsi="Arial" w:cs="Arial"/>
          <w:sz w:val="22"/>
          <w:szCs w:val="22"/>
        </w:rPr>
        <w:t>Wyliczona cena oferty brutto będzie służyć do porównania złożonych ofert i do rozliczenia w trakcie realizacji zamówienia.</w:t>
      </w:r>
    </w:p>
    <w:p w:rsidR="003962EB" w:rsidRDefault="003962EB" w:rsidP="00BC1FC8">
      <w:pPr>
        <w:pStyle w:val="Akapitzlist"/>
        <w:numPr>
          <w:ilvl w:val="0"/>
          <w:numId w:val="38"/>
        </w:numPr>
        <w:suppressAutoHyphens/>
        <w:spacing w:before="240"/>
        <w:ind w:left="284" w:hanging="284"/>
        <w:jc w:val="both"/>
        <w:rPr>
          <w:rFonts w:ascii="Arial" w:hAnsi="Arial" w:cs="Arial"/>
          <w:sz w:val="22"/>
          <w:szCs w:val="22"/>
        </w:rPr>
      </w:pPr>
      <w:r>
        <w:rPr>
          <w:rFonts w:ascii="Arial" w:hAnsi="Arial" w:cs="Arial"/>
          <w:sz w:val="22"/>
          <w:szCs w:val="22"/>
        </w:rPr>
        <w:t>Jeżeli została złożona oferta, której wybór prowadziłby do powstania u zamawiającego obowiązku podatkowego zgodnie z ustawą z dnia 11 marca 2004 r. o podatku od towarów i usług (Dz. U. z 2020 r., poz. 106 ze zm.), dla celów zastosowania kryterium ceny lub kosztu zamawiający dolicza do przedstawionej w tej ofercie ceny kwotę podatku od towarów i usług, którą miałby obowiązek rozliczyć.</w:t>
      </w:r>
      <w:r>
        <w:rPr>
          <w:rFonts w:ascii="Arial" w:hAnsi="Arial" w:cs="Arial"/>
          <w:b/>
          <w:sz w:val="22"/>
          <w:szCs w:val="22"/>
        </w:rPr>
        <w:t xml:space="preserve"> </w:t>
      </w:r>
      <w:r>
        <w:rPr>
          <w:rFonts w:ascii="Arial" w:hAnsi="Arial" w:cs="Arial"/>
          <w:sz w:val="22"/>
          <w:szCs w:val="22"/>
        </w:rPr>
        <w:t>W ofercie, o której mowa w ust. 1, wykonawca ma obowiązek:</w:t>
      </w:r>
    </w:p>
    <w:p w:rsidR="003962EB" w:rsidRDefault="003962EB" w:rsidP="00BC1FC8">
      <w:pPr>
        <w:pStyle w:val="Akapitzlist"/>
        <w:numPr>
          <w:ilvl w:val="0"/>
          <w:numId w:val="39"/>
        </w:numPr>
        <w:suppressAutoHyphens/>
        <w:spacing w:before="240"/>
        <w:jc w:val="both"/>
        <w:rPr>
          <w:rFonts w:ascii="Arial" w:hAnsi="Arial" w:cs="Arial"/>
          <w:sz w:val="22"/>
          <w:szCs w:val="22"/>
        </w:rPr>
      </w:pPr>
      <w:r>
        <w:rPr>
          <w:rFonts w:ascii="Arial" w:hAnsi="Arial" w:cs="Arial"/>
          <w:sz w:val="22"/>
          <w:szCs w:val="22"/>
        </w:rPr>
        <w:t>poinformowania zamawiającego, że wybór jego oferty będzie prowadził do powstania u zamawiającego obowiązku podatkowego;</w:t>
      </w:r>
    </w:p>
    <w:p w:rsidR="003962EB" w:rsidRDefault="003962EB" w:rsidP="00BC1FC8">
      <w:pPr>
        <w:pStyle w:val="Akapitzlist"/>
        <w:numPr>
          <w:ilvl w:val="0"/>
          <w:numId w:val="39"/>
        </w:numPr>
        <w:suppressAutoHyphens/>
        <w:spacing w:before="240"/>
        <w:jc w:val="both"/>
        <w:rPr>
          <w:rFonts w:ascii="Arial" w:hAnsi="Arial" w:cs="Arial"/>
          <w:sz w:val="22"/>
          <w:szCs w:val="22"/>
        </w:rPr>
      </w:pPr>
      <w:r>
        <w:rPr>
          <w:rFonts w:ascii="Arial" w:hAnsi="Arial" w:cs="Arial"/>
          <w:sz w:val="22"/>
          <w:szCs w:val="22"/>
        </w:rPr>
        <w:t>wskazania nazwy (rodzaju) towaru lub usługi, których dostawa lub świadczenie będą prowadziły do powstania obowiązku podatkowego;</w:t>
      </w:r>
    </w:p>
    <w:p w:rsidR="003962EB" w:rsidRDefault="003962EB" w:rsidP="00BC1FC8">
      <w:pPr>
        <w:pStyle w:val="Akapitzlist"/>
        <w:numPr>
          <w:ilvl w:val="0"/>
          <w:numId w:val="39"/>
        </w:numPr>
        <w:suppressAutoHyphens/>
        <w:spacing w:before="240"/>
        <w:jc w:val="both"/>
        <w:rPr>
          <w:rFonts w:ascii="Arial" w:hAnsi="Arial" w:cs="Arial"/>
          <w:sz w:val="22"/>
          <w:szCs w:val="22"/>
        </w:rPr>
      </w:pPr>
      <w:r>
        <w:rPr>
          <w:rFonts w:ascii="Arial" w:hAnsi="Arial" w:cs="Arial"/>
          <w:sz w:val="22"/>
          <w:szCs w:val="22"/>
        </w:rPr>
        <w:t>wskazania wartości towaru lub usługi objętego obowiązkiem podatkowym zamawiającego, bez kwoty podatku;</w:t>
      </w:r>
    </w:p>
    <w:p w:rsidR="003962EB" w:rsidRDefault="003962EB" w:rsidP="00BC1FC8">
      <w:pPr>
        <w:pStyle w:val="Akapitzlist"/>
        <w:numPr>
          <w:ilvl w:val="0"/>
          <w:numId w:val="39"/>
        </w:numPr>
        <w:suppressAutoHyphens/>
        <w:spacing w:before="240"/>
        <w:jc w:val="both"/>
        <w:rPr>
          <w:rFonts w:ascii="Arial" w:hAnsi="Arial" w:cs="Arial"/>
          <w:sz w:val="22"/>
          <w:szCs w:val="22"/>
        </w:rPr>
      </w:pPr>
      <w:r>
        <w:rPr>
          <w:rFonts w:ascii="Arial" w:hAnsi="Arial" w:cs="Arial"/>
          <w:sz w:val="22"/>
          <w:szCs w:val="22"/>
        </w:rPr>
        <w:t>wskazania stawki podatku od towarów i usług, która zgodnie z wiedzą wykonawcy, będzie miała zastosowanie.</w:t>
      </w:r>
    </w:p>
    <w:p w:rsidR="003962EB" w:rsidRDefault="003962EB" w:rsidP="00BC1FC8">
      <w:pPr>
        <w:pStyle w:val="Akapitzlist"/>
        <w:numPr>
          <w:ilvl w:val="0"/>
          <w:numId w:val="40"/>
        </w:numPr>
        <w:suppressAutoHyphens/>
        <w:ind w:left="284" w:hanging="284"/>
        <w:jc w:val="both"/>
        <w:rPr>
          <w:rFonts w:ascii="Arial" w:hAnsi="Arial" w:cs="Arial"/>
          <w:b/>
          <w:sz w:val="22"/>
          <w:szCs w:val="22"/>
        </w:rPr>
      </w:pPr>
      <w:r>
        <w:rPr>
          <w:rFonts w:ascii="Arial" w:hAnsi="Arial" w:cs="Arial"/>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962EB" w:rsidRDefault="003962EB" w:rsidP="00BC1FC8">
      <w:pPr>
        <w:pStyle w:val="Akapitzlist"/>
        <w:numPr>
          <w:ilvl w:val="0"/>
          <w:numId w:val="40"/>
        </w:numPr>
        <w:suppressAutoHyphens/>
        <w:ind w:left="284" w:hanging="284"/>
        <w:jc w:val="both"/>
        <w:rPr>
          <w:rFonts w:ascii="Arial" w:hAnsi="Arial" w:cs="Arial"/>
          <w:bCs/>
          <w:sz w:val="22"/>
          <w:szCs w:val="22"/>
        </w:rPr>
      </w:pPr>
      <w:r>
        <w:rPr>
          <w:rFonts w:ascii="Arial" w:hAnsi="Arial" w:cs="Arial"/>
          <w:bCs/>
          <w:sz w:val="22"/>
          <w:szCs w:val="22"/>
        </w:rPr>
        <w:t>Cenę należy obliczyć jako cenę ryczałtową uwzględniając zakres zamówienia określony w dokumentacji projektowej, koszty robót tymczasowych i towarzyszących oraz wszelkie koszty związane z realizacją zamówienia, jak i ewentualne ryzyko ekonomiczne, wynikające z okoliczności, których nie można było przewidzieć w chwili zawierania umowy.</w:t>
      </w:r>
    </w:p>
    <w:p w:rsidR="003962EB" w:rsidRDefault="003962EB" w:rsidP="00BC1FC8">
      <w:pPr>
        <w:pStyle w:val="Akapitzlist"/>
        <w:numPr>
          <w:ilvl w:val="0"/>
          <w:numId w:val="40"/>
        </w:numPr>
        <w:suppressAutoHyphens/>
        <w:ind w:left="284" w:hanging="284"/>
        <w:jc w:val="both"/>
        <w:rPr>
          <w:rFonts w:ascii="Arial" w:hAnsi="Arial" w:cs="Arial"/>
          <w:bCs/>
          <w:sz w:val="22"/>
          <w:szCs w:val="22"/>
        </w:rPr>
      </w:pPr>
      <w:r>
        <w:rPr>
          <w:rFonts w:ascii="Arial" w:hAnsi="Arial" w:cs="Arial"/>
          <w:bCs/>
          <w:sz w:val="22"/>
          <w:szCs w:val="22"/>
        </w:rPr>
        <w:t>Cenę ofertową należy obliczyć jako cenę ryczałtową zgodnie z art. 632 ustawy z dnia 23 kwietnia 1964 r. Kodeks cywilny (Dz. U. z 2020 r., poz. 1740 ze zm.). Zgodnie z tym artykułem ten rodzaj wynagrodzenia wygląda następująco:</w:t>
      </w:r>
    </w:p>
    <w:p w:rsidR="003962EB" w:rsidRDefault="003962EB" w:rsidP="003962EB">
      <w:pPr>
        <w:pStyle w:val="Akapitzlist"/>
        <w:suppressAutoHyphens/>
        <w:jc w:val="both"/>
        <w:rPr>
          <w:rFonts w:ascii="Arial" w:hAnsi="Arial" w:cs="Arial"/>
          <w:bCs/>
          <w:sz w:val="22"/>
          <w:szCs w:val="22"/>
        </w:rPr>
      </w:pPr>
      <w:r>
        <w:rPr>
          <w:rFonts w:ascii="Arial" w:hAnsi="Arial" w:cs="Arial"/>
          <w:bCs/>
          <w:sz w:val="22"/>
          <w:szCs w:val="22"/>
        </w:rPr>
        <w:lastRenderedPageBreak/>
        <w:t xml:space="preserve">§ 1. </w:t>
      </w:r>
      <w:r>
        <w:rPr>
          <w:rFonts w:ascii="Arial" w:hAnsi="Arial" w:cs="Arial"/>
          <w:bCs/>
          <w:sz w:val="22"/>
          <w:szCs w:val="22"/>
        </w:rPr>
        <w:tab/>
        <w:t>Jeżeli strony umówiły się o wynagrodzenie ryczałtowe, przyjmujący zamówienie nie może żądać podwyższenia wynagrodzenia, chociażby w czasie zawarcia umowy nie można było przewidzieć rozmiaru lub kosztów prac.</w:t>
      </w:r>
    </w:p>
    <w:p w:rsidR="003962EB" w:rsidRDefault="003962EB" w:rsidP="003962EB">
      <w:pPr>
        <w:pStyle w:val="Akapitzlist"/>
        <w:suppressAutoHyphens/>
        <w:jc w:val="both"/>
        <w:rPr>
          <w:rFonts w:ascii="Arial" w:hAnsi="Arial" w:cs="Arial"/>
          <w:bCs/>
          <w:sz w:val="22"/>
          <w:szCs w:val="22"/>
        </w:rPr>
      </w:pPr>
      <w:r>
        <w:rPr>
          <w:rFonts w:ascii="Arial" w:hAnsi="Arial" w:cs="Arial"/>
          <w:bCs/>
          <w:sz w:val="22"/>
          <w:szCs w:val="22"/>
        </w:rPr>
        <w:t xml:space="preserve">§ 2. </w:t>
      </w:r>
      <w:r>
        <w:rPr>
          <w:rFonts w:ascii="Arial" w:hAnsi="Arial" w:cs="Arial"/>
          <w:bCs/>
          <w:sz w:val="22"/>
          <w:szCs w:val="22"/>
        </w:rPr>
        <w:tab/>
        <w:t>Jeżeli jednak wskutek zmiany stosunków, której nie można było przewidzieć, wykonanie dzieła groziłoby przyjmującemu zamówienie rażącą stratą, sąd może podwyższyć ryczałt lub rozwiązać umowę.</w:t>
      </w:r>
    </w:p>
    <w:p w:rsidR="003962EB" w:rsidRDefault="003962EB" w:rsidP="00BC1FC8">
      <w:pPr>
        <w:pStyle w:val="Akapitzlist"/>
        <w:numPr>
          <w:ilvl w:val="0"/>
          <w:numId w:val="40"/>
        </w:numPr>
        <w:suppressAutoHyphens/>
        <w:ind w:left="284"/>
        <w:jc w:val="both"/>
        <w:rPr>
          <w:rFonts w:ascii="Arial" w:hAnsi="Arial" w:cs="Arial"/>
          <w:bCs/>
          <w:sz w:val="22"/>
          <w:szCs w:val="22"/>
        </w:rPr>
      </w:pPr>
      <w:r>
        <w:rPr>
          <w:rFonts w:ascii="Arial" w:hAnsi="Arial" w:cs="Arial"/>
          <w:bCs/>
          <w:sz w:val="22"/>
          <w:szCs w:val="22"/>
        </w:rPr>
        <w:t>W związku z ust. 12 cena ofertowa musi zawierać wszelkie koszty niezbędne do zrealizowania zamówienia wynikające wprost z dokumentacji projektowej oraz specyfikacji technicznych wykonania i odbioru robót, jak również w nich nie ujęte, a bez których nie można wykonać zamówienia.</w:t>
      </w:r>
    </w:p>
    <w:p w:rsidR="003962EB" w:rsidRDefault="003962EB" w:rsidP="00BC1FC8">
      <w:pPr>
        <w:pStyle w:val="Akapitzlist"/>
        <w:numPr>
          <w:ilvl w:val="0"/>
          <w:numId w:val="40"/>
        </w:numPr>
        <w:suppressAutoHyphens/>
        <w:ind w:left="284"/>
        <w:jc w:val="both"/>
        <w:rPr>
          <w:rFonts w:ascii="Arial" w:hAnsi="Arial" w:cs="Arial"/>
          <w:bCs/>
          <w:sz w:val="22"/>
          <w:szCs w:val="22"/>
        </w:rPr>
      </w:pPr>
      <w:r>
        <w:rPr>
          <w:rFonts w:ascii="Arial" w:hAnsi="Arial" w:cs="Arial"/>
          <w:bCs/>
          <w:sz w:val="22"/>
          <w:szCs w:val="22"/>
        </w:rPr>
        <w:t>W cenie ofertowej należy uwzględnić ewentualne koszty zaliczek i/lub składek przekazywanych innym podmiotom (w przypadku osób fizycznych).</w:t>
      </w:r>
    </w:p>
    <w:p w:rsidR="003962EB" w:rsidRDefault="003962EB" w:rsidP="00BC1FC8">
      <w:pPr>
        <w:pStyle w:val="Akapitzlist"/>
        <w:numPr>
          <w:ilvl w:val="0"/>
          <w:numId w:val="40"/>
        </w:numPr>
        <w:suppressAutoHyphens/>
        <w:ind w:left="284"/>
        <w:jc w:val="both"/>
        <w:rPr>
          <w:rFonts w:ascii="Arial" w:hAnsi="Arial" w:cs="Arial"/>
          <w:bCs/>
          <w:sz w:val="22"/>
          <w:szCs w:val="22"/>
        </w:rPr>
      </w:pPr>
      <w:r>
        <w:rPr>
          <w:rFonts w:ascii="Arial" w:hAnsi="Arial" w:cs="Arial"/>
          <w:bCs/>
          <w:sz w:val="22"/>
          <w:szCs w:val="22"/>
        </w:rPr>
        <w:t>W cenie powinien być uwzględniony podatek od towarów i usług (VAT).</w:t>
      </w:r>
    </w:p>
    <w:p w:rsidR="003962EB" w:rsidRDefault="003962EB" w:rsidP="00BC1FC8">
      <w:pPr>
        <w:pStyle w:val="Akapitzlist"/>
        <w:numPr>
          <w:ilvl w:val="0"/>
          <w:numId w:val="40"/>
        </w:numPr>
        <w:suppressAutoHyphens/>
        <w:ind w:left="284"/>
        <w:jc w:val="both"/>
        <w:rPr>
          <w:rFonts w:ascii="Arial" w:hAnsi="Arial" w:cs="Arial"/>
          <w:bCs/>
          <w:sz w:val="22"/>
          <w:szCs w:val="22"/>
        </w:rPr>
      </w:pPr>
      <w:r>
        <w:rPr>
          <w:rFonts w:ascii="Arial" w:hAnsi="Arial" w:cs="Arial"/>
          <w:bCs/>
          <w:sz w:val="22"/>
          <w:szCs w:val="22"/>
        </w:rPr>
        <w:t>W cenie należy uwzględnić również niezbędne do realizacji koszty towarzyszące dotyczące m.in.:</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zapewnienia generalnego wykonawstwa i kierownictwa budowy,</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zabezpieczenia i oznakowania terenu budowy w okresie trwania umowy,</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urządzenia i organizacji placu budowy,</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zapewnienia we własnym zakresie wody i energii elektrycznej na cele budowlane,</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wszelkich prac przygotowawczych, prac porządkowych,</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prowadzenia pomiarów kontrolnych zgodnie z wy</w:t>
      </w:r>
      <w:r w:rsidR="008B19AE">
        <w:rPr>
          <w:rFonts w:ascii="Arial" w:hAnsi="Arial" w:cs="Arial"/>
          <w:bCs/>
          <w:sz w:val="22"/>
          <w:szCs w:val="22"/>
        </w:rPr>
        <w:t>mogami dokumentacji projektowej</w:t>
      </w:r>
      <w:r>
        <w:rPr>
          <w:rFonts w:ascii="Arial" w:hAnsi="Arial" w:cs="Arial"/>
          <w:bCs/>
          <w:sz w:val="22"/>
          <w:szCs w:val="22"/>
        </w:rPr>
        <w:t xml:space="preserve"> oraz przepisami prawa dotyczącymi przedmiotu zamówienia wraz </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 xml:space="preserve">z pobieraniem próbek i dostarczeniem ich organom kontrolnym Zamawiającego (nadzór inwestorski), </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zapewnienia we własnym zakresie nadzoru archeologicznego (jeżeli dotyczy),</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inwentaryzację geodezyjną wykonanych robót,</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 xml:space="preserve">sporządzenia dokumentacji powykonawczej, </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wszelkich robót, materiałów, wyposażenia, sprzętu i transportu,</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ubezpieczenia robót, sprzętu Wykonawcy oraz od ryzyka i odpowiedzialności cywilnej osób trzecich i ubezpieczenia własnego personelu i innych czynności niezbędnych do należytego wykonania przedmioty zamówienia,</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związane z doprowadzeniem terenu robót oraz terenu przyległego do prowadzonych robót po ich wykonaniu do stanu pierwotnego oraz rekompensatą ewentualnych szkód osobom trzecim, w związku z niewłaściwym wykonywaniem robót lub błędów Wykonawcy,</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 xml:space="preserve">związane z wykonaniem czynności objętych zakresem zadania zgodnie z wymaganiami ochrony środowiska, BHP, </w:t>
      </w:r>
      <w:proofErr w:type="spellStart"/>
      <w:r>
        <w:rPr>
          <w:rFonts w:ascii="Arial" w:hAnsi="Arial" w:cs="Arial"/>
          <w:bCs/>
          <w:sz w:val="22"/>
          <w:szCs w:val="22"/>
        </w:rPr>
        <w:t>p.poż</w:t>
      </w:r>
      <w:proofErr w:type="spellEnd"/>
      <w:r>
        <w:rPr>
          <w:rFonts w:ascii="Arial" w:hAnsi="Arial" w:cs="Arial"/>
          <w:bCs/>
          <w:sz w:val="22"/>
          <w:szCs w:val="22"/>
        </w:rPr>
        <w:t>., w sposób nieuciążliwy dla ludzi i środowiska i zapewniający bezpieczeństwo osób oraz mienia,</w:t>
      </w:r>
    </w:p>
    <w:p w:rsidR="003962EB"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pełną obsługę geodezyjną,</w:t>
      </w:r>
    </w:p>
    <w:p w:rsidR="003962EB" w:rsidRPr="008B19AE" w:rsidRDefault="003962EB" w:rsidP="00BC1FC8">
      <w:pPr>
        <w:pStyle w:val="Akapitzlist"/>
        <w:numPr>
          <w:ilvl w:val="0"/>
          <w:numId w:val="41"/>
        </w:numPr>
        <w:suppressAutoHyphens/>
        <w:jc w:val="both"/>
        <w:rPr>
          <w:rFonts w:ascii="Arial" w:hAnsi="Arial" w:cs="Arial"/>
          <w:bCs/>
          <w:sz w:val="22"/>
          <w:szCs w:val="22"/>
        </w:rPr>
      </w:pPr>
      <w:r>
        <w:rPr>
          <w:rFonts w:ascii="Arial" w:hAnsi="Arial" w:cs="Arial"/>
          <w:bCs/>
          <w:sz w:val="22"/>
          <w:szCs w:val="22"/>
        </w:rPr>
        <w:t>wykonanie projektu tymczasowej organizacji ruchu</w:t>
      </w:r>
      <w:r w:rsidRPr="008B19AE">
        <w:rPr>
          <w:rFonts w:ascii="Arial" w:hAnsi="Arial" w:cs="Arial"/>
          <w:bCs/>
          <w:sz w:val="22"/>
          <w:szCs w:val="22"/>
        </w:rPr>
        <w:t>.</w:t>
      </w:r>
    </w:p>
    <w:p w:rsidR="003962EB" w:rsidRDefault="003962EB" w:rsidP="00BC1FC8">
      <w:pPr>
        <w:pStyle w:val="Akapitzlist"/>
        <w:numPr>
          <w:ilvl w:val="0"/>
          <w:numId w:val="40"/>
        </w:numPr>
        <w:suppressAutoHyphens/>
        <w:jc w:val="both"/>
        <w:rPr>
          <w:rFonts w:ascii="Arial" w:hAnsi="Arial" w:cs="Arial"/>
          <w:bCs/>
          <w:sz w:val="22"/>
          <w:szCs w:val="22"/>
        </w:rPr>
      </w:pPr>
      <w:r>
        <w:rPr>
          <w:rFonts w:ascii="Arial" w:hAnsi="Arial" w:cs="Arial"/>
          <w:bCs/>
          <w:sz w:val="22"/>
          <w:szCs w:val="22"/>
        </w:rPr>
        <w:t xml:space="preserve">Wykonawca winien przeanalizować wszystkie okoliczności, które mogą mieć wpływ na ostateczną wartość zamówienia i skalkulować cenę oferty na takim poziomie, który będzie gwarantował Zamawiającemu należyte wykonanie zamówienia i czynił przedsięwzięć rentownym dla Wykonawcy. Wycena zamówienia nie powinna sprowadzać się do ustalenia ceny oferty na podstawie przedmiaru robót. Podstawą do jej ustalenia winna być dokładna analiza dokumentacji projektowej, analiza przebiegu całego procesu realizacji zamówienia i dokonanie analizy wszystkich elementów mieszczących się w przedmiocie zamówienia. </w:t>
      </w:r>
    </w:p>
    <w:p w:rsidR="003962EB" w:rsidRDefault="003962EB" w:rsidP="00BC1FC8">
      <w:pPr>
        <w:pStyle w:val="Akapitzlist"/>
        <w:numPr>
          <w:ilvl w:val="0"/>
          <w:numId w:val="40"/>
        </w:numPr>
        <w:suppressAutoHyphens/>
        <w:jc w:val="both"/>
        <w:rPr>
          <w:rFonts w:ascii="Arial" w:hAnsi="Arial" w:cs="Arial"/>
          <w:bCs/>
          <w:sz w:val="22"/>
          <w:szCs w:val="22"/>
        </w:rPr>
      </w:pPr>
      <w:r>
        <w:rPr>
          <w:rFonts w:ascii="Arial" w:hAnsi="Arial" w:cs="Arial"/>
          <w:bCs/>
          <w:sz w:val="22"/>
          <w:szCs w:val="22"/>
        </w:rPr>
        <w:t xml:space="preserve">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 przypadku złożenia kosztorysu ofertowego różniącego się od dokumentacji projektowej przyjmuje się, że oferta Wykonawcy obejmuje wykonanie przedmiotu zamówienia </w:t>
      </w:r>
      <w:r>
        <w:rPr>
          <w:rFonts w:ascii="Arial" w:hAnsi="Arial" w:cs="Arial"/>
          <w:bCs/>
          <w:sz w:val="22"/>
          <w:szCs w:val="22"/>
        </w:rPr>
        <w:lastRenderedPageBreak/>
        <w:t>zgodnie z dokumentacją projektową niezależnie od danych zawartych w kosztorysie ofertowym. W przypadku złożenia kosztorysu ofertowego i wystąpienia w nim omyłek rachunkowych, przyjmuje się za prawidłową cenę ryczałtową podaną w ofercie bez względu na wyceny wynikające z kosztorysu ofertowego.</w:t>
      </w:r>
    </w:p>
    <w:p w:rsidR="003962EB" w:rsidRDefault="003962EB" w:rsidP="00BC1FC8">
      <w:pPr>
        <w:pStyle w:val="Akapitzlist"/>
        <w:numPr>
          <w:ilvl w:val="0"/>
          <w:numId w:val="40"/>
        </w:numPr>
        <w:suppressAutoHyphens/>
        <w:jc w:val="both"/>
        <w:rPr>
          <w:rFonts w:ascii="Arial" w:hAnsi="Arial" w:cs="Arial"/>
          <w:bCs/>
          <w:sz w:val="22"/>
          <w:szCs w:val="22"/>
        </w:rPr>
      </w:pPr>
      <w:r>
        <w:rPr>
          <w:rFonts w:ascii="Arial" w:hAnsi="Arial" w:cs="Arial"/>
          <w:bCs/>
          <w:sz w:val="22"/>
          <w:szCs w:val="22"/>
        </w:rPr>
        <w:t>Wiążąca Wykonawcę i istotna dla Zamawiającego jest cena brutto podana w ofercie,  a nie kalkulacja ceny. W przypadku podania rozbieżnie ceny ofertowej liczbowo i słownie za prawidłową uznaje się cenę podaną słownie.</w:t>
      </w:r>
    </w:p>
    <w:p w:rsidR="003962EB" w:rsidRDefault="003962EB" w:rsidP="00BC1FC8">
      <w:pPr>
        <w:pStyle w:val="Akapitzlist"/>
        <w:numPr>
          <w:ilvl w:val="0"/>
          <w:numId w:val="40"/>
        </w:numPr>
        <w:suppressAutoHyphens/>
        <w:jc w:val="both"/>
        <w:rPr>
          <w:rFonts w:ascii="Arial" w:hAnsi="Arial" w:cs="Arial"/>
          <w:bCs/>
          <w:sz w:val="22"/>
          <w:szCs w:val="22"/>
        </w:rPr>
      </w:pPr>
      <w:r>
        <w:rPr>
          <w:rFonts w:ascii="Arial" w:hAnsi="Arial" w:cs="Arial"/>
          <w:bCs/>
          <w:sz w:val="22"/>
          <w:szCs w:val="22"/>
        </w:rPr>
        <w:t>Przedmiary robót załączone do niniejszej SWZ stanowią jedynie materiał pomocniczy i nie stanowią zobowiązania stron umowy w sprawie niniejszego zamówienia publicznego – mogą być niepełne.</w:t>
      </w:r>
    </w:p>
    <w:p w:rsidR="003962EB" w:rsidRDefault="003962EB" w:rsidP="00BC1FC8">
      <w:pPr>
        <w:pStyle w:val="Akapitzlist"/>
        <w:numPr>
          <w:ilvl w:val="0"/>
          <w:numId w:val="40"/>
        </w:numPr>
        <w:suppressAutoHyphens/>
        <w:jc w:val="both"/>
        <w:rPr>
          <w:rFonts w:ascii="Arial" w:hAnsi="Arial" w:cs="Arial"/>
          <w:bCs/>
          <w:sz w:val="22"/>
          <w:szCs w:val="22"/>
        </w:rPr>
      </w:pPr>
      <w:r>
        <w:rPr>
          <w:rFonts w:ascii="Arial" w:hAnsi="Arial" w:cs="Arial"/>
          <w:bCs/>
          <w:sz w:val="22"/>
          <w:szCs w:val="22"/>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rsidR="003962EB" w:rsidRDefault="003962EB" w:rsidP="00BC1FC8">
      <w:pPr>
        <w:pStyle w:val="Akapitzlist"/>
        <w:numPr>
          <w:ilvl w:val="0"/>
          <w:numId w:val="40"/>
        </w:numPr>
        <w:suppressAutoHyphens/>
        <w:jc w:val="both"/>
        <w:rPr>
          <w:rFonts w:ascii="Arial" w:hAnsi="Arial" w:cs="Arial"/>
          <w:bCs/>
          <w:sz w:val="22"/>
          <w:szCs w:val="22"/>
        </w:rPr>
      </w:pPr>
      <w:r>
        <w:rPr>
          <w:rFonts w:ascii="Arial" w:hAnsi="Arial" w:cs="Arial"/>
          <w:bCs/>
          <w:sz w:val="22"/>
          <w:szCs w:val="22"/>
        </w:rPr>
        <w:t>Przedmiary robót winny być odczytywane w powiązaniu z warunkami umowy, specyfikacją istotnych warunków zamówienia, dokumentacją projektową, specyfikacjami technicznymi wykonania i odbioru robót, zasadami wiedzy technicznej i sztuką budowlaną oraz przepisami prawa dotyczącymi przedmiotu zamówienia.</w:t>
      </w:r>
    </w:p>
    <w:p w:rsidR="003962EB" w:rsidRDefault="003962EB"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sz w:val="22"/>
          <w:szCs w:val="22"/>
          <w:lang w:val="cs-CZ"/>
        </w:rPr>
      </w:pPr>
      <w:r>
        <w:rPr>
          <w:rFonts w:ascii="Arial" w:eastAsia="Verdana" w:hAnsi="Arial" w:cs="Arial"/>
          <w:b/>
          <w:sz w:val="22"/>
          <w:szCs w:val="22"/>
        </w:rPr>
        <w:t>WYMAGANIA</w:t>
      </w:r>
      <w:r>
        <w:rPr>
          <w:rFonts w:ascii="Arial" w:eastAsia="Verdana" w:hAnsi="Arial" w:cs="Arial"/>
          <w:b/>
          <w:sz w:val="22"/>
          <w:szCs w:val="22"/>
          <w:lang w:val="cs-CZ"/>
        </w:rPr>
        <w:t xml:space="preserve"> DOTYCZĄCE WADIUM</w:t>
      </w:r>
    </w:p>
    <w:p w:rsidR="00E06B43" w:rsidRDefault="00E06B43" w:rsidP="00E06B43">
      <w:pPr>
        <w:pStyle w:val="Standard"/>
        <w:keepLines/>
        <w:suppressAutoHyphens w:val="0"/>
        <w:spacing w:after="113"/>
        <w:jc w:val="both"/>
        <w:rPr>
          <w:rFonts w:hint="eastAsia"/>
          <w:sz w:val="22"/>
          <w:szCs w:val="22"/>
        </w:rPr>
      </w:pPr>
    </w:p>
    <w:p w:rsidR="00E06B43" w:rsidRPr="00E06B43" w:rsidRDefault="00E06B43" w:rsidP="00E06B43">
      <w:pPr>
        <w:pStyle w:val="Standard"/>
        <w:keepLines/>
        <w:suppressAutoHyphens w:val="0"/>
        <w:spacing w:after="113"/>
        <w:jc w:val="both"/>
        <w:rPr>
          <w:rFonts w:ascii="Arial" w:hAnsi="Arial" w:cs="Arial"/>
        </w:rPr>
      </w:pPr>
      <w:r w:rsidRPr="00E06B43">
        <w:rPr>
          <w:rFonts w:ascii="Arial" w:hAnsi="Arial" w:cs="Arial"/>
          <w:sz w:val="22"/>
          <w:szCs w:val="22"/>
        </w:rPr>
        <w:t>Zamawiający nie wymaga wniesienia wadium</w:t>
      </w:r>
      <w:r w:rsidRPr="00E06B43">
        <w:rPr>
          <w:rFonts w:ascii="Arial" w:hAnsi="Arial" w:cs="Arial"/>
        </w:rPr>
        <w:t>.</w:t>
      </w:r>
    </w:p>
    <w:p w:rsidR="003962EB" w:rsidRDefault="003962EB"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sz w:val="22"/>
          <w:szCs w:val="22"/>
          <w:lang w:val="cs-CZ"/>
        </w:rPr>
      </w:pPr>
      <w:r>
        <w:rPr>
          <w:rFonts w:ascii="Arial" w:eastAsia="Verdana" w:hAnsi="Arial" w:cs="Arial"/>
          <w:b/>
          <w:sz w:val="22"/>
          <w:szCs w:val="22"/>
          <w:lang w:val="cs-CZ"/>
        </w:rPr>
        <w:t>TERMIN ZWIĄZANIA OFERTĄ</w:t>
      </w:r>
    </w:p>
    <w:p w:rsidR="003962EB" w:rsidRDefault="003962EB" w:rsidP="00BC1FC8">
      <w:pPr>
        <w:pStyle w:val="Akapitzlist"/>
        <w:numPr>
          <w:ilvl w:val="0"/>
          <w:numId w:val="42"/>
        </w:numPr>
        <w:spacing w:before="240"/>
        <w:ind w:left="284" w:hanging="284"/>
        <w:jc w:val="both"/>
        <w:rPr>
          <w:rFonts w:ascii="Arial" w:hAnsi="Arial" w:cs="Arial"/>
          <w:sz w:val="22"/>
          <w:szCs w:val="22"/>
        </w:rPr>
      </w:pPr>
      <w:r>
        <w:rPr>
          <w:rFonts w:ascii="Arial" w:hAnsi="Arial" w:cs="Arial"/>
          <w:sz w:val="22"/>
          <w:szCs w:val="22"/>
        </w:rPr>
        <w:t xml:space="preserve">Wykonawca będzie związany ofertą przez okres </w:t>
      </w:r>
      <w:r w:rsidRPr="007942BA">
        <w:rPr>
          <w:rFonts w:ascii="Arial" w:hAnsi="Arial" w:cs="Arial"/>
          <w:b/>
          <w:sz w:val="22"/>
          <w:szCs w:val="22"/>
        </w:rPr>
        <w:t>30 dni</w:t>
      </w:r>
      <w:r w:rsidRPr="007942BA">
        <w:rPr>
          <w:rFonts w:ascii="Arial" w:hAnsi="Arial" w:cs="Arial"/>
          <w:sz w:val="22"/>
          <w:szCs w:val="22"/>
        </w:rPr>
        <w:t xml:space="preserve">, tj. do dnia </w:t>
      </w:r>
      <w:r w:rsidR="007942BA" w:rsidRPr="007942BA">
        <w:rPr>
          <w:rFonts w:ascii="Arial" w:hAnsi="Arial" w:cs="Arial"/>
          <w:sz w:val="22"/>
          <w:szCs w:val="22"/>
        </w:rPr>
        <w:t>24</w:t>
      </w:r>
      <w:r w:rsidR="00CC7371">
        <w:rPr>
          <w:rFonts w:ascii="Arial" w:hAnsi="Arial" w:cs="Arial"/>
          <w:sz w:val="22"/>
          <w:szCs w:val="22"/>
        </w:rPr>
        <w:t xml:space="preserve"> sierpnia</w:t>
      </w:r>
      <w:r w:rsidR="00B12E58" w:rsidRPr="007942BA">
        <w:rPr>
          <w:rFonts w:ascii="Arial" w:hAnsi="Arial" w:cs="Arial"/>
          <w:sz w:val="22"/>
          <w:szCs w:val="22"/>
        </w:rPr>
        <w:t xml:space="preserve"> 2021 r.</w:t>
      </w:r>
      <w:r w:rsidR="00B12E58" w:rsidRPr="007942BA">
        <w:rPr>
          <w:rFonts w:ascii="Arial" w:hAnsi="Arial" w:cs="Arial"/>
          <w:color w:val="FF0000"/>
          <w:sz w:val="22"/>
          <w:szCs w:val="22"/>
        </w:rPr>
        <w:t xml:space="preserve"> </w:t>
      </w:r>
      <w:r w:rsidRPr="007942BA">
        <w:rPr>
          <w:rFonts w:ascii="Arial" w:hAnsi="Arial" w:cs="Arial"/>
          <w:sz w:val="22"/>
          <w:szCs w:val="22"/>
        </w:rPr>
        <w:t>Bieg</w:t>
      </w:r>
      <w:r>
        <w:rPr>
          <w:rFonts w:ascii="Arial" w:hAnsi="Arial" w:cs="Arial"/>
          <w:sz w:val="22"/>
          <w:szCs w:val="22"/>
        </w:rPr>
        <w:t xml:space="preserve"> terminu związania ofertą rozpoczyna się wraz z upływem terminu składania ofert.</w:t>
      </w:r>
    </w:p>
    <w:p w:rsidR="003962EB" w:rsidRDefault="003962EB" w:rsidP="00BC1FC8">
      <w:pPr>
        <w:pStyle w:val="Akapitzlist"/>
        <w:numPr>
          <w:ilvl w:val="0"/>
          <w:numId w:val="42"/>
        </w:numPr>
        <w:spacing w:before="240"/>
        <w:ind w:left="284" w:hanging="284"/>
        <w:jc w:val="both"/>
        <w:rPr>
          <w:rFonts w:ascii="Arial" w:hAnsi="Arial" w:cs="Arial"/>
          <w:sz w:val="22"/>
          <w:szCs w:val="22"/>
        </w:rPr>
      </w:pPr>
      <w:r>
        <w:rPr>
          <w:rFonts w:ascii="Arial" w:hAnsi="Arial"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Odmowa wyrażenia zgody na przedłużenie terminu związania ofertą nie powoduje utraty wadium.</w:t>
      </w:r>
    </w:p>
    <w:p w:rsidR="003962EB" w:rsidRDefault="003962EB"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sz w:val="22"/>
          <w:szCs w:val="22"/>
          <w:lang w:val="cs-CZ"/>
        </w:rPr>
      </w:pPr>
      <w:bookmarkStart w:id="8" w:name="_Hlk63161072"/>
      <w:r>
        <w:rPr>
          <w:rFonts w:ascii="Arial" w:eastAsia="Verdana" w:hAnsi="Arial" w:cs="Arial"/>
          <w:b/>
          <w:sz w:val="22"/>
          <w:szCs w:val="22"/>
        </w:rPr>
        <w:t>SPOSÓB</w:t>
      </w:r>
      <w:r>
        <w:rPr>
          <w:rFonts w:ascii="Arial" w:eastAsia="Verdana" w:hAnsi="Arial" w:cs="Arial"/>
          <w:b/>
          <w:sz w:val="22"/>
          <w:szCs w:val="22"/>
          <w:lang w:val="cs-CZ"/>
        </w:rPr>
        <w:t xml:space="preserve"> I TERMIN SKŁADANIA I OTWARCIA OFERT</w:t>
      </w:r>
    </w:p>
    <w:bookmarkEnd w:id="8"/>
    <w:p w:rsidR="003962EB" w:rsidRDefault="003962EB" w:rsidP="00BC1FC8">
      <w:pPr>
        <w:pStyle w:val="Akapitzlist"/>
        <w:numPr>
          <w:ilvl w:val="0"/>
          <w:numId w:val="43"/>
        </w:numPr>
        <w:spacing w:before="240"/>
        <w:ind w:left="284" w:hanging="284"/>
        <w:jc w:val="both"/>
        <w:rPr>
          <w:rFonts w:ascii="Arial" w:hAnsi="Arial" w:cs="Arial"/>
          <w:b/>
          <w:bCs/>
          <w:color w:val="FF0000"/>
          <w:sz w:val="22"/>
          <w:szCs w:val="22"/>
          <w:u w:val="single"/>
        </w:rPr>
      </w:pPr>
      <w:r>
        <w:rPr>
          <w:rFonts w:ascii="Arial" w:hAnsi="Arial" w:cs="Arial"/>
          <w:sz w:val="22"/>
          <w:szCs w:val="22"/>
        </w:rPr>
        <w:t xml:space="preserve">Wykonawca składa ofertę przez </w:t>
      </w:r>
      <w:proofErr w:type="spellStart"/>
      <w:r>
        <w:rPr>
          <w:rFonts w:ascii="Arial" w:hAnsi="Arial" w:cs="Arial"/>
          <w:sz w:val="22"/>
          <w:szCs w:val="22"/>
        </w:rPr>
        <w:t>miniPortal</w:t>
      </w:r>
      <w:proofErr w:type="spellEnd"/>
      <w:r>
        <w:rPr>
          <w:rFonts w:ascii="Arial" w:hAnsi="Arial" w:cs="Arial"/>
          <w:sz w:val="22"/>
          <w:szCs w:val="22"/>
        </w:rPr>
        <w:t xml:space="preserve"> z wykorzystaniem </w:t>
      </w:r>
      <w:proofErr w:type="spellStart"/>
      <w:r w:rsidRPr="00B12E58">
        <w:rPr>
          <w:rFonts w:ascii="Arial" w:hAnsi="Arial" w:cs="Arial"/>
          <w:sz w:val="22"/>
          <w:szCs w:val="22"/>
        </w:rPr>
        <w:t>ePuap</w:t>
      </w:r>
      <w:proofErr w:type="spellEnd"/>
      <w:r w:rsidRPr="00B12E58">
        <w:rPr>
          <w:rFonts w:ascii="Arial" w:hAnsi="Arial" w:cs="Arial"/>
          <w:sz w:val="22"/>
          <w:szCs w:val="22"/>
        </w:rPr>
        <w:t xml:space="preserve"> </w:t>
      </w:r>
      <w:r w:rsidR="007942BA">
        <w:rPr>
          <w:rFonts w:ascii="Arial" w:hAnsi="Arial" w:cs="Arial"/>
          <w:b/>
          <w:bCs/>
          <w:sz w:val="22"/>
          <w:szCs w:val="22"/>
          <w:u w:val="single"/>
        </w:rPr>
        <w:t>do dnia 26</w:t>
      </w:r>
      <w:r w:rsidR="00E06B43">
        <w:rPr>
          <w:rFonts w:ascii="Arial" w:hAnsi="Arial" w:cs="Arial"/>
          <w:b/>
          <w:bCs/>
          <w:sz w:val="22"/>
          <w:szCs w:val="22"/>
          <w:u w:val="single"/>
        </w:rPr>
        <w:t xml:space="preserve"> lipca</w:t>
      </w:r>
      <w:r w:rsidR="00B12E58" w:rsidRPr="00B12E58">
        <w:rPr>
          <w:rFonts w:ascii="Arial" w:hAnsi="Arial" w:cs="Arial"/>
          <w:b/>
          <w:bCs/>
          <w:sz w:val="22"/>
          <w:szCs w:val="22"/>
          <w:u w:val="single"/>
        </w:rPr>
        <w:t xml:space="preserve"> </w:t>
      </w:r>
      <w:r w:rsidRPr="00B12E58">
        <w:rPr>
          <w:rFonts w:ascii="Arial" w:hAnsi="Arial" w:cs="Arial"/>
          <w:b/>
          <w:bCs/>
          <w:sz w:val="22"/>
          <w:szCs w:val="22"/>
          <w:u w:val="single"/>
        </w:rPr>
        <w:t>2021 r. godz. 1</w:t>
      </w:r>
      <w:r w:rsidR="000B27D9">
        <w:rPr>
          <w:rFonts w:ascii="Arial" w:hAnsi="Arial" w:cs="Arial"/>
          <w:b/>
          <w:bCs/>
          <w:sz w:val="22"/>
          <w:szCs w:val="22"/>
          <w:u w:val="single"/>
        </w:rPr>
        <w:t>1</w:t>
      </w:r>
      <w:r w:rsidRPr="00B12E58">
        <w:rPr>
          <w:rFonts w:ascii="Arial" w:hAnsi="Arial" w:cs="Arial"/>
          <w:b/>
          <w:bCs/>
          <w:sz w:val="22"/>
          <w:szCs w:val="22"/>
          <w:u w:val="single"/>
        </w:rPr>
        <w:t>:00.</w:t>
      </w:r>
    </w:p>
    <w:p w:rsidR="003962EB" w:rsidRDefault="003962EB" w:rsidP="00BC1FC8">
      <w:pPr>
        <w:pStyle w:val="Akapitzlist"/>
        <w:numPr>
          <w:ilvl w:val="0"/>
          <w:numId w:val="43"/>
        </w:numPr>
        <w:spacing w:before="240"/>
        <w:ind w:left="284" w:hanging="284"/>
        <w:jc w:val="both"/>
        <w:rPr>
          <w:rFonts w:ascii="Arial" w:hAnsi="Arial" w:cs="Arial"/>
          <w:b/>
          <w:bCs/>
          <w:sz w:val="22"/>
          <w:szCs w:val="22"/>
          <w:u w:val="single"/>
        </w:rPr>
      </w:pPr>
      <w:r>
        <w:rPr>
          <w:rFonts w:ascii="Arial" w:hAnsi="Arial" w:cs="Arial"/>
          <w:b/>
          <w:bCs/>
          <w:sz w:val="22"/>
          <w:szCs w:val="22"/>
        </w:rPr>
        <w:t xml:space="preserve">Ofertę składa się </w:t>
      </w:r>
      <w:r>
        <w:rPr>
          <w:rFonts w:ascii="Arial" w:hAnsi="Arial" w:cs="Arial"/>
          <w:b/>
          <w:bCs/>
          <w:sz w:val="22"/>
          <w:szCs w:val="22"/>
          <w:u w:val="single"/>
        </w:rPr>
        <w:t>pod rygorem nieważności</w:t>
      </w:r>
      <w:r>
        <w:rPr>
          <w:rFonts w:ascii="Arial" w:hAnsi="Arial" w:cs="Arial"/>
          <w:b/>
          <w:bCs/>
          <w:sz w:val="22"/>
          <w:szCs w:val="22"/>
        </w:rPr>
        <w:t xml:space="preserve"> w formie elektronicznej lub w postaci elektronicznej opatrzonej podpisem zaufanym lub podpisem osobistym lub kwalifikowanym podpisem elektronicznym.</w:t>
      </w:r>
    </w:p>
    <w:p w:rsidR="003962EB" w:rsidRDefault="003962EB" w:rsidP="00BC1FC8">
      <w:pPr>
        <w:pStyle w:val="Akapitzlist"/>
        <w:numPr>
          <w:ilvl w:val="0"/>
          <w:numId w:val="43"/>
        </w:numPr>
        <w:spacing w:before="240"/>
        <w:ind w:left="284" w:hanging="284"/>
        <w:jc w:val="both"/>
        <w:rPr>
          <w:rFonts w:ascii="Arial" w:hAnsi="Arial" w:cs="Arial"/>
          <w:b/>
          <w:bCs/>
          <w:sz w:val="22"/>
          <w:szCs w:val="22"/>
          <w:u w:val="single"/>
        </w:rPr>
      </w:pPr>
      <w:r>
        <w:rPr>
          <w:rFonts w:ascii="Arial" w:hAnsi="Arial" w:cs="Arial"/>
          <w:sz w:val="22"/>
          <w:szCs w:val="22"/>
        </w:rPr>
        <w:t xml:space="preserve">Wykonawca, aby wziąć udział w postępowaniu o udzielenie zamówienia publicznego i złożyć ofertę do postępowania musi posiadać konto na Platformie </w:t>
      </w:r>
      <w:proofErr w:type="spellStart"/>
      <w:r>
        <w:rPr>
          <w:rFonts w:ascii="Arial" w:hAnsi="Arial" w:cs="Arial"/>
          <w:sz w:val="22"/>
          <w:szCs w:val="22"/>
        </w:rPr>
        <w:t>ePUAP</w:t>
      </w:r>
      <w:proofErr w:type="spellEnd"/>
      <w:r>
        <w:rPr>
          <w:rFonts w:ascii="Arial" w:hAnsi="Arial" w:cs="Arial"/>
          <w:sz w:val="22"/>
          <w:szCs w:val="22"/>
        </w:rPr>
        <w:t xml:space="preserve">. Aby zaszyfrować i złożyć ofertę należy postępować zgodnie z „Instrukcją użytkownika systemu </w:t>
      </w:r>
      <w:proofErr w:type="spellStart"/>
      <w:r>
        <w:rPr>
          <w:rFonts w:ascii="Arial" w:hAnsi="Arial" w:cs="Arial"/>
          <w:sz w:val="22"/>
          <w:szCs w:val="22"/>
        </w:rPr>
        <w:t>miniPortal</w:t>
      </w:r>
      <w:proofErr w:type="spellEnd"/>
      <w:r>
        <w:rPr>
          <w:rFonts w:ascii="Arial" w:hAnsi="Arial" w:cs="Arial"/>
          <w:sz w:val="22"/>
          <w:szCs w:val="22"/>
        </w:rPr>
        <w:t xml:space="preserve"> – </w:t>
      </w:r>
      <w:proofErr w:type="spellStart"/>
      <w:r>
        <w:rPr>
          <w:rFonts w:ascii="Arial" w:hAnsi="Arial" w:cs="Arial"/>
          <w:sz w:val="22"/>
          <w:szCs w:val="22"/>
        </w:rPr>
        <w:t>ePuap</w:t>
      </w:r>
      <w:proofErr w:type="spellEnd"/>
      <w:r>
        <w:rPr>
          <w:rFonts w:ascii="Arial" w:hAnsi="Arial" w:cs="Arial"/>
          <w:sz w:val="22"/>
          <w:szCs w:val="22"/>
        </w:rPr>
        <w:t xml:space="preserve">” dostępną pod adresem </w:t>
      </w:r>
      <w:hyperlink r:id="rId13" w:history="1">
        <w:r>
          <w:rPr>
            <w:rStyle w:val="Hipercze"/>
            <w:rFonts w:ascii="Arial" w:hAnsi="Arial" w:cs="Arial"/>
            <w:sz w:val="22"/>
            <w:szCs w:val="22"/>
          </w:rPr>
          <w:t>https://miniportal.uzp.gov.pl/Instrukcje</w:t>
        </w:r>
      </w:hyperlink>
      <w:r>
        <w:rPr>
          <w:rFonts w:ascii="Arial" w:hAnsi="Arial" w:cs="Arial"/>
          <w:sz w:val="22"/>
          <w:szCs w:val="22"/>
        </w:rPr>
        <w:t xml:space="preserve"> . </w:t>
      </w:r>
    </w:p>
    <w:p w:rsidR="003962EB" w:rsidRDefault="003962EB" w:rsidP="00BC1FC8">
      <w:pPr>
        <w:pStyle w:val="Akapitzlist"/>
        <w:numPr>
          <w:ilvl w:val="0"/>
          <w:numId w:val="43"/>
        </w:numPr>
        <w:spacing w:before="240"/>
        <w:ind w:left="284" w:hanging="284"/>
        <w:jc w:val="both"/>
        <w:rPr>
          <w:rFonts w:ascii="Arial" w:hAnsi="Arial" w:cs="Arial"/>
          <w:sz w:val="22"/>
          <w:szCs w:val="22"/>
        </w:rPr>
      </w:pPr>
      <w:r>
        <w:rPr>
          <w:rFonts w:ascii="Arial" w:hAnsi="Arial" w:cs="Arial"/>
          <w:sz w:val="22"/>
          <w:szCs w:val="22"/>
        </w:rPr>
        <w:t xml:space="preserve">Zamawiający zaleca przed podpisaniem, zapisanie formularza ofertowego w formacie </w:t>
      </w:r>
      <w:proofErr w:type="spellStart"/>
      <w:r>
        <w:rPr>
          <w:rFonts w:ascii="Arial" w:hAnsi="Arial" w:cs="Arial"/>
          <w:sz w:val="22"/>
          <w:szCs w:val="22"/>
        </w:rPr>
        <w:t>.pd</w:t>
      </w:r>
      <w:proofErr w:type="spellEnd"/>
      <w:r>
        <w:rPr>
          <w:rFonts w:ascii="Arial" w:hAnsi="Arial" w:cs="Arial"/>
          <w:sz w:val="22"/>
          <w:szCs w:val="22"/>
        </w:rPr>
        <w:t>f.</w:t>
      </w:r>
    </w:p>
    <w:p w:rsidR="003962EB" w:rsidRDefault="003962EB" w:rsidP="00BC1FC8">
      <w:pPr>
        <w:pStyle w:val="Akapitzlist"/>
        <w:numPr>
          <w:ilvl w:val="0"/>
          <w:numId w:val="43"/>
        </w:numPr>
        <w:spacing w:before="240"/>
        <w:ind w:left="284" w:hanging="284"/>
        <w:jc w:val="both"/>
        <w:rPr>
          <w:rFonts w:ascii="Arial" w:hAnsi="Arial" w:cs="Arial"/>
          <w:sz w:val="22"/>
          <w:szCs w:val="22"/>
        </w:rPr>
      </w:pPr>
      <w:r>
        <w:rPr>
          <w:rFonts w:ascii="Arial" w:hAnsi="Arial" w:cs="Arial"/>
          <w:sz w:val="22"/>
          <w:szCs w:val="22"/>
        </w:rPr>
        <w:t>Formularz ofertowy musi być opatrzony przez osobę lub osoby uprawnione do reprezentowania Wykonawcy, kwalifikowanym podpisem elektronicznym lub podpisem zaufanym lub podpisem osobistym.</w:t>
      </w:r>
    </w:p>
    <w:p w:rsidR="003962EB" w:rsidRDefault="003962EB" w:rsidP="00BC1FC8">
      <w:pPr>
        <w:pStyle w:val="Akapitzlist"/>
        <w:numPr>
          <w:ilvl w:val="0"/>
          <w:numId w:val="43"/>
        </w:numPr>
        <w:spacing w:before="240"/>
        <w:ind w:left="284" w:hanging="284"/>
        <w:jc w:val="both"/>
        <w:rPr>
          <w:rFonts w:ascii="Arial" w:hAnsi="Arial" w:cs="Arial"/>
          <w:sz w:val="22"/>
          <w:szCs w:val="22"/>
        </w:rPr>
      </w:pPr>
      <w:r>
        <w:rPr>
          <w:rFonts w:ascii="Arial" w:hAnsi="Arial" w:cs="Arial"/>
          <w:sz w:val="22"/>
          <w:szCs w:val="22"/>
        </w:rPr>
        <w:lastRenderedPageBreak/>
        <w:t>Podpisaną ofertę należy zaszyfrować.</w:t>
      </w:r>
    </w:p>
    <w:p w:rsidR="003962EB" w:rsidRDefault="003962EB" w:rsidP="00BC1FC8">
      <w:pPr>
        <w:pStyle w:val="Akapitzlist"/>
        <w:numPr>
          <w:ilvl w:val="0"/>
          <w:numId w:val="43"/>
        </w:numPr>
        <w:spacing w:before="240"/>
        <w:ind w:left="284" w:hanging="284"/>
        <w:jc w:val="both"/>
        <w:rPr>
          <w:rFonts w:ascii="Arial" w:hAnsi="Arial" w:cs="Arial"/>
          <w:sz w:val="22"/>
          <w:szCs w:val="22"/>
        </w:rPr>
      </w:pPr>
      <w:r>
        <w:rPr>
          <w:rFonts w:ascii="Arial" w:hAnsi="Arial" w:cs="Arial"/>
          <w:sz w:val="22"/>
          <w:szCs w:val="22"/>
        </w:rPr>
        <w:t xml:space="preserve">Funkcjonalność do zaszyfrowania oferty przez Wykonawcę jest dostępna dla wykonawców na </w:t>
      </w:r>
      <w:proofErr w:type="spellStart"/>
      <w:r>
        <w:rPr>
          <w:rFonts w:ascii="Arial" w:hAnsi="Arial" w:cs="Arial"/>
          <w:sz w:val="22"/>
          <w:szCs w:val="22"/>
        </w:rPr>
        <w:t>miniPortalu</w:t>
      </w:r>
      <w:proofErr w:type="spellEnd"/>
      <w:r>
        <w:rPr>
          <w:rFonts w:ascii="Arial" w:hAnsi="Arial" w:cs="Arial"/>
          <w:sz w:val="22"/>
          <w:szCs w:val="22"/>
        </w:rPr>
        <w:t xml:space="preserve">, w szczegółach danego postępowania. W formularzu oferty Wykonawca zobowiązany jest podać adres skrzynki </w:t>
      </w:r>
      <w:proofErr w:type="spellStart"/>
      <w:r>
        <w:rPr>
          <w:rFonts w:ascii="Arial" w:hAnsi="Arial" w:cs="Arial"/>
          <w:sz w:val="22"/>
          <w:szCs w:val="22"/>
        </w:rPr>
        <w:t>ePUAP</w:t>
      </w:r>
      <w:proofErr w:type="spellEnd"/>
      <w:r>
        <w:rPr>
          <w:rFonts w:ascii="Arial" w:hAnsi="Arial" w:cs="Arial"/>
          <w:sz w:val="22"/>
          <w:szCs w:val="22"/>
        </w:rPr>
        <w:t xml:space="preserve">, na którym prowadzona będzie korespondencja związana z postępowaniem. </w:t>
      </w:r>
    </w:p>
    <w:p w:rsidR="003962EB" w:rsidRDefault="003962EB" w:rsidP="00BC1FC8">
      <w:pPr>
        <w:pStyle w:val="Akapitzlist"/>
        <w:numPr>
          <w:ilvl w:val="0"/>
          <w:numId w:val="43"/>
        </w:numPr>
        <w:spacing w:before="240"/>
        <w:ind w:left="284" w:hanging="284"/>
        <w:jc w:val="both"/>
        <w:rPr>
          <w:rFonts w:ascii="Arial" w:hAnsi="Arial" w:cs="Arial"/>
          <w:sz w:val="22"/>
          <w:szCs w:val="22"/>
        </w:rPr>
      </w:pPr>
      <w:r>
        <w:rPr>
          <w:rFonts w:ascii="Arial" w:hAnsi="Arial" w:cs="Arial"/>
          <w:sz w:val="22"/>
          <w:szCs w:val="22"/>
        </w:rPr>
        <w:t xml:space="preserve">Sposób złożenia oferty, w tym zaszyfrowania oferty opisany został w „Instrukcji użytkownika”, dostępnej na stronie: </w:t>
      </w:r>
      <w:hyperlink r:id="rId14" w:history="1">
        <w:r>
          <w:rPr>
            <w:rStyle w:val="Hipercze"/>
            <w:rFonts w:ascii="Arial" w:hAnsi="Arial" w:cs="Arial"/>
            <w:sz w:val="22"/>
            <w:szCs w:val="22"/>
          </w:rPr>
          <w:t>https://miniportal.uzp.gov.pl/</w:t>
        </w:r>
      </w:hyperlink>
      <w:r>
        <w:rPr>
          <w:rFonts w:ascii="Arial" w:hAnsi="Arial" w:cs="Arial"/>
          <w:sz w:val="22"/>
          <w:szCs w:val="22"/>
        </w:rPr>
        <w:t xml:space="preserve"> .</w:t>
      </w:r>
    </w:p>
    <w:p w:rsidR="003962EB" w:rsidRDefault="003962EB" w:rsidP="00BC1FC8">
      <w:pPr>
        <w:pStyle w:val="Akapitzlist"/>
        <w:numPr>
          <w:ilvl w:val="0"/>
          <w:numId w:val="43"/>
        </w:numPr>
        <w:spacing w:before="240"/>
        <w:ind w:left="284" w:hanging="284"/>
        <w:jc w:val="both"/>
        <w:rPr>
          <w:rFonts w:ascii="Arial" w:hAnsi="Arial" w:cs="Arial"/>
          <w:sz w:val="22"/>
          <w:szCs w:val="22"/>
        </w:rPr>
      </w:pPr>
      <w:r>
        <w:rPr>
          <w:rFonts w:ascii="Arial" w:hAnsi="Arial" w:cs="Arial"/>
          <w:sz w:val="22"/>
          <w:szCs w:val="22"/>
        </w:rPr>
        <w:t xml:space="preserve">Wykonawca może przed upływem terminu do składania ofert wycofać ofertę za pośrednictwem „Formularza do złożenia, zmiany, wycofania oferty lub wniosku” dostępnego na </w:t>
      </w:r>
      <w:proofErr w:type="spellStart"/>
      <w:r>
        <w:rPr>
          <w:rFonts w:ascii="Arial" w:hAnsi="Arial" w:cs="Arial"/>
          <w:sz w:val="22"/>
          <w:szCs w:val="22"/>
        </w:rPr>
        <w:t>ePUAP</w:t>
      </w:r>
      <w:proofErr w:type="spellEnd"/>
      <w:r>
        <w:rPr>
          <w:rFonts w:ascii="Arial" w:hAnsi="Arial" w:cs="Arial"/>
          <w:sz w:val="22"/>
          <w:szCs w:val="22"/>
        </w:rPr>
        <w:t xml:space="preserve"> i udostępnionego również na </w:t>
      </w:r>
      <w:proofErr w:type="spellStart"/>
      <w:r>
        <w:rPr>
          <w:rFonts w:ascii="Arial" w:hAnsi="Arial" w:cs="Arial"/>
          <w:sz w:val="22"/>
          <w:szCs w:val="22"/>
        </w:rPr>
        <w:t>miniPortalu</w:t>
      </w:r>
      <w:proofErr w:type="spellEnd"/>
      <w:r>
        <w:rPr>
          <w:rFonts w:ascii="Arial" w:hAnsi="Arial" w:cs="Arial"/>
          <w:sz w:val="22"/>
          <w:szCs w:val="22"/>
        </w:rPr>
        <w:t xml:space="preserve">. Sposób wycofania oferty został opisany w „Instrukcji użytkownika” dostępnej na </w:t>
      </w:r>
      <w:proofErr w:type="spellStart"/>
      <w:r>
        <w:rPr>
          <w:rFonts w:ascii="Arial" w:hAnsi="Arial" w:cs="Arial"/>
          <w:sz w:val="22"/>
          <w:szCs w:val="22"/>
        </w:rPr>
        <w:t>miniPortalu</w:t>
      </w:r>
      <w:proofErr w:type="spellEnd"/>
      <w:r>
        <w:rPr>
          <w:rFonts w:ascii="Arial" w:hAnsi="Arial" w:cs="Arial"/>
          <w:sz w:val="22"/>
          <w:szCs w:val="22"/>
        </w:rPr>
        <w:t>.</w:t>
      </w:r>
    </w:p>
    <w:p w:rsidR="003962EB" w:rsidRDefault="003962EB" w:rsidP="00BC1FC8">
      <w:pPr>
        <w:pStyle w:val="Akapitzlist"/>
        <w:numPr>
          <w:ilvl w:val="0"/>
          <w:numId w:val="43"/>
        </w:numPr>
        <w:spacing w:before="240"/>
        <w:ind w:left="284" w:hanging="284"/>
        <w:jc w:val="both"/>
        <w:rPr>
          <w:rFonts w:ascii="Arial" w:hAnsi="Arial" w:cs="Arial"/>
          <w:sz w:val="22"/>
          <w:szCs w:val="22"/>
        </w:rPr>
      </w:pPr>
      <w:r>
        <w:rPr>
          <w:rFonts w:ascii="Arial" w:hAnsi="Arial" w:cs="Arial"/>
          <w:sz w:val="22"/>
          <w:szCs w:val="22"/>
        </w:rPr>
        <w:t>Wykonawca po upływie terminu do składania ofert nie może skutecznie dokonać zmiany ani wycofać złożonej oferty.</w:t>
      </w:r>
    </w:p>
    <w:p w:rsidR="003962EB" w:rsidRDefault="003962EB" w:rsidP="00BC1FC8">
      <w:pPr>
        <w:pStyle w:val="Akapitzlist"/>
        <w:numPr>
          <w:ilvl w:val="0"/>
          <w:numId w:val="43"/>
        </w:numPr>
        <w:spacing w:before="240"/>
        <w:ind w:left="284" w:hanging="284"/>
        <w:jc w:val="both"/>
        <w:rPr>
          <w:rFonts w:ascii="Arial" w:hAnsi="Arial" w:cs="Arial"/>
          <w:b/>
          <w:bCs/>
          <w:sz w:val="22"/>
          <w:szCs w:val="22"/>
          <w:u w:val="single"/>
        </w:rPr>
      </w:pPr>
      <w:r>
        <w:rPr>
          <w:rFonts w:ascii="Arial" w:hAnsi="Arial" w:cs="Arial"/>
          <w:b/>
          <w:bCs/>
          <w:sz w:val="22"/>
          <w:szCs w:val="22"/>
          <w:u w:val="single"/>
        </w:rPr>
        <w:t xml:space="preserve">Otwarcie ofert </w:t>
      </w:r>
      <w:r w:rsidRPr="00B12E58">
        <w:rPr>
          <w:rFonts w:ascii="Arial" w:hAnsi="Arial" w:cs="Arial"/>
          <w:b/>
          <w:bCs/>
          <w:sz w:val="22"/>
          <w:szCs w:val="22"/>
          <w:u w:val="single"/>
        </w:rPr>
        <w:t xml:space="preserve">nastąpi w dniu </w:t>
      </w:r>
      <w:r w:rsidR="007942BA">
        <w:rPr>
          <w:rFonts w:ascii="Arial" w:hAnsi="Arial" w:cs="Arial"/>
          <w:b/>
          <w:bCs/>
          <w:sz w:val="22"/>
          <w:szCs w:val="22"/>
          <w:u w:val="single"/>
        </w:rPr>
        <w:t>26</w:t>
      </w:r>
      <w:r w:rsidR="00E06B43">
        <w:rPr>
          <w:rFonts w:ascii="Arial" w:hAnsi="Arial" w:cs="Arial"/>
          <w:b/>
          <w:bCs/>
          <w:sz w:val="22"/>
          <w:szCs w:val="22"/>
          <w:u w:val="single"/>
        </w:rPr>
        <w:t xml:space="preserve"> lipca </w:t>
      </w:r>
      <w:r w:rsidRPr="00B12E58">
        <w:rPr>
          <w:rFonts w:ascii="Arial" w:hAnsi="Arial" w:cs="Arial"/>
          <w:b/>
          <w:bCs/>
          <w:sz w:val="22"/>
          <w:szCs w:val="22"/>
          <w:u w:val="single"/>
        </w:rPr>
        <w:t>2021 r., o</w:t>
      </w:r>
      <w:r w:rsidR="007942BA">
        <w:rPr>
          <w:rFonts w:ascii="Arial" w:hAnsi="Arial" w:cs="Arial"/>
          <w:b/>
          <w:bCs/>
          <w:sz w:val="22"/>
          <w:szCs w:val="22"/>
          <w:u w:val="single"/>
        </w:rPr>
        <w:t xml:space="preserve"> godzinie 1</w:t>
      </w:r>
      <w:r w:rsidR="000B27D9">
        <w:rPr>
          <w:rFonts w:ascii="Arial" w:hAnsi="Arial" w:cs="Arial"/>
          <w:b/>
          <w:bCs/>
          <w:sz w:val="22"/>
          <w:szCs w:val="22"/>
          <w:u w:val="single"/>
        </w:rPr>
        <w:t>3:0</w:t>
      </w:r>
      <w:r w:rsidR="00E06B43">
        <w:rPr>
          <w:rFonts w:ascii="Arial" w:hAnsi="Arial" w:cs="Arial"/>
          <w:b/>
          <w:bCs/>
          <w:sz w:val="22"/>
          <w:szCs w:val="22"/>
          <w:u w:val="single"/>
        </w:rPr>
        <w:t>0</w:t>
      </w:r>
      <w:r>
        <w:rPr>
          <w:rFonts w:ascii="Arial" w:hAnsi="Arial" w:cs="Arial"/>
          <w:b/>
          <w:bCs/>
          <w:sz w:val="22"/>
          <w:szCs w:val="22"/>
          <w:u w:val="single"/>
        </w:rPr>
        <w:t>.</w:t>
      </w:r>
    </w:p>
    <w:p w:rsidR="003962EB" w:rsidRDefault="003962EB" w:rsidP="00BC1FC8">
      <w:pPr>
        <w:pStyle w:val="Akapitzlist"/>
        <w:numPr>
          <w:ilvl w:val="0"/>
          <w:numId w:val="43"/>
        </w:numPr>
        <w:spacing w:before="240"/>
        <w:ind w:left="284" w:hanging="284"/>
        <w:jc w:val="both"/>
        <w:rPr>
          <w:rFonts w:ascii="Arial" w:hAnsi="Arial" w:cs="Arial"/>
          <w:b/>
          <w:bCs/>
          <w:sz w:val="22"/>
          <w:szCs w:val="22"/>
        </w:rPr>
      </w:pPr>
      <w:r>
        <w:rPr>
          <w:rFonts w:ascii="Arial" w:hAnsi="Arial" w:cs="Arial"/>
          <w:sz w:val="22"/>
          <w:szCs w:val="22"/>
        </w:rPr>
        <w:t xml:space="preserve">Otwarcie ofert następuje poprzez użycie mechanizmu do odszyfrowania ofert dostępnego po zalogowaniu w zakładce Deszyfrowanie na </w:t>
      </w:r>
      <w:proofErr w:type="spellStart"/>
      <w:r>
        <w:rPr>
          <w:rFonts w:ascii="Arial" w:hAnsi="Arial" w:cs="Arial"/>
          <w:sz w:val="22"/>
          <w:szCs w:val="22"/>
        </w:rPr>
        <w:t>miniPortalu</w:t>
      </w:r>
      <w:proofErr w:type="spellEnd"/>
      <w:r>
        <w:rPr>
          <w:rFonts w:ascii="Arial" w:hAnsi="Arial" w:cs="Arial"/>
          <w:sz w:val="22"/>
          <w:szCs w:val="22"/>
        </w:rPr>
        <w:t xml:space="preserve"> i następuje poprzez wskazanie pliku do odszyfrowania.</w:t>
      </w:r>
    </w:p>
    <w:p w:rsidR="003962EB" w:rsidRDefault="003962EB" w:rsidP="00BC1FC8">
      <w:pPr>
        <w:pStyle w:val="Akapitzlist"/>
        <w:numPr>
          <w:ilvl w:val="0"/>
          <w:numId w:val="43"/>
        </w:numPr>
        <w:spacing w:before="240"/>
        <w:ind w:left="284" w:hanging="284"/>
        <w:jc w:val="both"/>
        <w:rPr>
          <w:rFonts w:ascii="Arial" w:hAnsi="Arial" w:cs="Arial"/>
          <w:sz w:val="22"/>
          <w:szCs w:val="22"/>
        </w:rPr>
      </w:pPr>
      <w:r>
        <w:rPr>
          <w:rFonts w:ascii="Arial" w:hAnsi="Arial" w:cs="Arial"/>
          <w:sz w:val="22"/>
          <w:szCs w:val="22"/>
        </w:rPr>
        <w:t>Najpóźniej przed otwarciem ofert, zamawiający udostępni na stronie internetowej prowadzonego postępowania informację o kwocie, jaką zamierza się przeznaczyć na sfinansowanie zamówienia.</w:t>
      </w:r>
    </w:p>
    <w:p w:rsidR="003962EB" w:rsidRDefault="003962EB" w:rsidP="00BC1FC8">
      <w:pPr>
        <w:pStyle w:val="Akapitzlist"/>
        <w:numPr>
          <w:ilvl w:val="0"/>
          <w:numId w:val="43"/>
        </w:numPr>
        <w:spacing w:before="240"/>
        <w:ind w:left="284" w:hanging="284"/>
        <w:jc w:val="both"/>
        <w:rPr>
          <w:rFonts w:ascii="Arial" w:hAnsi="Arial" w:cs="Arial"/>
          <w:b/>
          <w:bCs/>
          <w:sz w:val="22"/>
          <w:szCs w:val="22"/>
        </w:rPr>
      </w:pPr>
      <w:r>
        <w:rPr>
          <w:rFonts w:ascii="Arial" w:hAnsi="Arial" w:cs="Arial"/>
          <w:sz w:val="22"/>
          <w:szCs w:val="22"/>
        </w:rPr>
        <w:t xml:space="preserve">Niezwłocznie po otwarciu ofert Zamawiający udostępni na stronie internetowej prowadzonego postępowania informacje o: </w:t>
      </w:r>
    </w:p>
    <w:p w:rsidR="003962EB" w:rsidRDefault="003962EB" w:rsidP="00BC1FC8">
      <w:pPr>
        <w:pStyle w:val="Akapitzlist"/>
        <w:numPr>
          <w:ilvl w:val="0"/>
          <w:numId w:val="44"/>
        </w:numPr>
        <w:jc w:val="both"/>
        <w:rPr>
          <w:rFonts w:ascii="Arial" w:hAnsi="Arial" w:cs="Arial"/>
          <w:sz w:val="22"/>
          <w:szCs w:val="22"/>
        </w:rPr>
      </w:pPr>
      <w:r>
        <w:rPr>
          <w:rFonts w:ascii="Arial" w:hAnsi="Arial" w:cs="Arial"/>
          <w:sz w:val="22"/>
          <w:szCs w:val="22"/>
        </w:rPr>
        <w:t xml:space="preserve">nazwach albo imionach i nazwiskach oraz siedzibach lub miejscach prowadzonej działalności gospodarczej albo miejscach zamieszkania wykonawców, których oferty zostały otwarte; </w:t>
      </w:r>
    </w:p>
    <w:p w:rsidR="003962EB" w:rsidRDefault="003962EB" w:rsidP="00BC1FC8">
      <w:pPr>
        <w:pStyle w:val="Akapitzlist"/>
        <w:numPr>
          <w:ilvl w:val="0"/>
          <w:numId w:val="44"/>
        </w:numPr>
        <w:jc w:val="both"/>
        <w:rPr>
          <w:rFonts w:ascii="Arial" w:hAnsi="Arial" w:cs="Arial"/>
          <w:sz w:val="22"/>
          <w:szCs w:val="22"/>
        </w:rPr>
      </w:pPr>
      <w:r>
        <w:rPr>
          <w:rFonts w:ascii="Arial" w:hAnsi="Arial" w:cs="Arial"/>
          <w:sz w:val="22"/>
          <w:szCs w:val="22"/>
        </w:rPr>
        <w:t>cenach lub kosztach zawartych w ofertach.</w:t>
      </w:r>
    </w:p>
    <w:p w:rsidR="003962EB" w:rsidRDefault="003962EB"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sz w:val="22"/>
          <w:szCs w:val="22"/>
          <w:lang w:val="cs-CZ"/>
        </w:rPr>
      </w:pPr>
      <w:r>
        <w:rPr>
          <w:rFonts w:ascii="Arial" w:eastAsia="Verdana" w:hAnsi="Arial" w:cs="Arial"/>
          <w:b/>
          <w:sz w:val="22"/>
          <w:szCs w:val="22"/>
          <w:lang w:val="cs-CZ"/>
        </w:rPr>
        <w:t>OPIS KRYTERIÓW OCENY OFERT, WRAZ Z PODANIEM WAG TYCH KRYTERIÓW I SPOSOBU OCENY OFERT</w:t>
      </w:r>
    </w:p>
    <w:p w:rsidR="003962EB" w:rsidRDefault="003962EB" w:rsidP="00BC1FC8">
      <w:pPr>
        <w:pStyle w:val="Akapitzlist"/>
        <w:numPr>
          <w:ilvl w:val="0"/>
          <w:numId w:val="45"/>
        </w:numPr>
        <w:spacing w:before="240"/>
        <w:ind w:left="284" w:hanging="284"/>
        <w:jc w:val="both"/>
        <w:rPr>
          <w:rFonts w:ascii="Arial" w:hAnsi="Arial" w:cs="Arial"/>
          <w:sz w:val="22"/>
          <w:szCs w:val="22"/>
        </w:rPr>
      </w:pPr>
      <w:r>
        <w:rPr>
          <w:rFonts w:ascii="Arial" w:hAnsi="Arial" w:cs="Arial"/>
          <w:sz w:val="22"/>
          <w:szCs w:val="22"/>
        </w:rPr>
        <w:t>Przy wyborze najkorzystniejszej oferty Zamawiający będzie się kierował następującymi kryteriami oceny ofert:</w:t>
      </w:r>
    </w:p>
    <w:p w:rsidR="003962EB" w:rsidRDefault="003962EB" w:rsidP="00BC1FC8">
      <w:pPr>
        <w:pStyle w:val="Akapitzlist"/>
        <w:numPr>
          <w:ilvl w:val="0"/>
          <w:numId w:val="46"/>
        </w:numPr>
        <w:spacing w:before="240"/>
        <w:jc w:val="both"/>
        <w:rPr>
          <w:rFonts w:ascii="Arial" w:hAnsi="Arial" w:cs="Arial"/>
          <w:sz w:val="22"/>
          <w:szCs w:val="22"/>
        </w:rPr>
      </w:pPr>
      <w:r>
        <w:rPr>
          <w:rFonts w:ascii="Arial" w:hAnsi="Arial" w:cs="Arial"/>
          <w:b/>
          <w:sz w:val="22"/>
          <w:szCs w:val="22"/>
        </w:rPr>
        <w:t>Cena (C)</w:t>
      </w:r>
      <w:r>
        <w:rPr>
          <w:rFonts w:ascii="Arial" w:hAnsi="Arial" w:cs="Arial"/>
          <w:sz w:val="22"/>
          <w:szCs w:val="22"/>
        </w:rPr>
        <w:t xml:space="preserve"> – waga kryterium </w:t>
      </w:r>
      <w:r>
        <w:rPr>
          <w:rFonts w:ascii="Arial" w:hAnsi="Arial" w:cs="Arial"/>
          <w:caps/>
          <w:sz w:val="22"/>
          <w:szCs w:val="22"/>
        </w:rPr>
        <w:t>60</w:t>
      </w:r>
      <w:r>
        <w:rPr>
          <w:rFonts w:ascii="Arial" w:hAnsi="Arial" w:cs="Arial"/>
          <w:sz w:val="22"/>
          <w:szCs w:val="22"/>
        </w:rPr>
        <w:t>;</w:t>
      </w:r>
    </w:p>
    <w:p w:rsidR="003962EB" w:rsidRDefault="003962EB" w:rsidP="00BC1FC8">
      <w:pPr>
        <w:pStyle w:val="Akapitzlist"/>
        <w:numPr>
          <w:ilvl w:val="0"/>
          <w:numId w:val="46"/>
        </w:numPr>
        <w:spacing w:before="240"/>
        <w:jc w:val="both"/>
        <w:rPr>
          <w:rFonts w:ascii="Arial" w:hAnsi="Arial" w:cs="Arial"/>
          <w:sz w:val="22"/>
          <w:szCs w:val="22"/>
        </w:rPr>
      </w:pPr>
      <w:bookmarkStart w:id="9" w:name="_Hlk63191326"/>
      <w:r>
        <w:rPr>
          <w:rFonts w:ascii="Arial" w:hAnsi="Arial" w:cs="Arial"/>
          <w:b/>
          <w:bCs/>
          <w:sz w:val="22"/>
          <w:szCs w:val="22"/>
        </w:rPr>
        <w:t>Okres gwarancji (G)</w:t>
      </w:r>
      <w:r>
        <w:rPr>
          <w:rFonts w:ascii="Arial" w:hAnsi="Arial" w:cs="Arial"/>
          <w:sz w:val="22"/>
          <w:szCs w:val="22"/>
        </w:rPr>
        <w:t xml:space="preserve"> </w:t>
      </w:r>
      <w:bookmarkEnd w:id="9"/>
      <w:r>
        <w:rPr>
          <w:rFonts w:ascii="Arial" w:hAnsi="Arial" w:cs="Arial"/>
          <w:sz w:val="22"/>
          <w:szCs w:val="22"/>
        </w:rPr>
        <w:t xml:space="preserve">– waga kryterium </w:t>
      </w:r>
      <w:r>
        <w:rPr>
          <w:rFonts w:ascii="Arial" w:hAnsi="Arial" w:cs="Arial"/>
          <w:caps/>
          <w:sz w:val="22"/>
          <w:szCs w:val="22"/>
        </w:rPr>
        <w:t>40</w:t>
      </w:r>
      <w:r>
        <w:rPr>
          <w:rFonts w:ascii="Arial" w:hAnsi="Arial" w:cs="Arial"/>
          <w:sz w:val="22"/>
          <w:szCs w:val="22"/>
        </w:rPr>
        <w:t>.</w:t>
      </w:r>
    </w:p>
    <w:p w:rsidR="003962EB" w:rsidRDefault="003962EB" w:rsidP="003962EB">
      <w:pPr>
        <w:ind w:left="924"/>
        <w:rPr>
          <w:rFonts w:ascii="Arial" w:hAnsi="Arial" w:cs="Arial"/>
          <w:sz w:val="22"/>
          <w:szCs w:val="22"/>
        </w:rPr>
      </w:pPr>
    </w:p>
    <w:p w:rsidR="003962EB" w:rsidRDefault="003962EB" w:rsidP="00BC1FC8">
      <w:pPr>
        <w:pStyle w:val="Akapitzlist"/>
        <w:numPr>
          <w:ilvl w:val="0"/>
          <w:numId w:val="45"/>
        </w:numPr>
        <w:ind w:left="284" w:hanging="284"/>
        <w:jc w:val="both"/>
        <w:rPr>
          <w:rFonts w:ascii="Arial" w:hAnsi="Arial" w:cs="Arial"/>
          <w:sz w:val="22"/>
          <w:szCs w:val="22"/>
        </w:rPr>
      </w:pPr>
      <w:r>
        <w:rPr>
          <w:rFonts w:ascii="Arial" w:hAnsi="Arial" w:cs="Arial"/>
          <w:sz w:val="22"/>
          <w:szCs w:val="22"/>
        </w:rPr>
        <w:t>Każda oferta będzie oceniona w skali 100 pkt.</w:t>
      </w:r>
    </w:p>
    <w:p w:rsidR="003962EB" w:rsidRDefault="003962EB" w:rsidP="00BC1FC8">
      <w:pPr>
        <w:pStyle w:val="Akapitzlist"/>
        <w:numPr>
          <w:ilvl w:val="0"/>
          <w:numId w:val="45"/>
        </w:numPr>
        <w:ind w:left="284" w:hanging="284"/>
        <w:jc w:val="both"/>
        <w:rPr>
          <w:rFonts w:ascii="Arial" w:hAnsi="Arial" w:cs="Arial"/>
          <w:sz w:val="22"/>
          <w:szCs w:val="22"/>
        </w:rPr>
      </w:pPr>
      <w:r>
        <w:rPr>
          <w:rFonts w:ascii="Arial" w:hAnsi="Arial" w:cs="Arial"/>
          <w:sz w:val="22"/>
          <w:szCs w:val="22"/>
        </w:rPr>
        <w:t>Zasady oceny ofert w poszczególnych kryteriach:</w:t>
      </w:r>
    </w:p>
    <w:p w:rsidR="003962EB" w:rsidRDefault="003962EB" w:rsidP="00BC1FC8">
      <w:pPr>
        <w:pStyle w:val="Akapitzlist"/>
        <w:numPr>
          <w:ilvl w:val="0"/>
          <w:numId w:val="47"/>
        </w:numPr>
        <w:ind w:left="993"/>
        <w:jc w:val="both"/>
        <w:rPr>
          <w:rFonts w:ascii="Arial" w:hAnsi="Arial" w:cs="Arial"/>
          <w:sz w:val="22"/>
          <w:szCs w:val="22"/>
        </w:rPr>
      </w:pPr>
      <w:r>
        <w:rPr>
          <w:rFonts w:ascii="Arial" w:hAnsi="Arial" w:cs="Arial"/>
          <w:b/>
          <w:sz w:val="22"/>
          <w:szCs w:val="22"/>
        </w:rPr>
        <w:t>Cena (C) – waga</w:t>
      </w:r>
      <w:r>
        <w:rPr>
          <w:rFonts w:ascii="Arial" w:hAnsi="Arial" w:cs="Arial"/>
          <w:b/>
          <w:bCs/>
          <w:caps/>
          <w:sz w:val="22"/>
          <w:szCs w:val="22"/>
        </w:rPr>
        <w:t xml:space="preserve"> 60 </w:t>
      </w:r>
    </w:p>
    <w:p w:rsidR="003962EB" w:rsidRDefault="003962EB" w:rsidP="003962EB">
      <w:pPr>
        <w:spacing w:before="240"/>
        <w:ind w:left="2124"/>
        <w:jc w:val="both"/>
        <w:rPr>
          <w:rFonts w:ascii="Arial" w:hAnsi="Arial" w:cs="Arial"/>
          <w:b/>
          <w:sz w:val="22"/>
          <w:szCs w:val="22"/>
        </w:rPr>
      </w:pPr>
      <w:r>
        <w:rPr>
          <w:rFonts w:ascii="Arial" w:hAnsi="Arial" w:cs="Arial"/>
          <w:b/>
          <w:sz w:val="22"/>
          <w:szCs w:val="22"/>
        </w:rPr>
        <w:t>cena najniższa brutto*</w:t>
      </w:r>
    </w:p>
    <w:p w:rsidR="003962EB" w:rsidRDefault="003962EB" w:rsidP="003962EB">
      <w:pPr>
        <w:ind w:left="1080"/>
        <w:jc w:val="both"/>
        <w:rPr>
          <w:rFonts w:ascii="Arial" w:hAnsi="Arial" w:cs="Arial"/>
          <w:sz w:val="22"/>
          <w:szCs w:val="22"/>
        </w:rPr>
      </w:pPr>
      <w:r>
        <w:rPr>
          <w:rFonts w:ascii="Arial" w:hAnsi="Arial" w:cs="Arial"/>
          <w:b/>
          <w:sz w:val="22"/>
          <w:szCs w:val="22"/>
        </w:rPr>
        <w:t>C =</w:t>
      </w:r>
      <w:r>
        <w:rPr>
          <w:rFonts w:ascii="Arial" w:hAnsi="Arial" w:cs="Arial"/>
          <w:sz w:val="22"/>
          <w:szCs w:val="22"/>
        </w:rPr>
        <w:t xml:space="preserve"> </w:t>
      </w:r>
      <w:r>
        <w:rPr>
          <w:rFonts w:ascii="Arial" w:hAnsi="Arial" w:cs="Arial"/>
          <w:strike/>
          <w:sz w:val="22"/>
          <w:szCs w:val="22"/>
        </w:rPr>
        <w:t xml:space="preserve">------------------------------------------------ </w:t>
      </w:r>
      <w:r>
        <w:rPr>
          <w:rFonts w:ascii="Arial" w:hAnsi="Arial" w:cs="Arial"/>
          <w:sz w:val="22"/>
          <w:szCs w:val="22"/>
        </w:rPr>
        <w:t xml:space="preserve">  </w:t>
      </w:r>
      <w:r>
        <w:rPr>
          <w:rFonts w:ascii="Arial" w:hAnsi="Arial" w:cs="Arial"/>
          <w:b/>
          <w:sz w:val="22"/>
          <w:szCs w:val="22"/>
        </w:rPr>
        <w:t>x 60</w:t>
      </w:r>
    </w:p>
    <w:p w:rsidR="003962EB" w:rsidRDefault="003962EB" w:rsidP="003962EB">
      <w:pPr>
        <w:ind w:left="1736"/>
        <w:jc w:val="both"/>
        <w:rPr>
          <w:rFonts w:ascii="Arial" w:hAnsi="Arial" w:cs="Arial"/>
          <w:b/>
          <w:sz w:val="22"/>
          <w:szCs w:val="22"/>
        </w:rPr>
      </w:pPr>
      <w:r>
        <w:rPr>
          <w:rFonts w:ascii="Arial" w:hAnsi="Arial" w:cs="Arial"/>
          <w:b/>
          <w:sz w:val="22"/>
          <w:szCs w:val="22"/>
        </w:rPr>
        <w:t>cena oferty ocenianej brutto</w:t>
      </w:r>
    </w:p>
    <w:p w:rsidR="003962EB" w:rsidRDefault="003962EB" w:rsidP="003962EB">
      <w:pPr>
        <w:spacing w:before="240"/>
        <w:ind w:left="372" w:firstLine="708"/>
        <w:jc w:val="both"/>
        <w:rPr>
          <w:rFonts w:ascii="Arial" w:hAnsi="Arial" w:cs="Arial"/>
          <w:b/>
          <w:sz w:val="22"/>
          <w:szCs w:val="22"/>
        </w:rPr>
      </w:pPr>
      <w:r>
        <w:rPr>
          <w:rFonts w:ascii="Arial" w:hAnsi="Arial" w:cs="Arial"/>
          <w:b/>
          <w:sz w:val="22"/>
          <w:szCs w:val="22"/>
        </w:rPr>
        <w:t>* spośród wszystkich złożonych ofert niepodlegających odrzuceniu</w:t>
      </w:r>
    </w:p>
    <w:p w:rsidR="003962EB" w:rsidRDefault="003962EB" w:rsidP="00BC1FC8">
      <w:pPr>
        <w:numPr>
          <w:ilvl w:val="0"/>
          <w:numId w:val="48"/>
        </w:numPr>
        <w:spacing w:before="240"/>
        <w:ind w:left="1358" w:hanging="420"/>
        <w:contextualSpacing/>
        <w:jc w:val="both"/>
        <w:rPr>
          <w:rFonts w:ascii="Arial" w:hAnsi="Arial" w:cs="Arial"/>
          <w:sz w:val="22"/>
          <w:szCs w:val="22"/>
        </w:rPr>
      </w:pPr>
      <w:r>
        <w:rPr>
          <w:rFonts w:ascii="Arial" w:hAnsi="Arial" w:cs="Arial"/>
          <w:sz w:val="22"/>
          <w:szCs w:val="22"/>
        </w:rPr>
        <w:tab/>
        <w:t>Podstawą przyznania punktów w kryterium „cena” będzie cena ofertowa brutto podana przez Wykonawcę w Formularzu Ofertowym.</w:t>
      </w:r>
    </w:p>
    <w:p w:rsidR="003962EB" w:rsidRDefault="003962EB" w:rsidP="00BC1FC8">
      <w:pPr>
        <w:numPr>
          <w:ilvl w:val="0"/>
          <w:numId w:val="48"/>
        </w:numPr>
        <w:ind w:left="1358" w:hanging="420"/>
        <w:contextualSpacing/>
        <w:jc w:val="both"/>
        <w:rPr>
          <w:rFonts w:ascii="Arial" w:hAnsi="Arial" w:cs="Arial"/>
          <w:sz w:val="22"/>
          <w:szCs w:val="22"/>
        </w:rPr>
      </w:pPr>
      <w:r>
        <w:rPr>
          <w:rFonts w:ascii="Arial" w:hAnsi="Arial" w:cs="Arial"/>
          <w:sz w:val="22"/>
          <w:szCs w:val="22"/>
        </w:rPr>
        <w:tab/>
        <w:t>Cena ofertowa brutto musi uwzględniać wszelkie koszty jakie Wykonawca poniesie w związku z realizacją przedmiotu zamówienia.</w:t>
      </w:r>
    </w:p>
    <w:p w:rsidR="003962EB" w:rsidRDefault="003962EB" w:rsidP="00BC1FC8">
      <w:pPr>
        <w:numPr>
          <w:ilvl w:val="0"/>
          <w:numId w:val="49"/>
        </w:numPr>
        <w:ind w:left="993"/>
        <w:contextualSpacing/>
        <w:jc w:val="both"/>
        <w:rPr>
          <w:rFonts w:ascii="Arial" w:hAnsi="Arial" w:cs="Arial"/>
          <w:b/>
          <w:sz w:val="22"/>
          <w:szCs w:val="22"/>
        </w:rPr>
      </w:pPr>
      <w:r>
        <w:rPr>
          <w:rFonts w:ascii="Arial" w:hAnsi="Arial" w:cs="Arial"/>
          <w:b/>
          <w:sz w:val="22"/>
          <w:szCs w:val="22"/>
        </w:rPr>
        <w:t xml:space="preserve">Okres gwarancji (G)  – waga </w:t>
      </w:r>
      <w:r>
        <w:rPr>
          <w:rFonts w:ascii="Arial" w:hAnsi="Arial" w:cs="Arial"/>
          <w:b/>
          <w:bCs/>
          <w:caps/>
          <w:sz w:val="22"/>
          <w:szCs w:val="22"/>
        </w:rPr>
        <w:t>40</w:t>
      </w:r>
    </w:p>
    <w:p w:rsidR="003962EB" w:rsidRDefault="003962EB" w:rsidP="003962EB">
      <w:pPr>
        <w:ind w:left="993"/>
        <w:contextualSpacing/>
        <w:jc w:val="both"/>
        <w:rPr>
          <w:rFonts w:ascii="Arial" w:hAnsi="Arial" w:cs="Arial"/>
          <w:b/>
          <w:sz w:val="22"/>
          <w:szCs w:val="22"/>
        </w:rPr>
      </w:pPr>
      <w:r>
        <w:rPr>
          <w:rFonts w:ascii="Arial" w:hAnsi="Arial" w:cs="Arial"/>
          <w:sz w:val="22"/>
          <w:szCs w:val="22"/>
        </w:rPr>
        <w:t>Punkty w kryterium „okres gwarancji” przyznawane będą w następujący sposób:</w:t>
      </w:r>
    </w:p>
    <w:p w:rsidR="003962EB" w:rsidRDefault="003962EB" w:rsidP="00BC1FC8">
      <w:pPr>
        <w:pStyle w:val="Akapitzlist"/>
        <w:numPr>
          <w:ilvl w:val="0"/>
          <w:numId w:val="50"/>
        </w:numPr>
        <w:ind w:left="1418"/>
        <w:jc w:val="both"/>
        <w:rPr>
          <w:rFonts w:ascii="Arial" w:hAnsi="Arial" w:cs="Arial"/>
          <w:b/>
          <w:sz w:val="22"/>
          <w:szCs w:val="22"/>
        </w:rPr>
      </w:pPr>
      <w:r>
        <w:rPr>
          <w:rFonts w:ascii="Arial" w:hAnsi="Arial" w:cs="Arial"/>
          <w:sz w:val="22"/>
          <w:szCs w:val="22"/>
        </w:rPr>
        <w:t xml:space="preserve">okres gwarancji wynoszący 3 lata – 0 </w:t>
      </w:r>
      <w:proofErr w:type="spellStart"/>
      <w:r>
        <w:rPr>
          <w:rFonts w:ascii="Arial" w:hAnsi="Arial" w:cs="Arial"/>
          <w:sz w:val="22"/>
          <w:szCs w:val="22"/>
        </w:rPr>
        <w:t>pkt</w:t>
      </w:r>
      <w:proofErr w:type="spellEnd"/>
      <w:r>
        <w:rPr>
          <w:rFonts w:ascii="Arial" w:hAnsi="Arial" w:cs="Arial"/>
          <w:sz w:val="22"/>
          <w:szCs w:val="22"/>
        </w:rPr>
        <w:t>,</w:t>
      </w:r>
    </w:p>
    <w:p w:rsidR="003962EB" w:rsidRDefault="003962EB" w:rsidP="00BC1FC8">
      <w:pPr>
        <w:pStyle w:val="Akapitzlist"/>
        <w:numPr>
          <w:ilvl w:val="0"/>
          <w:numId w:val="50"/>
        </w:numPr>
        <w:ind w:left="1418"/>
        <w:jc w:val="both"/>
        <w:rPr>
          <w:rFonts w:ascii="Arial" w:hAnsi="Arial" w:cs="Arial"/>
          <w:b/>
          <w:sz w:val="22"/>
          <w:szCs w:val="22"/>
        </w:rPr>
      </w:pPr>
      <w:r>
        <w:rPr>
          <w:rFonts w:ascii="Arial" w:hAnsi="Arial" w:cs="Arial"/>
          <w:sz w:val="22"/>
          <w:szCs w:val="22"/>
        </w:rPr>
        <w:t xml:space="preserve">okres gwarancji wynoszący 4 lata –20 </w:t>
      </w:r>
      <w:proofErr w:type="spellStart"/>
      <w:r>
        <w:rPr>
          <w:rFonts w:ascii="Arial" w:hAnsi="Arial" w:cs="Arial"/>
          <w:sz w:val="22"/>
          <w:szCs w:val="22"/>
        </w:rPr>
        <w:t>pkt</w:t>
      </w:r>
      <w:proofErr w:type="spellEnd"/>
      <w:r>
        <w:rPr>
          <w:rFonts w:ascii="Arial" w:hAnsi="Arial" w:cs="Arial"/>
          <w:sz w:val="22"/>
          <w:szCs w:val="22"/>
        </w:rPr>
        <w:t>,</w:t>
      </w:r>
    </w:p>
    <w:p w:rsidR="003962EB" w:rsidRDefault="003962EB" w:rsidP="00BC1FC8">
      <w:pPr>
        <w:pStyle w:val="Akapitzlist"/>
        <w:numPr>
          <w:ilvl w:val="0"/>
          <w:numId w:val="50"/>
        </w:numPr>
        <w:ind w:left="1418"/>
        <w:jc w:val="both"/>
        <w:rPr>
          <w:rFonts w:ascii="Arial" w:hAnsi="Arial" w:cs="Arial"/>
          <w:b/>
          <w:sz w:val="22"/>
          <w:szCs w:val="22"/>
        </w:rPr>
      </w:pPr>
      <w:bookmarkStart w:id="10" w:name="_Hlk63250724"/>
      <w:r>
        <w:rPr>
          <w:rFonts w:ascii="Arial" w:hAnsi="Arial" w:cs="Arial"/>
          <w:sz w:val="22"/>
          <w:szCs w:val="22"/>
        </w:rPr>
        <w:t xml:space="preserve">okres gwarancji wynoszący 5 lat </w:t>
      </w:r>
      <w:bookmarkEnd w:id="10"/>
      <w:r>
        <w:rPr>
          <w:rFonts w:ascii="Arial" w:hAnsi="Arial" w:cs="Arial"/>
          <w:sz w:val="22"/>
          <w:szCs w:val="22"/>
        </w:rPr>
        <w:t>– 40 pkt.</w:t>
      </w:r>
    </w:p>
    <w:p w:rsidR="003962EB" w:rsidRDefault="003962EB" w:rsidP="003962EB">
      <w:pPr>
        <w:pStyle w:val="Akapitzlist"/>
        <w:jc w:val="both"/>
        <w:rPr>
          <w:rFonts w:ascii="Arial" w:hAnsi="Arial" w:cs="Arial"/>
          <w:sz w:val="22"/>
          <w:szCs w:val="22"/>
        </w:rPr>
      </w:pPr>
      <w:r>
        <w:rPr>
          <w:rFonts w:ascii="Arial" w:hAnsi="Arial" w:cs="Arial"/>
          <w:sz w:val="22"/>
          <w:szCs w:val="22"/>
        </w:rPr>
        <w:lastRenderedPageBreak/>
        <w:t>Uwaga! Zamawiający zastrzega, że oferowany okres gwarancji nie może być krótszy niż 3 lata i dłuższy niż 5 lat.</w:t>
      </w:r>
    </w:p>
    <w:p w:rsidR="003962EB" w:rsidRDefault="003962EB" w:rsidP="003962EB">
      <w:pPr>
        <w:pStyle w:val="Akapitzlist"/>
        <w:jc w:val="both"/>
        <w:rPr>
          <w:rFonts w:ascii="Arial" w:hAnsi="Arial" w:cs="Arial"/>
          <w:sz w:val="22"/>
          <w:szCs w:val="22"/>
        </w:rPr>
      </w:pPr>
      <w:r>
        <w:rPr>
          <w:rFonts w:ascii="Arial" w:hAnsi="Arial" w:cs="Arial"/>
          <w:sz w:val="22"/>
          <w:szCs w:val="22"/>
        </w:rPr>
        <w:t>W przypadku, gdy Wykonawca nie poda w formularzu ofertowym oferowanego okresu gwarancji, lub poda okres gwarancji inny niż jeden ze wskazanych powyżej, Zamawiający uzna, że Wykonawca oferuje okres gwarancji wynoszący 3 lata i przyzna ofercie 0 punktów w tym kryterium.</w:t>
      </w:r>
    </w:p>
    <w:p w:rsidR="003962EB" w:rsidRDefault="003962EB" w:rsidP="003962EB">
      <w:pPr>
        <w:pStyle w:val="Akapitzlist"/>
        <w:jc w:val="both"/>
        <w:rPr>
          <w:rFonts w:ascii="Arial" w:hAnsi="Arial" w:cs="Arial"/>
          <w:sz w:val="22"/>
          <w:szCs w:val="22"/>
        </w:rPr>
      </w:pPr>
    </w:p>
    <w:p w:rsidR="003962EB" w:rsidRDefault="003962EB" w:rsidP="00BC1FC8">
      <w:pPr>
        <w:pStyle w:val="Akapitzlist"/>
        <w:numPr>
          <w:ilvl w:val="0"/>
          <w:numId w:val="45"/>
        </w:numPr>
        <w:ind w:left="284" w:hanging="284"/>
        <w:jc w:val="both"/>
        <w:rPr>
          <w:rFonts w:ascii="Arial" w:hAnsi="Arial" w:cs="Arial"/>
          <w:sz w:val="22"/>
          <w:szCs w:val="22"/>
        </w:rPr>
      </w:pPr>
      <w:r>
        <w:rPr>
          <w:rFonts w:ascii="Arial" w:hAnsi="Arial" w:cs="Arial"/>
          <w:sz w:val="22"/>
          <w:szCs w:val="22"/>
        </w:rPr>
        <w:t>Liczba punktów przyznana ofercie badanej jest sumą punktów otrzymanych w kryteriach „cena” i „okres gwarancji”.</w:t>
      </w:r>
    </w:p>
    <w:p w:rsidR="003962EB" w:rsidRDefault="003962EB" w:rsidP="00BC1FC8">
      <w:pPr>
        <w:pStyle w:val="Akapitzlist"/>
        <w:numPr>
          <w:ilvl w:val="0"/>
          <w:numId w:val="45"/>
        </w:numPr>
        <w:ind w:left="284" w:hanging="284"/>
        <w:jc w:val="both"/>
        <w:rPr>
          <w:rFonts w:ascii="Arial" w:hAnsi="Arial" w:cs="Arial"/>
          <w:sz w:val="22"/>
          <w:szCs w:val="22"/>
        </w:rPr>
      </w:pPr>
      <w:r>
        <w:rPr>
          <w:rFonts w:ascii="Arial" w:hAnsi="Arial" w:cs="Arial"/>
          <w:sz w:val="22"/>
          <w:szCs w:val="22"/>
        </w:rPr>
        <w:t>Punktacja przyznawana ofertom w poszczególnych kryteriach oceny ofert będzie liczona z dokładnością do dwóch miejsc po przecinku, zgodnie z zasadami arytmetyki.</w:t>
      </w:r>
    </w:p>
    <w:p w:rsidR="003962EB" w:rsidRDefault="003962EB" w:rsidP="00BC1FC8">
      <w:pPr>
        <w:pStyle w:val="Akapitzlist"/>
        <w:numPr>
          <w:ilvl w:val="0"/>
          <w:numId w:val="45"/>
        </w:numPr>
        <w:ind w:left="284" w:hanging="284"/>
        <w:jc w:val="both"/>
        <w:rPr>
          <w:rFonts w:ascii="Arial" w:hAnsi="Arial" w:cs="Arial"/>
          <w:sz w:val="22"/>
          <w:szCs w:val="22"/>
        </w:rPr>
      </w:pPr>
      <w:r>
        <w:rPr>
          <w:rFonts w:ascii="Arial" w:hAnsi="Arial" w:cs="Arial"/>
          <w:sz w:val="22"/>
          <w:szCs w:val="22"/>
        </w:rPr>
        <w:t>W toku badania i oceny ofert Zamawiający może żądać od Wykonawcy wyjaśnień dotyczących treści złożonej oferty, w tym zaoferowanej ceny.</w:t>
      </w:r>
    </w:p>
    <w:p w:rsidR="003962EB" w:rsidRDefault="003962EB" w:rsidP="00BC1FC8">
      <w:pPr>
        <w:pStyle w:val="Akapitzlist"/>
        <w:numPr>
          <w:ilvl w:val="0"/>
          <w:numId w:val="45"/>
        </w:numPr>
        <w:ind w:left="284" w:hanging="284"/>
        <w:jc w:val="both"/>
        <w:rPr>
          <w:rFonts w:ascii="Arial" w:hAnsi="Arial" w:cs="Arial"/>
          <w:sz w:val="22"/>
          <w:szCs w:val="22"/>
        </w:rPr>
      </w:pPr>
      <w:r>
        <w:rPr>
          <w:rFonts w:ascii="Arial" w:hAnsi="Arial" w:cs="Arial"/>
          <w:sz w:val="22"/>
          <w:szCs w:val="22"/>
        </w:rPr>
        <w:t>Zamawiający wybierze najkorzystniejszą ofertę, tj. z najwyższą liczbą punktów, spośród nieodrzuconych ofert.</w:t>
      </w:r>
    </w:p>
    <w:p w:rsidR="003962EB" w:rsidRDefault="003962EB"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sz w:val="22"/>
          <w:szCs w:val="22"/>
          <w:lang w:val="cs-CZ"/>
        </w:rPr>
      </w:pPr>
      <w:r>
        <w:rPr>
          <w:rFonts w:ascii="Arial" w:eastAsia="Verdana" w:hAnsi="Arial" w:cs="Arial"/>
          <w:b/>
          <w:sz w:val="22"/>
          <w:szCs w:val="22"/>
          <w:lang w:val="cs-CZ"/>
        </w:rPr>
        <w:tab/>
        <w:t>INFORMACJE O FORMALNOŚCIACH, JAKIE POWINNY BYĆ DOPEŁNIONE PO WYBORZE OFERTY W CELU ZAWARCIA UMOWY W SPRAWIE ZAMÓWIENIA PUBLICZNEGO</w:t>
      </w:r>
    </w:p>
    <w:p w:rsidR="003962EB" w:rsidRDefault="003962EB" w:rsidP="00BC1FC8">
      <w:pPr>
        <w:pStyle w:val="Akapitzlist"/>
        <w:numPr>
          <w:ilvl w:val="0"/>
          <w:numId w:val="51"/>
        </w:numPr>
        <w:spacing w:before="240"/>
        <w:ind w:left="284" w:hanging="284"/>
        <w:jc w:val="both"/>
        <w:rPr>
          <w:rFonts w:ascii="Arial" w:hAnsi="Arial" w:cs="Arial"/>
          <w:sz w:val="22"/>
          <w:szCs w:val="22"/>
        </w:rPr>
      </w:pPr>
      <w:r>
        <w:rPr>
          <w:rFonts w:ascii="Arial" w:hAnsi="Arial" w:cs="Arial"/>
          <w:sz w:val="22"/>
          <w:szCs w:val="22"/>
        </w:rPr>
        <w:t>Zamawiający zawiera umowę w sprawie zamówienia publicznego w terminie nie krótszym niż 5 dni od dnia przesłania zawiadomienia o wyborze najkorzystniejszej oferty.</w:t>
      </w:r>
    </w:p>
    <w:p w:rsidR="003962EB" w:rsidRDefault="003962EB" w:rsidP="00BC1FC8">
      <w:pPr>
        <w:pStyle w:val="Akapitzlist"/>
        <w:numPr>
          <w:ilvl w:val="0"/>
          <w:numId w:val="51"/>
        </w:numPr>
        <w:spacing w:before="240"/>
        <w:ind w:left="284" w:hanging="284"/>
        <w:jc w:val="both"/>
        <w:rPr>
          <w:rFonts w:ascii="Arial" w:hAnsi="Arial" w:cs="Arial"/>
          <w:sz w:val="22"/>
          <w:szCs w:val="22"/>
        </w:rPr>
      </w:pPr>
      <w:r>
        <w:rPr>
          <w:rFonts w:ascii="Arial" w:hAnsi="Arial"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rsidR="003962EB" w:rsidRDefault="003962EB" w:rsidP="00BC1FC8">
      <w:pPr>
        <w:pStyle w:val="Akapitzlist"/>
        <w:numPr>
          <w:ilvl w:val="0"/>
          <w:numId w:val="51"/>
        </w:numPr>
        <w:spacing w:before="240"/>
        <w:ind w:left="284" w:hanging="284"/>
        <w:jc w:val="both"/>
        <w:rPr>
          <w:rFonts w:ascii="Arial" w:hAnsi="Arial" w:cs="Arial"/>
          <w:sz w:val="22"/>
          <w:szCs w:val="22"/>
        </w:rPr>
      </w:pPr>
      <w:r>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962EB" w:rsidRDefault="003962EB" w:rsidP="00BC1FC8">
      <w:pPr>
        <w:pStyle w:val="Akapitzlist"/>
        <w:numPr>
          <w:ilvl w:val="0"/>
          <w:numId w:val="51"/>
        </w:numPr>
        <w:spacing w:before="240"/>
        <w:ind w:left="284" w:hanging="284"/>
        <w:jc w:val="both"/>
        <w:rPr>
          <w:rFonts w:ascii="Arial" w:hAnsi="Arial" w:cs="Arial"/>
          <w:sz w:val="22"/>
          <w:szCs w:val="22"/>
        </w:rPr>
      </w:pPr>
      <w:r>
        <w:rPr>
          <w:rFonts w:ascii="Arial" w:hAnsi="Arial" w:cs="Arial"/>
          <w:sz w:val="22"/>
          <w:szCs w:val="22"/>
        </w:rPr>
        <w:t>Wykonawca będzie zobowiązany do podpisania umowy w miejscu i terminie wskazanym przez Zamawiającego.</w:t>
      </w:r>
    </w:p>
    <w:p w:rsidR="003962EB" w:rsidRDefault="003962EB" w:rsidP="00BC1FC8">
      <w:pPr>
        <w:pStyle w:val="Akapitzlist"/>
        <w:numPr>
          <w:ilvl w:val="0"/>
          <w:numId w:val="51"/>
        </w:numPr>
        <w:spacing w:before="240"/>
        <w:ind w:left="284" w:hanging="284"/>
        <w:jc w:val="both"/>
        <w:rPr>
          <w:rFonts w:ascii="Arial" w:hAnsi="Arial" w:cs="Arial"/>
          <w:sz w:val="22"/>
          <w:szCs w:val="22"/>
        </w:rPr>
      </w:pPr>
      <w:r>
        <w:rPr>
          <w:rFonts w:ascii="Arial" w:hAnsi="Arial" w:cs="Arial"/>
          <w:sz w:val="22"/>
          <w:szCs w:val="22"/>
        </w:rPr>
        <w:t>Wykonawca przed podpisaniem umowy dostarczy Zamawiającemu:</w:t>
      </w:r>
    </w:p>
    <w:p w:rsidR="003962EB" w:rsidRDefault="003962EB" w:rsidP="00BC1FC8">
      <w:pPr>
        <w:pStyle w:val="Akapitzlist"/>
        <w:numPr>
          <w:ilvl w:val="0"/>
          <w:numId w:val="52"/>
        </w:numPr>
        <w:spacing w:before="240"/>
        <w:ind w:left="851"/>
        <w:jc w:val="both"/>
        <w:rPr>
          <w:rFonts w:ascii="Arial" w:hAnsi="Arial" w:cs="Arial"/>
          <w:sz w:val="22"/>
          <w:szCs w:val="22"/>
        </w:rPr>
      </w:pPr>
      <w:r>
        <w:rPr>
          <w:rFonts w:ascii="Arial" w:hAnsi="Arial" w:cs="Arial"/>
          <w:sz w:val="22"/>
          <w:szCs w:val="22"/>
        </w:rPr>
        <w:t>informację o osobie/osobach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rsidR="003962EB" w:rsidRDefault="003962EB" w:rsidP="00BC1FC8">
      <w:pPr>
        <w:pStyle w:val="Akapitzlist"/>
        <w:numPr>
          <w:ilvl w:val="0"/>
          <w:numId w:val="52"/>
        </w:numPr>
        <w:spacing w:before="240"/>
        <w:ind w:left="851"/>
        <w:jc w:val="both"/>
        <w:rPr>
          <w:rFonts w:ascii="Arial" w:hAnsi="Arial" w:cs="Arial"/>
          <w:sz w:val="22"/>
          <w:szCs w:val="22"/>
        </w:rPr>
      </w:pPr>
      <w:r>
        <w:rPr>
          <w:rFonts w:ascii="Arial" w:hAnsi="Arial" w:cs="Arial"/>
          <w:sz w:val="22"/>
          <w:szCs w:val="22"/>
        </w:rPr>
        <w:t>informację zawierającą rozbicie ceny ofertowej na cenę netto, stawkę VAT, cenę brutto,</w:t>
      </w:r>
    </w:p>
    <w:p w:rsidR="003962EB" w:rsidRDefault="003962EB" w:rsidP="00BC1FC8">
      <w:pPr>
        <w:pStyle w:val="Akapitzlist"/>
        <w:numPr>
          <w:ilvl w:val="0"/>
          <w:numId w:val="52"/>
        </w:numPr>
        <w:spacing w:before="240"/>
        <w:ind w:left="851"/>
        <w:jc w:val="both"/>
        <w:rPr>
          <w:rFonts w:ascii="Arial" w:hAnsi="Arial" w:cs="Arial"/>
          <w:sz w:val="22"/>
          <w:szCs w:val="22"/>
        </w:rPr>
      </w:pPr>
      <w:r>
        <w:rPr>
          <w:rFonts w:ascii="Arial" w:hAnsi="Arial" w:cs="Arial"/>
          <w:sz w:val="22"/>
          <w:szCs w:val="22"/>
        </w:rPr>
        <w:t xml:space="preserve">uprawnienia budowlane odpowiedniej specjalności i zaświadczenie o przynależności do Okręgowej Izby Inżynierów Budownictwa osób, wskazanych przez Wykonawcę w wykazie osób, które będą pełniły funkcję: </w:t>
      </w:r>
    </w:p>
    <w:p w:rsidR="003962EB" w:rsidRDefault="003962EB" w:rsidP="00BC1FC8">
      <w:pPr>
        <w:pStyle w:val="Akapitzlist"/>
        <w:numPr>
          <w:ilvl w:val="0"/>
          <w:numId w:val="53"/>
        </w:numPr>
        <w:spacing w:before="240"/>
        <w:jc w:val="both"/>
        <w:rPr>
          <w:rFonts w:ascii="Arial" w:hAnsi="Arial" w:cs="Arial"/>
          <w:sz w:val="22"/>
          <w:szCs w:val="22"/>
        </w:rPr>
      </w:pPr>
      <w:r>
        <w:rPr>
          <w:rFonts w:ascii="Arial" w:hAnsi="Arial" w:cs="Arial"/>
          <w:sz w:val="22"/>
          <w:szCs w:val="22"/>
        </w:rPr>
        <w:t>kierownika budowy (uprawnienia budowlane do kierowania robotami budowlanymi w specjalności inżynieryjnej drogowej),</w:t>
      </w:r>
    </w:p>
    <w:p w:rsidR="003962EB" w:rsidRPr="004F7184" w:rsidRDefault="003962EB" w:rsidP="00BC1FC8">
      <w:pPr>
        <w:pStyle w:val="Akapitzlist"/>
        <w:numPr>
          <w:ilvl w:val="0"/>
          <w:numId w:val="52"/>
        </w:numPr>
        <w:spacing w:before="240"/>
        <w:ind w:left="851"/>
        <w:jc w:val="both"/>
        <w:rPr>
          <w:rFonts w:ascii="Arial" w:hAnsi="Arial" w:cs="Arial"/>
          <w:sz w:val="22"/>
          <w:szCs w:val="22"/>
        </w:rPr>
      </w:pPr>
      <w:r>
        <w:rPr>
          <w:rFonts w:ascii="Arial" w:hAnsi="Arial" w:cs="Arial"/>
          <w:sz w:val="22"/>
          <w:szCs w:val="22"/>
        </w:rPr>
        <w:t>dokument potwierdzający posiadanie ubezpieczenia od odpowiedzialności cywilnej w zakresie zgodnym z przedmiotem zamówienia,</w:t>
      </w:r>
      <w:r w:rsidRPr="004F7184">
        <w:rPr>
          <w:rFonts w:ascii="Arial" w:hAnsi="Arial" w:cs="Arial"/>
          <w:sz w:val="22"/>
          <w:szCs w:val="22"/>
        </w:rPr>
        <w:t xml:space="preserve"> o wartości nie  mniejszej niż wartość umowy</w:t>
      </w:r>
    </w:p>
    <w:p w:rsidR="003962EB" w:rsidRPr="004F7184" w:rsidRDefault="003962EB" w:rsidP="00BC1FC8">
      <w:pPr>
        <w:pStyle w:val="Akapitzlist"/>
        <w:numPr>
          <w:ilvl w:val="0"/>
          <w:numId w:val="52"/>
        </w:numPr>
        <w:spacing w:before="240"/>
        <w:ind w:left="851"/>
        <w:jc w:val="both"/>
        <w:rPr>
          <w:rFonts w:ascii="Arial" w:hAnsi="Arial" w:cs="Arial"/>
          <w:sz w:val="22"/>
          <w:szCs w:val="22"/>
        </w:rPr>
      </w:pPr>
      <w:r w:rsidRPr="004F7184">
        <w:rPr>
          <w:rFonts w:ascii="Arial" w:hAnsi="Arial" w:cs="Arial"/>
          <w:sz w:val="22"/>
          <w:szCs w:val="22"/>
        </w:rPr>
        <w:t>kosztorys ofertowy uproszczony</w:t>
      </w:r>
    </w:p>
    <w:p w:rsidR="003962EB" w:rsidRDefault="003962EB" w:rsidP="00BC1FC8">
      <w:pPr>
        <w:pStyle w:val="Akapitzlist"/>
        <w:numPr>
          <w:ilvl w:val="0"/>
          <w:numId w:val="52"/>
        </w:numPr>
        <w:spacing w:before="240"/>
        <w:ind w:left="851"/>
        <w:jc w:val="both"/>
        <w:rPr>
          <w:rFonts w:ascii="Arial" w:hAnsi="Arial" w:cs="Arial"/>
          <w:sz w:val="22"/>
          <w:szCs w:val="22"/>
        </w:rPr>
      </w:pPr>
      <w:r>
        <w:rPr>
          <w:rFonts w:ascii="Arial" w:hAnsi="Arial" w:cs="Arial"/>
          <w:sz w:val="22"/>
          <w:szCs w:val="22"/>
        </w:rPr>
        <w:t>zabezpieczenie należytego wykonania umowy, o którym mowa w dziale XX SWZ.</w:t>
      </w:r>
    </w:p>
    <w:p w:rsidR="003962EB" w:rsidRDefault="003962EB" w:rsidP="003962EB">
      <w:pPr>
        <w:pStyle w:val="Akapitzlist"/>
        <w:spacing w:before="240"/>
        <w:ind w:left="284"/>
        <w:jc w:val="both"/>
        <w:rPr>
          <w:rFonts w:ascii="Arial" w:hAnsi="Arial" w:cs="Arial"/>
          <w:sz w:val="22"/>
          <w:szCs w:val="22"/>
        </w:rPr>
      </w:pPr>
    </w:p>
    <w:p w:rsidR="003962EB" w:rsidRDefault="003962EB"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sz w:val="22"/>
          <w:szCs w:val="22"/>
          <w:lang w:val="cs-CZ"/>
        </w:rPr>
      </w:pPr>
      <w:r>
        <w:rPr>
          <w:rFonts w:ascii="Arial" w:eastAsia="Verdana" w:hAnsi="Arial" w:cs="Arial"/>
          <w:b/>
          <w:sz w:val="22"/>
          <w:szCs w:val="22"/>
          <w:lang w:val="cs-CZ"/>
        </w:rPr>
        <w:t>WYMAGANIA DOTYCZĄCE ZABEZPIECZENIA NALEŻYTEGO WYKONANIA UMOWY</w:t>
      </w:r>
    </w:p>
    <w:p w:rsidR="003962EB" w:rsidRDefault="003962EB" w:rsidP="00BC1FC8">
      <w:pPr>
        <w:pStyle w:val="Akapitzlist"/>
        <w:numPr>
          <w:ilvl w:val="0"/>
          <w:numId w:val="54"/>
        </w:numPr>
        <w:spacing w:before="240"/>
        <w:ind w:left="284"/>
        <w:jc w:val="both"/>
        <w:rPr>
          <w:rFonts w:ascii="Arial" w:hAnsi="Arial" w:cs="Arial"/>
          <w:sz w:val="22"/>
          <w:szCs w:val="22"/>
        </w:rPr>
      </w:pPr>
      <w:r>
        <w:rPr>
          <w:rFonts w:ascii="Arial" w:hAnsi="Arial" w:cs="Arial"/>
          <w:sz w:val="22"/>
          <w:szCs w:val="22"/>
        </w:rPr>
        <w:lastRenderedPageBreak/>
        <w:t xml:space="preserve">Zamawiający będzie żądać od Wykonawcy, którego oferta została wybrana jako najkorzystniejsza, wniesienia zabezpieczenia należytego wykonania umowy w wysokości </w:t>
      </w:r>
      <w:r>
        <w:rPr>
          <w:rFonts w:ascii="Arial" w:hAnsi="Arial" w:cs="Arial"/>
          <w:b/>
          <w:bCs/>
          <w:sz w:val="22"/>
          <w:szCs w:val="22"/>
        </w:rPr>
        <w:t>5 %</w:t>
      </w:r>
      <w:r>
        <w:rPr>
          <w:rFonts w:ascii="Arial" w:hAnsi="Arial" w:cs="Arial"/>
          <w:sz w:val="22"/>
          <w:szCs w:val="22"/>
        </w:rPr>
        <w:t xml:space="preserve"> ceny całkowitej brutto podanej w ofercie. </w:t>
      </w:r>
    </w:p>
    <w:p w:rsidR="003962EB" w:rsidRDefault="003962EB" w:rsidP="00BC1FC8">
      <w:pPr>
        <w:pStyle w:val="Akapitzlist"/>
        <w:numPr>
          <w:ilvl w:val="0"/>
          <w:numId w:val="54"/>
        </w:numPr>
        <w:spacing w:before="240"/>
        <w:ind w:left="284"/>
        <w:jc w:val="both"/>
        <w:rPr>
          <w:rFonts w:ascii="Arial" w:hAnsi="Arial" w:cs="Arial"/>
          <w:sz w:val="22"/>
          <w:szCs w:val="22"/>
        </w:rPr>
      </w:pPr>
      <w:r>
        <w:rPr>
          <w:rFonts w:ascii="Arial" w:hAnsi="Arial" w:cs="Arial"/>
          <w:sz w:val="22"/>
          <w:szCs w:val="22"/>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w:t>
      </w:r>
      <w:proofErr w:type="spellStart"/>
      <w:r>
        <w:rPr>
          <w:rFonts w:ascii="Arial" w:hAnsi="Arial" w:cs="Arial"/>
          <w:sz w:val="22"/>
          <w:szCs w:val="22"/>
        </w:rPr>
        <w:t>pkt</w:t>
      </w:r>
      <w:proofErr w:type="spellEnd"/>
      <w:r>
        <w:rPr>
          <w:rFonts w:ascii="Arial" w:hAnsi="Arial" w:cs="Arial"/>
          <w:sz w:val="22"/>
          <w:szCs w:val="22"/>
        </w:rPr>
        <w:t xml:space="preserve"> 2 ustawy z dnia 9 listopada 2000 r. o utworzeniu Polskiej Agencji Rozwoju Przedsiębiorczości.</w:t>
      </w:r>
    </w:p>
    <w:p w:rsidR="003962EB" w:rsidRDefault="003962EB" w:rsidP="00BC1FC8">
      <w:pPr>
        <w:pStyle w:val="Akapitzlist"/>
        <w:numPr>
          <w:ilvl w:val="0"/>
          <w:numId w:val="54"/>
        </w:numPr>
        <w:spacing w:before="240"/>
        <w:ind w:left="284"/>
        <w:jc w:val="both"/>
        <w:rPr>
          <w:rFonts w:ascii="Arial" w:hAnsi="Arial" w:cs="Arial"/>
          <w:sz w:val="22"/>
          <w:szCs w:val="22"/>
        </w:rPr>
      </w:pPr>
      <w:r>
        <w:rPr>
          <w:rFonts w:ascii="Arial" w:hAnsi="Arial" w:cs="Arial"/>
          <w:sz w:val="22"/>
          <w:szCs w:val="22"/>
        </w:rPr>
        <w:t>Wykonawca wniesie zabezpieczenie należytego wykonania umowy przed podpisaniem umowy, najpóźniej w dniu podpisania umowy.</w:t>
      </w:r>
    </w:p>
    <w:p w:rsidR="003962EB" w:rsidRDefault="003962EB" w:rsidP="00BC1FC8">
      <w:pPr>
        <w:pStyle w:val="Akapitzlist"/>
        <w:numPr>
          <w:ilvl w:val="0"/>
          <w:numId w:val="54"/>
        </w:numPr>
        <w:spacing w:before="240"/>
        <w:ind w:left="284"/>
        <w:jc w:val="both"/>
        <w:rPr>
          <w:rFonts w:ascii="Arial" w:hAnsi="Arial" w:cs="Arial"/>
          <w:sz w:val="22"/>
          <w:szCs w:val="22"/>
        </w:rPr>
      </w:pPr>
      <w:r>
        <w:rPr>
          <w:rFonts w:ascii="Arial" w:hAnsi="Arial" w:cs="Arial"/>
          <w:sz w:val="22"/>
          <w:szCs w:val="22"/>
        </w:rPr>
        <w:t>Zabezpieczenie należytego wykonania umowy wniesione w pieniądzu Zamawiający przechowuje na oprocentowanym rachunku bankowym.</w:t>
      </w:r>
    </w:p>
    <w:p w:rsidR="003962EB" w:rsidRDefault="003962EB" w:rsidP="00BC1FC8">
      <w:pPr>
        <w:pStyle w:val="Akapitzlist"/>
        <w:numPr>
          <w:ilvl w:val="0"/>
          <w:numId w:val="54"/>
        </w:numPr>
        <w:spacing w:before="240"/>
        <w:ind w:left="284"/>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w:t>
      </w:r>
    </w:p>
    <w:p w:rsidR="003962EB" w:rsidRDefault="003962EB" w:rsidP="00BC1FC8">
      <w:pPr>
        <w:pStyle w:val="Akapitzlist"/>
        <w:numPr>
          <w:ilvl w:val="0"/>
          <w:numId w:val="54"/>
        </w:numPr>
        <w:spacing w:before="240"/>
        <w:ind w:left="284"/>
        <w:jc w:val="both"/>
        <w:rPr>
          <w:rFonts w:ascii="Arial" w:hAnsi="Arial" w:cs="Arial"/>
          <w:sz w:val="22"/>
          <w:szCs w:val="22"/>
        </w:rPr>
      </w:pPr>
      <w:r>
        <w:rPr>
          <w:rFonts w:ascii="Arial" w:hAnsi="Arial" w:cs="Arial"/>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rsidR="003962EB" w:rsidRDefault="003962EB" w:rsidP="003962EB">
      <w:pPr>
        <w:pStyle w:val="Akapitzlist"/>
        <w:spacing w:before="240"/>
        <w:ind w:left="284"/>
        <w:jc w:val="both"/>
        <w:rPr>
          <w:rFonts w:ascii="Arial" w:hAnsi="Arial" w:cs="Arial"/>
          <w:sz w:val="22"/>
          <w:szCs w:val="22"/>
        </w:rPr>
      </w:pPr>
    </w:p>
    <w:p w:rsidR="003962EB" w:rsidRDefault="003962EB"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sz w:val="22"/>
          <w:szCs w:val="22"/>
          <w:lang w:val="cs-CZ"/>
        </w:rPr>
      </w:pPr>
      <w:r>
        <w:rPr>
          <w:rFonts w:ascii="Arial" w:eastAsia="Verdana" w:hAnsi="Arial" w:cs="Arial"/>
          <w:b/>
          <w:sz w:val="22"/>
          <w:szCs w:val="22"/>
          <w:lang w:val="cs-CZ"/>
        </w:rPr>
        <w:t>INFORMACJE O TREŚCI ZAWIERANEJ UMOWY ORAZ MOŻLIWOŚCI JEJ ZMIANY</w:t>
      </w:r>
    </w:p>
    <w:p w:rsidR="003962EB" w:rsidRDefault="003962EB" w:rsidP="00BC1FC8">
      <w:pPr>
        <w:numPr>
          <w:ilvl w:val="3"/>
          <w:numId w:val="55"/>
        </w:numPr>
        <w:spacing w:before="240"/>
        <w:ind w:left="284"/>
        <w:jc w:val="both"/>
        <w:rPr>
          <w:rFonts w:ascii="Arial" w:hAnsi="Arial" w:cs="Arial"/>
          <w:sz w:val="22"/>
          <w:szCs w:val="22"/>
        </w:rPr>
      </w:pPr>
      <w:r>
        <w:rPr>
          <w:rFonts w:ascii="Arial" w:hAnsi="Arial" w:cs="Arial"/>
          <w:sz w:val="22"/>
          <w:szCs w:val="22"/>
        </w:rPr>
        <w:t xml:space="preserve">Wybrany Wykonawca jest zobowiązany do zawarcia umowy w sprawie zamówienia publicznego na warunkach określonych we Wzorze Umowy, stanowiącym </w:t>
      </w:r>
      <w:r>
        <w:rPr>
          <w:rFonts w:ascii="Arial" w:hAnsi="Arial" w:cs="Arial"/>
          <w:b/>
          <w:sz w:val="22"/>
          <w:szCs w:val="22"/>
        </w:rPr>
        <w:t xml:space="preserve">Załącznik nr </w:t>
      </w:r>
      <w:r w:rsidR="00BC1FC8">
        <w:rPr>
          <w:rFonts w:ascii="Arial" w:hAnsi="Arial" w:cs="Arial"/>
          <w:b/>
          <w:sz w:val="22"/>
          <w:szCs w:val="22"/>
        </w:rPr>
        <w:t xml:space="preserve">6 </w:t>
      </w:r>
      <w:r>
        <w:rPr>
          <w:rFonts w:ascii="Arial" w:hAnsi="Arial" w:cs="Arial"/>
          <w:b/>
          <w:sz w:val="22"/>
          <w:szCs w:val="22"/>
        </w:rPr>
        <w:t>do SWZ</w:t>
      </w:r>
      <w:r>
        <w:rPr>
          <w:rFonts w:ascii="Arial" w:hAnsi="Arial" w:cs="Arial"/>
          <w:sz w:val="22"/>
          <w:szCs w:val="22"/>
        </w:rPr>
        <w:t>.</w:t>
      </w:r>
    </w:p>
    <w:p w:rsidR="003962EB" w:rsidRDefault="003962EB" w:rsidP="00BC1FC8">
      <w:pPr>
        <w:numPr>
          <w:ilvl w:val="3"/>
          <w:numId w:val="55"/>
        </w:numPr>
        <w:ind w:left="284"/>
        <w:jc w:val="both"/>
        <w:rPr>
          <w:rFonts w:ascii="Arial" w:hAnsi="Arial" w:cs="Arial"/>
          <w:sz w:val="22"/>
          <w:szCs w:val="22"/>
        </w:rPr>
      </w:pPr>
      <w:r>
        <w:rPr>
          <w:rFonts w:ascii="Arial" w:hAnsi="Arial" w:cs="Arial"/>
          <w:sz w:val="22"/>
          <w:szCs w:val="22"/>
        </w:rPr>
        <w:t>Zakres świadczenia Wykonawcy wynikający z umowy jest tożsamy z jego zobowiązaniem zawartym w ofercie.</w:t>
      </w:r>
    </w:p>
    <w:p w:rsidR="003962EB" w:rsidRDefault="003962EB" w:rsidP="00BC1FC8">
      <w:pPr>
        <w:numPr>
          <w:ilvl w:val="3"/>
          <w:numId w:val="55"/>
        </w:numPr>
        <w:ind w:left="284"/>
        <w:jc w:val="both"/>
        <w:rPr>
          <w:rFonts w:ascii="Arial" w:hAnsi="Arial" w:cs="Arial"/>
          <w:sz w:val="22"/>
          <w:szCs w:val="22"/>
        </w:rPr>
      </w:pPr>
      <w:r>
        <w:rPr>
          <w:rFonts w:ascii="Arial" w:hAnsi="Arial" w:cs="Arial"/>
          <w:sz w:val="22"/>
          <w:szCs w:val="22"/>
        </w:rPr>
        <w:t xml:space="preserve">Zamawiający przewiduje możliwość zmiany zawartej umowy w stosunku do treści wybranej oferty w zakresie uregulowanym w art. 454-455 ustawy </w:t>
      </w:r>
      <w:proofErr w:type="spellStart"/>
      <w:r>
        <w:rPr>
          <w:rFonts w:ascii="Arial" w:hAnsi="Arial" w:cs="Arial"/>
          <w:sz w:val="22"/>
          <w:szCs w:val="22"/>
        </w:rPr>
        <w:t>Pzp</w:t>
      </w:r>
      <w:proofErr w:type="spellEnd"/>
      <w:r>
        <w:rPr>
          <w:rFonts w:ascii="Arial" w:hAnsi="Arial" w:cs="Arial"/>
          <w:sz w:val="22"/>
          <w:szCs w:val="22"/>
        </w:rPr>
        <w:t xml:space="preserve"> oraz wskazanym we Wzorze Umowy, stanowiącym </w:t>
      </w:r>
      <w:r w:rsidRPr="00BC1FC8">
        <w:rPr>
          <w:rFonts w:ascii="Arial" w:hAnsi="Arial" w:cs="Arial"/>
          <w:b/>
          <w:sz w:val="22"/>
          <w:szCs w:val="22"/>
        </w:rPr>
        <w:t xml:space="preserve">Załącznik nr </w:t>
      </w:r>
      <w:r w:rsidR="00BC1FC8">
        <w:rPr>
          <w:rFonts w:ascii="Arial" w:hAnsi="Arial" w:cs="Arial"/>
          <w:b/>
          <w:sz w:val="22"/>
          <w:szCs w:val="22"/>
        </w:rPr>
        <w:t>6</w:t>
      </w:r>
      <w:r w:rsidRPr="00BC1FC8">
        <w:rPr>
          <w:rFonts w:ascii="Arial" w:hAnsi="Arial" w:cs="Arial"/>
          <w:b/>
          <w:sz w:val="22"/>
          <w:szCs w:val="22"/>
        </w:rPr>
        <w:t xml:space="preserve"> do SWZ</w:t>
      </w:r>
      <w:r w:rsidRPr="00BC1FC8">
        <w:rPr>
          <w:rFonts w:ascii="Arial" w:hAnsi="Arial" w:cs="Arial"/>
          <w:sz w:val="22"/>
          <w:szCs w:val="22"/>
        </w:rPr>
        <w:t xml:space="preserve"> tj</w:t>
      </w:r>
      <w:r>
        <w:rPr>
          <w:rFonts w:ascii="Arial" w:hAnsi="Arial" w:cs="Arial"/>
          <w:sz w:val="22"/>
          <w:szCs w:val="22"/>
        </w:rPr>
        <w:t>.:</w:t>
      </w:r>
    </w:p>
    <w:p w:rsidR="003962EB" w:rsidRDefault="003962EB" w:rsidP="00BC1FC8">
      <w:pPr>
        <w:numPr>
          <w:ilvl w:val="0"/>
          <w:numId w:val="56"/>
        </w:numPr>
        <w:tabs>
          <w:tab w:val="left" w:pos="709"/>
        </w:tabs>
        <w:overflowPunct w:val="0"/>
        <w:autoSpaceDE w:val="0"/>
        <w:autoSpaceDN w:val="0"/>
        <w:adjustRightInd w:val="0"/>
        <w:ind w:left="709" w:hanging="425"/>
        <w:jc w:val="both"/>
        <w:textAlignment w:val="baseline"/>
        <w:rPr>
          <w:rFonts w:ascii="Arial" w:hAnsi="Arial" w:cs="Arial"/>
          <w:bCs/>
          <w:sz w:val="22"/>
          <w:szCs w:val="22"/>
        </w:rPr>
      </w:pPr>
      <w:r>
        <w:rPr>
          <w:rFonts w:ascii="Arial" w:hAnsi="Arial" w:cs="Arial"/>
          <w:sz w:val="22"/>
          <w:szCs w:val="22"/>
        </w:rPr>
        <w:t>termin wykonania umowy może ulec przesunięciu w przypadku opóźnień wynikających z:</w:t>
      </w:r>
    </w:p>
    <w:p w:rsidR="003962EB" w:rsidRDefault="003962EB" w:rsidP="00BC1FC8">
      <w:pPr>
        <w:numPr>
          <w:ilvl w:val="0"/>
          <w:numId w:val="57"/>
        </w:numPr>
        <w:tabs>
          <w:tab w:val="left" w:pos="993"/>
          <w:tab w:val="left" w:pos="1276"/>
        </w:tabs>
        <w:overflowPunct w:val="0"/>
        <w:autoSpaceDE w:val="0"/>
        <w:autoSpaceDN w:val="0"/>
        <w:adjustRightInd w:val="0"/>
        <w:ind w:left="993" w:hanging="284"/>
        <w:jc w:val="both"/>
        <w:textAlignment w:val="baseline"/>
        <w:rPr>
          <w:rFonts w:ascii="Arial" w:hAnsi="Arial" w:cs="Arial"/>
          <w:bCs/>
          <w:sz w:val="22"/>
          <w:szCs w:val="22"/>
        </w:rPr>
      </w:pPr>
      <w:r>
        <w:rPr>
          <w:rFonts w:ascii="Arial" w:hAnsi="Arial" w:cs="Arial"/>
          <w:sz w:val="22"/>
          <w:szCs w:val="22"/>
        </w:rPr>
        <w:t>przestojów i/lub opóźnień zależnych od Zamawiającego – zmiana o czas przestoju, opóźnienia zależnego od Zamawiającego,</w:t>
      </w:r>
    </w:p>
    <w:p w:rsidR="003962EB" w:rsidRDefault="003962EB" w:rsidP="00BC1FC8">
      <w:pPr>
        <w:numPr>
          <w:ilvl w:val="0"/>
          <w:numId w:val="57"/>
        </w:numPr>
        <w:tabs>
          <w:tab w:val="left" w:pos="993"/>
          <w:tab w:val="left" w:pos="1276"/>
        </w:tabs>
        <w:overflowPunct w:val="0"/>
        <w:autoSpaceDE w:val="0"/>
        <w:autoSpaceDN w:val="0"/>
        <w:adjustRightInd w:val="0"/>
        <w:ind w:left="993" w:hanging="284"/>
        <w:jc w:val="both"/>
        <w:textAlignment w:val="baseline"/>
        <w:rPr>
          <w:rFonts w:ascii="Arial" w:hAnsi="Arial" w:cs="Arial"/>
          <w:bCs/>
          <w:sz w:val="22"/>
          <w:szCs w:val="22"/>
        </w:rPr>
      </w:pPr>
      <w:r>
        <w:rPr>
          <w:rFonts w:ascii="Arial" w:hAnsi="Arial" w:cs="Arial"/>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rsidR="003962EB" w:rsidRDefault="003962EB" w:rsidP="00BC1FC8">
      <w:pPr>
        <w:numPr>
          <w:ilvl w:val="0"/>
          <w:numId w:val="57"/>
        </w:numPr>
        <w:tabs>
          <w:tab w:val="left" w:pos="993"/>
          <w:tab w:val="left" w:pos="1276"/>
        </w:tabs>
        <w:overflowPunct w:val="0"/>
        <w:autoSpaceDE w:val="0"/>
        <w:autoSpaceDN w:val="0"/>
        <w:adjustRightInd w:val="0"/>
        <w:ind w:left="993" w:hanging="284"/>
        <w:jc w:val="both"/>
        <w:textAlignment w:val="baseline"/>
        <w:rPr>
          <w:rFonts w:ascii="Arial" w:hAnsi="Arial" w:cs="Arial"/>
          <w:bCs/>
          <w:sz w:val="22"/>
          <w:szCs w:val="22"/>
        </w:rPr>
      </w:pPr>
      <w:r>
        <w:rPr>
          <w:rFonts w:ascii="Arial" w:hAnsi="Arial" w:cs="Arial"/>
          <w:sz w:val="22"/>
          <w:szCs w:val="22"/>
        </w:rPr>
        <w:t>poleceń wydawanych przez inspektora nadzoru inwestorskiego mających wpływ na termin wykonania, lecz nie wynikających z uchybień Wykonawcy – zmiana o termin przewidziany przez inspektora nadzoru na wykonanie polecenia,</w:t>
      </w:r>
    </w:p>
    <w:p w:rsidR="003962EB" w:rsidRDefault="003962EB" w:rsidP="00BC1FC8">
      <w:pPr>
        <w:numPr>
          <w:ilvl w:val="0"/>
          <w:numId w:val="57"/>
        </w:numPr>
        <w:tabs>
          <w:tab w:val="left" w:pos="993"/>
          <w:tab w:val="left" w:pos="1276"/>
        </w:tabs>
        <w:overflowPunct w:val="0"/>
        <w:autoSpaceDE w:val="0"/>
        <w:autoSpaceDN w:val="0"/>
        <w:adjustRightInd w:val="0"/>
        <w:ind w:left="993" w:hanging="284"/>
        <w:jc w:val="both"/>
        <w:textAlignment w:val="baseline"/>
        <w:rPr>
          <w:rFonts w:ascii="Arial" w:hAnsi="Arial" w:cs="Arial"/>
          <w:bCs/>
          <w:sz w:val="22"/>
          <w:szCs w:val="22"/>
        </w:rPr>
      </w:pPr>
      <w:r>
        <w:rPr>
          <w:rFonts w:ascii="Arial" w:hAnsi="Arial" w:cs="Arial"/>
          <w:sz w:val="22"/>
          <w:szCs w:val="22"/>
        </w:rPr>
        <w:t>wykopalisk uniemożliwiających prowadzenie robót – zmiana o czas, w którym Wykonawca nie mógł wykonać prac/robót związanych z wykopaliskiem,</w:t>
      </w:r>
    </w:p>
    <w:p w:rsidR="003962EB" w:rsidRDefault="003962EB" w:rsidP="00BC1FC8">
      <w:pPr>
        <w:numPr>
          <w:ilvl w:val="0"/>
          <w:numId w:val="57"/>
        </w:numPr>
        <w:tabs>
          <w:tab w:val="left" w:pos="993"/>
          <w:tab w:val="left" w:pos="1276"/>
        </w:tabs>
        <w:overflowPunct w:val="0"/>
        <w:autoSpaceDE w:val="0"/>
        <w:autoSpaceDN w:val="0"/>
        <w:adjustRightInd w:val="0"/>
        <w:ind w:left="993" w:hanging="284"/>
        <w:jc w:val="both"/>
        <w:textAlignment w:val="baseline"/>
        <w:rPr>
          <w:rFonts w:ascii="Arial" w:hAnsi="Arial" w:cs="Arial"/>
          <w:bCs/>
          <w:sz w:val="22"/>
          <w:szCs w:val="22"/>
        </w:rPr>
      </w:pPr>
      <w:bookmarkStart w:id="11" w:name="_Hlk13173057"/>
      <w:r>
        <w:rPr>
          <w:rFonts w:ascii="Arial" w:hAnsi="Arial" w:cs="Arial"/>
          <w:sz w:val="22"/>
          <w:szCs w:val="22"/>
        </w:rPr>
        <w:t>wystąpienia istotnego błędu w dokumentacji projektowej lub istotnych zmian projektowych wynikających z przyczyn niezależnych od Zamawiającego – termin umowny może zostać wydłużony o czas niezbędny na usuniecie wad w projekcie, wprowadzenia istotnych zmian do projektu,</w:t>
      </w:r>
    </w:p>
    <w:bookmarkEnd w:id="11"/>
    <w:p w:rsidR="003962EB" w:rsidRDefault="003962EB" w:rsidP="00BC1FC8">
      <w:pPr>
        <w:numPr>
          <w:ilvl w:val="0"/>
          <w:numId w:val="57"/>
        </w:numPr>
        <w:tabs>
          <w:tab w:val="left" w:pos="993"/>
          <w:tab w:val="left" w:pos="1276"/>
        </w:tabs>
        <w:overflowPunct w:val="0"/>
        <w:autoSpaceDE w:val="0"/>
        <w:autoSpaceDN w:val="0"/>
        <w:adjustRightInd w:val="0"/>
        <w:ind w:left="993" w:hanging="284"/>
        <w:jc w:val="both"/>
        <w:textAlignment w:val="baseline"/>
        <w:rPr>
          <w:rFonts w:ascii="Arial" w:hAnsi="Arial" w:cs="Arial"/>
          <w:bCs/>
          <w:sz w:val="22"/>
          <w:szCs w:val="22"/>
        </w:rPr>
      </w:pPr>
      <w:r>
        <w:rPr>
          <w:rFonts w:ascii="Arial" w:hAnsi="Arial" w:cs="Arial"/>
          <w:sz w:val="22"/>
          <w:szCs w:val="22"/>
        </w:rPr>
        <w:t xml:space="preserve">konieczności uzyskania decyzji, uzgodnień i/lub opinii mogących spowodować wstrzymanie robót z przyczyn niezależnych od Wykonawcy – o czas, w którym </w:t>
      </w:r>
      <w:r>
        <w:rPr>
          <w:rFonts w:ascii="Arial" w:hAnsi="Arial" w:cs="Arial"/>
          <w:sz w:val="22"/>
          <w:szCs w:val="22"/>
        </w:rPr>
        <w:lastRenderedPageBreak/>
        <w:t>Wykonawca nie mógł wykonywać robót, związany z oczekiwaniem na uzyskanie decyzji, uzgodnień i/lub opinii,</w:t>
      </w:r>
    </w:p>
    <w:p w:rsidR="003962EB" w:rsidRDefault="003962EB" w:rsidP="00BC1FC8">
      <w:pPr>
        <w:numPr>
          <w:ilvl w:val="0"/>
          <w:numId w:val="57"/>
        </w:numPr>
        <w:tabs>
          <w:tab w:val="left" w:pos="993"/>
          <w:tab w:val="left" w:pos="1276"/>
        </w:tabs>
        <w:overflowPunct w:val="0"/>
        <w:autoSpaceDE w:val="0"/>
        <w:autoSpaceDN w:val="0"/>
        <w:adjustRightInd w:val="0"/>
        <w:ind w:left="993" w:hanging="284"/>
        <w:jc w:val="both"/>
        <w:textAlignment w:val="baseline"/>
        <w:rPr>
          <w:rFonts w:ascii="Arial" w:hAnsi="Arial" w:cs="Arial"/>
          <w:bCs/>
          <w:sz w:val="22"/>
          <w:szCs w:val="22"/>
        </w:rPr>
      </w:pPr>
      <w:r>
        <w:rPr>
          <w:rFonts w:ascii="Arial" w:hAnsi="Arial" w:cs="Arial"/>
          <w:sz w:val="22"/>
          <w:szCs w:val="22"/>
        </w:rPr>
        <w:t xml:space="preserve">przyczyn podanych w </w:t>
      </w:r>
      <w:proofErr w:type="spellStart"/>
      <w:r>
        <w:rPr>
          <w:rFonts w:ascii="Arial" w:hAnsi="Arial" w:cs="Arial"/>
          <w:sz w:val="22"/>
          <w:szCs w:val="22"/>
        </w:rPr>
        <w:t>pkt</w:t>
      </w:r>
      <w:proofErr w:type="spellEnd"/>
      <w:r>
        <w:rPr>
          <w:rFonts w:ascii="Arial" w:hAnsi="Arial" w:cs="Arial"/>
          <w:sz w:val="22"/>
          <w:szCs w:val="22"/>
        </w:rPr>
        <w:t xml:space="preserve"> 3,</w:t>
      </w:r>
    </w:p>
    <w:p w:rsidR="003962EB" w:rsidRDefault="003962EB" w:rsidP="00BC1FC8">
      <w:pPr>
        <w:numPr>
          <w:ilvl w:val="0"/>
          <w:numId w:val="57"/>
        </w:numPr>
        <w:tabs>
          <w:tab w:val="left" w:pos="993"/>
          <w:tab w:val="left" w:pos="1276"/>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rsidR="003962EB" w:rsidRDefault="003962EB" w:rsidP="00BC1FC8">
      <w:pPr>
        <w:numPr>
          <w:ilvl w:val="0"/>
          <w:numId w:val="56"/>
        </w:numPr>
        <w:tabs>
          <w:tab w:val="left" w:pos="709"/>
        </w:tabs>
        <w:overflowPunct w:val="0"/>
        <w:autoSpaceDE w:val="0"/>
        <w:autoSpaceDN w:val="0"/>
        <w:adjustRightInd w:val="0"/>
        <w:ind w:left="709" w:hanging="425"/>
        <w:jc w:val="both"/>
        <w:textAlignment w:val="baseline"/>
        <w:rPr>
          <w:rFonts w:ascii="Arial" w:hAnsi="Arial" w:cs="Arial"/>
          <w:sz w:val="22"/>
          <w:szCs w:val="22"/>
        </w:rPr>
      </w:pPr>
      <w:r>
        <w:rPr>
          <w:rFonts w:ascii="Arial" w:hAnsi="Arial" w:cs="Arial"/>
          <w:sz w:val="22"/>
          <w:szCs w:val="22"/>
        </w:rPr>
        <w:t>w uzasadnionych przypadkach, w ramach przedmiotowego zamówienia, dopuszcza się, za zgodą Zamawiającego, możliwość wykonania robót budowlanych w inny sposób niż określono to w 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i nie mogą prowadzić do zwiększenia wynagrodzenia Wykonawcy. Zmiana sposobu wykonania robót, o której mowa powyżej może być dokonana jedynie za zgodą Zamawiającego i może nastąpić w szczególności na skutek zmian technologicznych spowodowanych na przykład następującymi okolicznościami:</w:t>
      </w:r>
    </w:p>
    <w:p w:rsidR="003962EB" w:rsidRDefault="003962EB" w:rsidP="00BC1FC8">
      <w:pPr>
        <w:numPr>
          <w:ilvl w:val="0"/>
          <w:numId w:val="58"/>
        </w:numPr>
        <w:tabs>
          <w:tab w:val="left" w:pos="993"/>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 xml:space="preserve">niedostępność na rynku materiałów lub urządzeń wskazanych w dokumentacji projektowej lub specyfikacji technicznej wykonania i odbioru robót spowodowana zaprzestaniem produkcji lub wycofaniem z rynku tych materiałów lub urządzeń, </w:t>
      </w:r>
    </w:p>
    <w:p w:rsidR="003962EB" w:rsidRDefault="003962EB" w:rsidP="00BC1FC8">
      <w:pPr>
        <w:numPr>
          <w:ilvl w:val="0"/>
          <w:numId w:val="58"/>
        </w:numPr>
        <w:tabs>
          <w:tab w:val="left" w:pos="993"/>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 xml:space="preserve">pojawienie się na rynku materiałów lub urządzeń nowszej generacji pozwalających </w:t>
      </w:r>
      <w:r>
        <w:rPr>
          <w:rFonts w:ascii="Arial" w:hAnsi="Arial" w:cs="Arial"/>
          <w:sz w:val="22"/>
          <w:szCs w:val="22"/>
        </w:rPr>
        <w:br/>
        <w:t>na zaoszczędzenie kosztów eksploatacji wykonanego przedmiotu umowy,</w:t>
      </w:r>
    </w:p>
    <w:p w:rsidR="003962EB" w:rsidRDefault="003962EB" w:rsidP="00BC1FC8">
      <w:pPr>
        <w:numPr>
          <w:ilvl w:val="0"/>
          <w:numId w:val="58"/>
        </w:numPr>
        <w:tabs>
          <w:tab w:val="left" w:pos="993"/>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rsidR="003962EB" w:rsidRDefault="003962EB" w:rsidP="00BC1FC8">
      <w:pPr>
        <w:numPr>
          <w:ilvl w:val="0"/>
          <w:numId w:val="58"/>
        </w:numPr>
        <w:tabs>
          <w:tab w:val="left" w:pos="993"/>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rsidR="003962EB" w:rsidRDefault="003962EB" w:rsidP="00BC1FC8">
      <w:pPr>
        <w:numPr>
          <w:ilvl w:val="0"/>
          <w:numId w:val="58"/>
        </w:numPr>
        <w:tabs>
          <w:tab w:val="left" w:pos="993"/>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 xml:space="preserve">stały się konieczne na skutek ujawnienia przeszkód w gruncie lub błędów </w:t>
      </w:r>
      <w:r>
        <w:rPr>
          <w:rFonts w:ascii="Arial" w:hAnsi="Arial" w:cs="Arial"/>
          <w:sz w:val="22"/>
          <w:szCs w:val="22"/>
        </w:rPr>
        <w:br/>
        <w:t>w dokumentacji projektowej,</w:t>
      </w:r>
    </w:p>
    <w:p w:rsidR="003962EB" w:rsidRDefault="003962EB" w:rsidP="00BC1FC8">
      <w:pPr>
        <w:numPr>
          <w:ilvl w:val="0"/>
          <w:numId w:val="58"/>
        </w:numPr>
        <w:tabs>
          <w:tab w:val="left" w:pos="993"/>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pozwolą osiągnąć obniżenie kosztów eksploatacji, lepsze parametry techniczne, użytkowe, estetyczne od przyjętych w dokumentacji projektowej,</w:t>
      </w:r>
    </w:p>
    <w:p w:rsidR="003962EB" w:rsidRDefault="003962EB" w:rsidP="00BC1FC8">
      <w:pPr>
        <w:numPr>
          <w:ilvl w:val="0"/>
          <w:numId w:val="58"/>
        </w:numPr>
        <w:tabs>
          <w:tab w:val="left" w:pos="993"/>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są korzystne dla Zamawiającego na etapie realizacji umowy i przyniosą korzystne skutki w trakcie eksploatacji przedmiotu zamówienia,</w:t>
      </w:r>
    </w:p>
    <w:p w:rsidR="003962EB" w:rsidRDefault="003962EB" w:rsidP="00BC1FC8">
      <w:pPr>
        <w:numPr>
          <w:ilvl w:val="0"/>
          <w:numId w:val="58"/>
        </w:numPr>
        <w:tabs>
          <w:tab w:val="left" w:pos="993"/>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wykonanie tych robót będzie niezbędne do prawidłowego, tj. zgodnego z zasadami wiedzy technicznej, sztuki budowlanej i obowiązującymi na dzień odbioru robót przepisami dotyczącymi wykonania przedmiotu umowy.</w:t>
      </w:r>
    </w:p>
    <w:p w:rsidR="003962EB" w:rsidRDefault="003962EB" w:rsidP="00BC1FC8">
      <w:pPr>
        <w:numPr>
          <w:ilvl w:val="0"/>
          <w:numId w:val="56"/>
        </w:numPr>
        <w:tabs>
          <w:tab w:val="left" w:pos="709"/>
        </w:tabs>
        <w:overflowPunct w:val="0"/>
        <w:autoSpaceDE w:val="0"/>
        <w:autoSpaceDN w:val="0"/>
        <w:adjustRightInd w:val="0"/>
        <w:ind w:left="709" w:hanging="425"/>
        <w:jc w:val="both"/>
        <w:textAlignment w:val="baseline"/>
        <w:rPr>
          <w:rFonts w:ascii="Arial" w:hAnsi="Arial" w:cs="Arial"/>
          <w:sz w:val="22"/>
          <w:szCs w:val="22"/>
        </w:rPr>
      </w:pPr>
      <w:r>
        <w:rPr>
          <w:rFonts w:ascii="Arial" w:hAnsi="Arial" w:cs="Arial"/>
          <w:sz w:val="22"/>
          <w:szCs w:val="22"/>
        </w:rPr>
        <w:t>Zamawiający przewiduje dokonanie zmian w umowie wynikających z:</w:t>
      </w:r>
    </w:p>
    <w:p w:rsidR="003962EB" w:rsidRDefault="003962EB" w:rsidP="00BC1FC8">
      <w:pPr>
        <w:numPr>
          <w:ilvl w:val="0"/>
          <w:numId w:val="59"/>
        </w:numPr>
        <w:tabs>
          <w:tab w:val="left" w:pos="993"/>
          <w:tab w:val="left" w:pos="1276"/>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przekroczenia zakreślonych przez prawo terminów wydawania przez organy administracji lub inne podmioty niezbędnych do realizacji zamówienia decyzji, zezwoleń, itp.,</w:t>
      </w:r>
    </w:p>
    <w:p w:rsidR="003962EB" w:rsidRDefault="003962EB" w:rsidP="00BC1FC8">
      <w:pPr>
        <w:numPr>
          <w:ilvl w:val="0"/>
          <w:numId w:val="59"/>
        </w:numPr>
        <w:tabs>
          <w:tab w:val="left" w:pos="993"/>
          <w:tab w:val="left" w:pos="1276"/>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 xml:space="preserve">wydania postanowienia o wstrzymaniu robót budowlanych w przypadku, o którym mowa w art. 50 ust. 1 </w:t>
      </w:r>
      <w:proofErr w:type="spellStart"/>
      <w:r>
        <w:rPr>
          <w:rFonts w:ascii="Arial" w:hAnsi="Arial" w:cs="Arial"/>
          <w:sz w:val="22"/>
          <w:szCs w:val="22"/>
        </w:rPr>
        <w:t>pkt</w:t>
      </w:r>
      <w:proofErr w:type="spellEnd"/>
      <w:r>
        <w:rPr>
          <w:rFonts w:ascii="Arial" w:hAnsi="Arial" w:cs="Arial"/>
          <w:sz w:val="22"/>
          <w:szCs w:val="22"/>
        </w:rPr>
        <w:t xml:space="preserve"> 4 Prawa budowlanego,</w:t>
      </w:r>
    </w:p>
    <w:p w:rsidR="003962EB" w:rsidRDefault="003962EB" w:rsidP="00BC1FC8">
      <w:pPr>
        <w:numPr>
          <w:ilvl w:val="0"/>
          <w:numId w:val="59"/>
        </w:numPr>
        <w:tabs>
          <w:tab w:val="left" w:pos="993"/>
          <w:tab w:val="left" w:pos="1276"/>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 xml:space="preserve">konieczności uzyskania wyroku sądowego lub innego orzeczenia sądu lub organu, </w:t>
      </w:r>
      <w:r>
        <w:rPr>
          <w:rFonts w:ascii="Arial" w:hAnsi="Arial" w:cs="Arial"/>
          <w:sz w:val="22"/>
          <w:szCs w:val="22"/>
        </w:rPr>
        <w:br/>
        <w:t>którego nie przewidywano przy zawieraniu umowy,</w:t>
      </w:r>
    </w:p>
    <w:p w:rsidR="003962EB" w:rsidRDefault="003962EB" w:rsidP="00BC1FC8">
      <w:pPr>
        <w:numPr>
          <w:ilvl w:val="0"/>
          <w:numId w:val="59"/>
        </w:numPr>
        <w:tabs>
          <w:tab w:val="left" w:pos="993"/>
          <w:tab w:val="left" w:pos="1276"/>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lastRenderedPageBreak/>
        <w:t xml:space="preserve">konieczności zaspokojenia roszczeń lub oczekiwań osób trzecich – w tym grup </w:t>
      </w:r>
      <w:proofErr w:type="spellStart"/>
      <w:r>
        <w:rPr>
          <w:rFonts w:ascii="Arial" w:hAnsi="Arial" w:cs="Arial"/>
          <w:sz w:val="22"/>
          <w:szCs w:val="22"/>
        </w:rPr>
        <w:t>społecznych</w:t>
      </w:r>
      <w:proofErr w:type="spellEnd"/>
      <w:r>
        <w:rPr>
          <w:rFonts w:ascii="Arial" w:hAnsi="Arial" w:cs="Arial"/>
          <w:sz w:val="22"/>
          <w:szCs w:val="22"/>
        </w:rPr>
        <w:t xml:space="preserve"> lub zawodowych nieartykułowanych lub niemożliwych do jednoznacznego określenia w chwili zawierania umowy,</w:t>
      </w:r>
    </w:p>
    <w:p w:rsidR="003962EB" w:rsidRDefault="003962EB" w:rsidP="00BC1FC8">
      <w:pPr>
        <w:numPr>
          <w:ilvl w:val="0"/>
          <w:numId w:val="59"/>
        </w:numPr>
        <w:tabs>
          <w:tab w:val="left" w:pos="993"/>
          <w:tab w:val="left" w:pos="1276"/>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kolizji z planowanymi lub równolegle prowadzonymi przez Zamawiającego lub inne podmioty inwestycjami.</w:t>
      </w:r>
    </w:p>
    <w:p w:rsidR="003962EB" w:rsidRDefault="003962EB" w:rsidP="00BC1FC8">
      <w:pPr>
        <w:numPr>
          <w:ilvl w:val="0"/>
          <w:numId w:val="56"/>
        </w:numPr>
        <w:tabs>
          <w:tab w:val="left" w:pos="709"/>
        </w:tabs>
        <w:overflowPunct w:val="0"/>
        <w:autoSpaceDE w:val="0"/>
        <w:autoSpaceDN w:val="0"/>
        <w:adjustRightInd w:val="0"/>
        <w:ind w:left="709" w:hanging="425"/>
        <w:jc w:val="both"/>
        <w:textAlignment w:val="baseline"/>
        <w:rPr>
          <w:rFonts w:ascii="Arial" w:hAnsi="Arial" w:cs="Arial"/>
          <w:sz w:val="22"/>
          <w:szCs w:val="22"/>
        </w:rPr>
      </w:pPr>
      <w:r>
        <w:rPr>
          <w:rFonts w:ascii="Arial" w:hAnsi="Arial" w:cs="Arial"/>
          <w:sz w:val="22"/>
          <w:szCs w:val="22"/>
        </w:rPr>
        <w:t xml:space="preserve">Zamawiający przewiduje możliwość zmiany kierownika budowy/kierowników robót, przy czym osoby zastępujące muszą posiadać odpowiednie uprawnienia, </w:t>
      </w:r>
    </w:p>
    <w:p w:rsidR="003962EB" w:rsidRDefault="003962EB" w:rsidP="00BC1FC8">
      <w:pPr>
        <w:numPr>
          <w:ilvl w:val="0"/>
          <w:numId w:val="56"/>
        </w:numPr>
        <w:tabs>
          <w:tab w:val="left" w:pos="709"/>
        </w:tabs>
        <w:overflowPunct w:val="0"/>
        <w:autoSpaceDE w:val="0"/>
        <w:autoSpaceDN w:val="0"/>
        <w:adjustRightInd w:val="0"/>
        <w:ind w:left="709" w:hanging="425"/>
        <w:jc w:val="both"/>
        <w:textAlignment w:val="baseline"/>
        <w:rPr>
          <w:rFonts w:ascii="Arial" w:hAnsi="Arial" w:cs="Arial"/>
          <w:sz w:val="22"/>
          <w:szCs w:val="22"/>
        </w:rPr>
      </w:pPr>
      <w:r>
        <w:rPr>
          <w:rFonts w:ascii="Arial" w:hAnsi="Arial" w:cs="Arial"/>
          <w:sz w:val="22"/>
          <w:szCs w:val="22"/>
        </w:rPr>
        <w:t>Zamawiający przewiduje możliwość zmiany postanowień umowy w stosunku do treści oferty w przypadkach:</w:t>
      </w:r>
    </w:p>
    <w:p w:rsidR="003962EB" w:rsidRDefault="003962EB" w:rsidP="00BC1FC8">
      <w:pPr>
        <w:numPr>
          <w:ilvl w:val="0"/>
          <w:numId w:val="60"/>
        </w:numPr>
        <w:tabs>
          <w:tab w:val="left" w:pos="993"/>
          <w:tab w:val="left" w:pos="1276"/>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rPr>
        <w:t xml:space="preserve">konieczność wprowadzenia zmian będzie następstwem zmian wprowadzonych </w:t>
      </w:r>
      <w:r>
        <w:rPr>
          <w:rFonts w:ascii="Arial" w:hAnsi="Arial" w:cs="Arial"/>
          <w:sz w:val="22"/>
          <w:szCs w:val="22"/>
        </w:rPr>
        <w:br/>
        <w:t>w umowach pomiędzy Zamawiającym a inną niż Wykonawca stroną, w tym instytucjami nadzorującymi wdrażanie projektu, w ramach którego realizowane jest zamówienie,</w:t>
      </w:r>
    </w:p>
    <w:p w:rsidR="003962EB" w:rsidRDefault="003962EB" w:rsidP="00BC1FC8">
      <w:pPr>
        <w:numPr>
          <w:ilvl w:val="0"/>
          <w:numId w:val="60"/>
        </w:numPr>
        <w:tabs>
          <w:tab w:val="left" w:pos="993"/>
          <w:tab w:val="left" w:pos="1276"/>
        </w:tabs>
        <w:overflowPunct w:val="0"/>
        <w:autoSpaceDE w:val="0"/>
        <w:autoSpaceDN w:val="0"/>
        <w:adjustRightInd w:val="0"/>
        <w:ind w:left="993" w:hanging="284"/>
        <w:jc w:val="both"/>
        <w:textAlignment w:val="baseline"/>
        <w:rPr>
          <w:rFonts w:ascii="Arial" w:hAnsi="Arial" w:cs="Arial"/>
          <w:sz w:val="22"/>
          <w:szCs w:val="22"/>
        </w:rPr>
      </w:pPr>
      <w:r>
        <w:rPr>
          <w:rFonts w:ascii="Arial" w:hAnsi="Arial" w:cs="Arial"/>
          <w:sz w:val="22"/>
          <w:szCs w:val="22"/>
          <w:shd w:val="clear" w:color="auto" w:fill="FFFFFF"/>
        </w:rPr>
        <w:t>konieczność wprowadzenia zmian będzie następstwem zmian wytycznych</w:t>
      </w:r>
      <w:r>
        <w:rPr>
          <w:rFonts w:ascii="Arial" w:hAnsi="Arial" w:cs="Arial"/>
          <w:sz w:val="22"/>
          <w:szCs w:val="22"/>
        </w:rPr>
        <w:t xml:space="preserve"> </w:t>
      </w:r>
      <w:r>
        <w:rPr>
          <w:rFonts w:ascii="Arial" w:hAnsi="Arial" w:cs="Arial"/>
          <w:sz w:val="22"/>
          <w:szCs w:val="22"/>
          <w:shd w:val="clear" w:color="auto" w:fill="FFFFFF"/>
        </w:rPr>
        <w:t>dotyczących projektu,</w:t>
      </w:r>
    </w:p>
    <w:p w:rsidR="003962EB" w:rsidRDefault="003962EB" w:rsidP="00BC1FC8">
      <w:pPr>
        <w:numPr>
          <w:ilvl w:val="0"/>
          <w:numId w:val="61"/>
        </w:numPr>
        <w:tabs>
          <w:tab w:val="num" w:pos="709"/>
        </w:tabs>
        <w:overflowPunct w:val="0"/>
        <w:autoSpaceDE w:val="0"/>
        <w:autoSpaceDN w:val="0"/>
        <w:adjustRightInd w:val="0"/>
        <w:ind w:left="709" w:hanging="425"/>
        <w:jc w:val="both"/>
        <w:textAlignment w:val="baseline"/>
        <w:rPr>
          <w:rFonts w:ascii="Arial" w:hAnsi="Arial" w:cs="Arial"/>
          <w:sz w:val="22"/>
          <w:szCs w:val="22"/>
        </w:rPr>
      </w:pPr>
      <w:r>
        <w:rPr>
          <w:rFonts w:ascii="Arial" w:hAnsi="Arial" w:cs="Arial"/>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rsidR="003962EB" w:rsidRDefault="003962EB" w:rsidP="00BC1FC8">
      <w:pPr>
        <w:numPr>
          <w:ilvl w:val="0"/>
          <w:numId w:val="61"/>
        </w:numPr>
        <w:tabs>
          <w:tab w:val="num" w:pos="709"/>
        </w:tabs>
        <w:overflowPunct w:val="0"/>
        <w:autoSpaceDE w:val="0"/>
        <w:autoSpaceDN w:val="0"/>
        <w:adjustRightInd w:val="0"/>
        <w:ind w:left="709" w:hanging="425"/>
        <w:jc w:val="both"/>
        <w:textAlignment w:val="baseline"/>
        <w:rPr>
          <w:rFonts w:ascii="Arial" w:hAnsi="Arial" w:cs="Arial"/>
          <w:sz w:val="22"/>
          <w:szCs w:val="22"/>
        </w:rPr>
      </w:pPr>
      <w:r>
        <w:rPr>
          <w:rFonts w:ascii="Arial" w:hAnsi="Arial" w:cs="Arial"/>
          <w:sz w:val="22"/>
          <w:szCs w:val="22"/>
        </w:rPr>
        <w:t>w przypadku,</w:t>
      </w:r>
      <w:r>
        <w:rPr>
          <w:rFonts w:ascii="Arial" w:hAnsi="Arial" w:cs="Arial"/>
          <w:bCs/>
          <w:sz w:val="22"/>
          <w:szCs w:val="22"/>
        </w:rPr>
        <w:t xml:space="preserve">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rsidR="003962EB" w:rsidRDefault="003962EB" w:rsidP="003962EB">
      <w:pPr>
        <w:numPr>
          <w:ilvl w:val="0"/>
          <w:numId w:val="1"/>
        </w:numPr>
        <w:pBdr>
          <w:bottom w:val="double" w:sz="4" w:space="1" w:color="auto"/>
        </w:pBdr>
        <w:shd w:val="clear" w:color="auto" w:fill="DAEEF3"/>
        <w:tabs>
          <w:tab w:val="left" w:pos="426"/>
        </w:tabs>
        <w:spacing w:before="360" w:after="40"/>
        <w:ind w:left="426" w:right="23" w:hanging="426"/>
        <w:jc w:val="both"/>
        <w:rPr>
          <w:rFonts w:ascii="Arial" w:eastAsia="Verdana" w:hAnsi="Arial" w:cs="Arial"/>
          <w:b/>
          <w:sz w:val="22"/>
          <w:szCs w:val="22"/>
          <w:lang w:val="cs-CZ"/>
        </w:rPr>
      </w:pPr>
      <w:r>
        <w:rPr>
          <w:rFonts w:ascii="Arial" w:eastAsia="Verdana" w:hAnsi="Arial" w:cs="Arial"/>
          <w:b/>
          <w:sz w:val="22"/>
          <w:szCs w:val="22"/>
          <w:lang w:val="cs-CZ"/>
        </w:rPr>
        <w:t xml:space="preserve">POUCZENIE O </w:t>
      </w:r>
      <w:r>
        <w:rPr>
          <w:rFonts w:ascii="Arial" w:eastAsia="Verdana" w:hAnsi="Arial" w:cs="Arial"/>
          <w:b/>
          <w:sz w:val="22"/>
          <w:szCs w:val="22"/>
        </w:rPr>
        <w:t>ŚRODKACH</w:t>
      </w:r>
      <w:r>
        <w:rPr>
          <w:rFonts w:ascii="Arial" w:eastAsia="Verdana" w:hAnsi="Arial" w:cs="Arial"/>
          <w:b/>
          <w:sz w:val="22"/>
          <w:szCs w:val="22"/>
          <w:lang w:val="cs-CZ"/>
        </w:rPr>
        <w:t xml:space="preserve"> OCHRONY PRAWNEJ PRZYSŁUGUJĄCYCH WYKONAWCY</w:t>
      </w:r>
    </w:p>
    <w:p w:rsidR="003962EB" w:rsidRDefault="003962EB" w:rsidP="00BC1FC8">
      <w:pPr>
        <w:pStyle w:val="Akapitzlist"/>
        <w:numPr>
          <w:ilvl w:val="0"/>
          <w:numId w:val="62"/>
        </w:numPr>
        <w:suppressAutoHyphens/>
        <w:spacing w:before="240"/>
        <w:ind w:left="284" w:hanging="284"/>
        <w:jc w:val="both"/>
        <w:rPr>
          <w:rFonts w:ascii="Arial" w:hAnsi="Arial" w:cs="Arial"/>
          <w:sz w:val="22"/>
          <w:szCs w:val="22"/>
        </w:rPr>
      </w:pPr>
      <w:r>
        <w:rPr>
          <w:rFonts w:ascii="Arial" w:hAnsi="Arial" w:cs="Arial"/>
          <w:sz w:val="22"/>
          <w:szCs w:val="22"/>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2"/>
          <w:szCs w:val="22"/>
        </w:rPr>
        <w:t>Pzp</w:t>
      </w:r>
      <w:proofErr w:type="spellEnd"/>
      <w:r>
        <w:rPr>
          <w:rFonts w:ascii="Arial" w:hAnsi="Arial" w:cs="Arial"/>
          <w:sz w:val="22"/>
          <w:szCs w:val="22"/>
        </w:rPr>
        <w:t xml:space="preserve">. </w:t>
      </w:r>
    </w:p>
    <w:p w:rsidR="003962EB" w:rsidRDefault="003962EB" w:rsidP="00BC1FC8">
      <w:pPr>
        <w:pStyle w:val="Akapitzlist"/>
        <w:numPr>
          <w:ilvl w:val="0"/>
          <w:numId w:val="62"/>
        </w:numPr>
        <w:suppressAutoHyphens/>
        <w:spacing w:before="240"/>
        <w:ind w:left="284" w:hanging="284"/>
        <w:jc w:val="both"/>
        <w:rPr>
          <w:rFonts w:ascii="Arial" w:hAnsi="Arial" w:cs="Arial"/>
          <w:sz w:val="22"/>
          <w:szCs w:val="22"/>
        </w:rPr>
      </w:pPr>
      <w:r>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22"/>
          <w:szCs w:val="22"/>
        </w:rPr>
        <w:t>pkt</w:t>
      </w:r>
      <w:proofErr w:type="spellEnd"/>
      <w:r>
        <w:rPr>
          <w:rFonts w:ascii="Arial" w:hAnsi="Arial" w:cs="Arial"/>
          <w:sz w:val="22"/>
          <w:szCs w:val="22"/>
        </w:rPr>
        <w:t xml:space="preserve"> 15 ustawy </w:t>
      </w:r>
      <w:proofErr w:type="spellStart"/>
      <w:r>
        <w:rPr>
          <w:rFonts w:ascii="Arial" w:hAnsi="Arial" w:cs="Arial"/>
          <w:sz w:val="22"/>
          <w:szCs w:val="22"/>
        </w:rPr>
        <w:t>Pzp</w:t>
      </w:r>
      <w:proofErr w:type="spellEnd"/>
      <w:r>
        <w:rPr>
          <w:rFonts w:ascii="Arial" w:hAnsi="Arial" w:cs="Arial"/>
          <w:sz w:val="22"/>
          <w:szCs w:val="22"/>
        </w:rPr>
        <w:t xml:space="preserve"> oraz Rzecznikowi Małych i Średnich Przedsiębiorców.</w:t>
      </w:r>
    </w:p>
    <w:p w:rsidR="003962EB" w:rsidRDefault="003962EB" w:rsidP="00BC1FC8">
      <w:pPr>
        <w:pStyle w:val="Akapitzlist"/>
        <w:numPr>
          <w:ilvl w:val="0"/>
          <w:numId w:val="62"/>
        </w:numPr>
        <w:suppressAutoHyphens/>
        <w:spacing w:before="240"/>
        <w:ind w:left="284" w:hanging="284"/>
        <w:jc w:val="both"/>
        <w:rPr>
          <w:rFonts w:ascii="Arial" w:hAnsi="Arial" w:cs="Arial"/>
          <w:sz w:val="22"/>
          <w:szCs w:val="22"/>
        </w:rPr>
      </w:pPr>
      <w:r>
        <w:rPr>
          <w:rFonts w:ascii="Arial" w:hAnsi="Arial" w:cs="Arial"/>
          <w:sz w:val="22"/>
          <w:szCs w:val="22"/>
        </w:rPr>
        <w:t>Odwołanie przysługuje na:</w:t>
      </w:r>
    </w:p>
    <w:p w:rsidR="003962EB" w:rsidRDefault="003962EB" w:rsidP="00BC1FC8">
      <w:pPr>
        <w:pStyle w:val="Akapitzlist"/>
        <w:numPr>
          <w:ilvl w:val="0"/>
          <w:numId w:val="63"/>
        </w:numPr>
        <w:suppressAutoHyphens/>
        <w:spacing w:before="240"/>
        <w:jc w:val="both"/>
        <w:rPr>
          <w:rFonts w:ascii="Arial" w:hAnsi="Arial" w:cs="Arial"/>
          <w:sz w:val="22"/>
          <w:szCs w:val="22"/>
        </w:rPr>
      </w:pPr>
      <w:r>
        <w:rPr>
          <w:rFonts w:ascii="Arial" w:hAnsi="Arial" w:cs="Arial"/>
          <w:sz w:val="22"/>
          <w:szCs w:val="22"/>
        </w:rPr>
        <w:t>niezgodną z przepisami ustawy czynność Zamawiającego, podjętą w postępowaniu o udzielenie zamówienia, w tym na projektowane postanowienie umowy;</w:t>
      </w:r>
    </w:p>
    <w:p w:rsidR="003962EB" w:rsidRDefault="003962EB" w:rsidP="00BC1FC8">
      <w:pPr>
        <w:pStyle w:val="Akapitzlist"/>
        <w:numPr>
          <w:ilvl w:val="0"/>
          <w:numId w:val="63"/>
        </w:numPr>
        <w:suppressAutoHyphens/>
        <w:spacing w:before="240"/>
        <w:jc w:val="both"/>
        <w:rPr>
          <w:rFonts w:ascii="Arial" w:hAnsi="Arial" w:cs="Arial"/>
          <w:sz w:val="22"/>
          <w:szCs w:val="22"/>
        </w:rPr>
      </w:pPr>
      <w:r>
        <w:rPr>
          <w:rFonts w:ascii="Arial" w:hAnsi="Arial" w:cs="Arial"/>
          <w:sz w:val="22"/>
          <w:szCs w:val="22"/>
        </w:rPr>
        <w:t>zaniechanie czynności w postępowaniu o udzielenie zamówienia do której zamawiający był obowiązany na podstawie ustawy;</w:t>
      </w:r>
    </w:p>
    <w:p w:rsidR="003962EB" w:rsidRDefault="003962EB" w:rsidP="00BC1FC8">
      <w:pPr>
        <w:pStyle w:val="Akapitzlist"/>
        <w:numPr>
          <w:ilvl w:val="0"/>
          <w:numId w:val="62"/>
        </w:numPr>
        <w:suppressAutoHyphens/>
        <w:ind w:left="284" w:hanging="284"/>
        <w:jc w:val="both"/>
        <w:rPr>
          <w:rFonts w:ascii="Arial" w:hAnsi="Arial" w:cs="Arial"/>
          <w:sz w:val="22"/>
          <w:szCs w:val="22"/>
        </w:rPr>
      </w:pPr>
      <w:r>
        <w:rPr>
          <w:rFonts w:ascii="Arial" w:hAnsi="Arial" w:cs="Arial"/>
          <w:sz w:val="22"/>
          <w:szCs w:val="22"/>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3962EB" w:rsidRDefault="003962EB" w:rsidP="00BC1FC8">
      <w:pPr>
        <w:pStyle w:val="Akapitzlist"/>
        <w:numPr>
          <w:ilvl w:val="0"/>
          <w:numId w:val="62"/>
        </w:numPr>
        <w:suppressAutoHyphens/>
        <w:ind w:left="284" w:hanging="284"/>
        <w:jc w:val="both"/>
        <w:rPr>
          <w:rFonts w:ascii="Arial" w:hAnsi="Arial" w:cs="Arial"/>
          <w:sz w:val="22"/>
          <w:szCs w:val="22"/>
        </w:rPr>
      </w:pPr>
      <w:r>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rsidR="003962EB" w:rsidRDefault="003962EB" w:rsidP="00BC1FC8">
      <w:pPr>
        <w:pStyle w:val="Akapitzlist"/>
        <w:numPr>
          <w:ilvl w:val="0"/>
          <w:numId w:val="62"/>
        </w:numPr>
        <w:suppressAutoHyphens/>
        <w:ind w:left="284" w:hanging="284"/>
        <w:jc w:val="both"/>
        <w:rPr>
          <w:rFonts w:ascii="Arial" w:hAnsi="Arial" w:cs="Arial"/>
          <w:sz w:val="22"/>
          <w:szCs w:val="22"/>
        </w:rPr>
      </w:pPr>
      <w:r>
        <w:rPr>
          <w:rFonts w:ascii="Arial" w:hAnsi="Arial" w:cs="Arial"/>
          <w:sz w:val="22"/>
          <w:szCs w:val="22"/>
        </w:rPr>
        <w:t>Odwołanie wnosi się w terminie:</w:t>
      </w:r>
    </w:p>
    <w:p w:rsidR="003962EB" w:rsidRDefault="003962EB" w:rsidP="00BC1FC8">
      <w:pPr>
        <w:pStyle w:val="Akapitzlist"/>
        <w:numPr>
          <w:ilvl w:val="0"/>
          <w:numId w:val="64"/>
        </w:numPr>
        <w:suppressAutoHyphens/>
        <w:ind w:left="709"/>
        <w:jc w:val="both"/>
        <w:rPr>
          <w:rFonts w:ascii="Arial" w:hAnsi="Arial" w:cs="Arial"/>
          <w:sz w:val="22"/>
          <w:szCs w:val="22"/>
        </w:rPr>
      </w:pPr>
      <w:r>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rsidR="003962EB" w:rsidRDefault="003962EB" w:rsidP="00BC1FC8">
      <w:pPr>
        <w:pStyle w:val="Akapitzlist"/>
        <w:numPr>
          <w:ilvl w:val="0"/>
          <w:numId w:val="64"/>
        </w:numPr>
        <w:suppressAutoHyphens/>
        <w:ind w:left="709"/>
        <w:jc w:val="both"/>
        <w:rPr>
          <w:rFonts w:ascii="Arial" w:hAnsi="Arial" w:cs="Arial"/>
          <w:sz w:val="22"/>
          <w:szCs w:val="22"/>
        </w:rPr>
      </w:pPr>
      <w:r>
        <w:rPr>
          <w:rFonts w:ascii="Arial" w:hAnsi="Arial" w:cs="Arial"/>
          <w:sz w:val="22"/>
          <w:szCs w:val="22"/>
        </w:rPr>
        <w:t xml:space="preserve">10 dni od dnia przekazania informacji o czynności zamawiającego stanowiącej podstawę jego wniesienia, jeżeli informacja została przekazana w sposób inny niż określony w </w:t>
      </w:r>
      <w:proofErr w:type="spellStart"/>
      <w:r>
        <w:rPr>
          <w:rFonts w:ascii="Arial" w:hAnsi="Arial" w:cs="Arial"/>
          <w:sz w:val="22"/>
          <w:szCs w:val="22"/>
        </w:rPr>
        <w:t>pkt</w:t>
      </w:r>
      <w:proofErr w:type="spellEnd"/>
      <w:r>
        <w:rPr>
          <w:rFonts w:ascii="Arial" w:hAnsi="Arial" w:cs="Arial"/>
          <w:sz w:val="22"/>
          <w:szCs w:val="22"/>
        </w:rPr>
        <w:t xml:space="preserve"> 1).</w:t>
      </w:r>
    </w:p>
    <w:p w:rsidR="003962EB" w:rsidRDefault="003962EB" w:rsidP="00BC1FC8">
      <w:pPr>
        <w:pStyle w:val="Akapitzlist"/>
        <w:numPr>
          <w:ilvl w:val="0"/>
          <w:numId w:val="65"/>
        </w:numPr>
        <w:suppressAutoHyphens/>
        <w:ind w:left="284" w:hanging="284"/>
        <w:jc w:val="both"/>
        <w:rPr>
          <w:rFonts w:ascii="Arial" w:hAnsi="Arial" w:cs="Arial"/>
          <w:sz w:val="22"/>
          <w:szCs w:val="22"/>
        </w:rPr>
      </w:pPr>
      <w:r>
        <w:rPr>
          <w:rFonts w:ascii="Arial" w:hAnsi="Arial" w:cs="Arial"/>
          <w:sz w:val="22"/>
          <w:szCs w:val="22"/>
        </w:rPr>
        <w:t xml:space="preserve">Odwołanie w przypadkach innych niż określone w </w:t>
      </w:r>
      <w:proofErr w:type="spellStart"/>
      <w:r>
        <w:rPr>
          <w:rFonts w:ascii="Arial" w:hAnsi="Arial" w:cs="Arial"/>
          <w:sz w:val="22"/>
          <w:szCs w:val="22"/>
        </w:rPr>
        <w:t>pkt</w:t>
      </w:r>
      <w:proofErr w:type="spellEnd"/>
      <w:r>
        <w:rPr>
          <w:rFonts w:ascii="Arial" w:hAnsi="Arial" w:cs="Arial"/>
          <w:sz w:val="22"/>
          <w:szCs w:val="22"/>
        </w:rPr>
        <w:t xml:space="preserve"> 5 i 6 wnosi się w terminie 5 dni od dnia, w którym powzięto lub przy zachowaniu należytej staranności można było powziąć wiadomość o okolicznościach stanowiących podstawę jego wniesienia</w:t>
      </w:r>
    </w:p>
    <w:p w:rsidR="003962EB" w:rsidRDefault="003962EB" w:rsidP="00BC1FC8">
      <w:pPr>
        <w:pStyle w:val="Akapitzlist"/>
        <w:numPr>
          <w:ilvl w:val="0"/>
          <w:numId w:val="65"/>
        </w:numPr>
        <w:suppressAutoHyphens/>
        <w:ind w:left="284" w:hanging="284"/>
        <w:jc w:val="both"/>
        <w:rPr>
          <w:rFonts w:ascii="Arial" w:hAnsi="Arial" w:cs="Arial"/>
          <w:sz w:val="22"/>
          <w:szCs w:val="22"/>
        </w:rPr>
      </w:pPr>
      <w:r>
        <w:rPr>
          <w:rFonts w:ascii="Arial" w:hAnsi="Arial" w:cs="Arial"/>
          <w:sz w:val="22"/>
          <w:szCs w:val="22"/>
        </w:rPr>
        <w:t xml:space="preserve">Na orzeczenie Izby oraz postanowienie Prezesa Izby, o którym mowa w art. 519 ust. 1 ustawy </w:t>
      </w:r>
      <w:proofErr w:type="spellStart"/>
      <w:r>
        <w:rPr>
          <w:rFonts w:ascii="Arial" w:hAnsi="Arial" w:cs="Arial"/>
          <w:sz w:val="22"/>
          <w:szCs w:val="22"/>
        </w:rPr>
        <w:t>Pzp</w:t>
      </w:r>
      <w:proofErr w:type="spellEnd"/>
      <w:r>
        <w:rPr>
          <w:rFonts w:ascii="Arial" w:hAnsi="Arial" w:cs="Arial"/>
          <w:sz w:val="22"/>
          <w:szCs w:val="22"/>
        </w:rPr>
        <w:t>, stronom oraz uczestnikom postępowania odwoławczego przysługuje skarga do sądu.</w:t>
      </w:r>
    </w:p>
    <w:p w:rsidR="003962EB" w:rsidRDefault="003962EB" w:rsidP="00BC1FC8">
      <w:pPr>
        <w:pStyle w:val="Akapitzlist"/>
        <w:numPr>
          <w:ilvl w:val="0"/>
          <w:numId w:val="65"/>
        </w:numPr>
        <w:suppressAutoHyphens/>
        <w:ind w:left="284" w:hanging="284"/>
        <w:jc w:val="both"/>
        <w:rPr>
          <w:rFonts w:ascii="Arial" w:hAnsi="Arial" w:cs="Arial"/>
          <w:sz w:val="22"/>
          <w:szCs w:val="22"/>
        </w:rPr>
      </w:pPr>
      <w:r>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3962EB" w:rsidRDefault="003962EB" w:rsidP="00BC1FC8">
      <w:pPr>
        <w:pStyle w:val="Akapitzlist"/>
        <w:numPr>
          <w:ilvl w:val="0"/>
          <w:numId w:val="65"/>
        </w:numPr>
        <w:suppressAutoHyphens/>
        <w:ind w:left="284" w:hanging="284"/>
        <w:jc w:val="both"/>
        <w:rPr>
          <w:rFonts w:ascii="Arial" w:hAnsi="Arial" w:cs="Arial"/>
          <w:sz w:val="22"/>
          <w:szCs w:val="22"/>
        </w:rPr>
      </w:pPr>
      <w:r>
        <w:rPr>
          <w:rFonts w:ascii="Arial" w:hAnsi="Arial" w:cs="Arial"/>
          <w:sz w:val="22"/>
          <w:szCs w:val="22"/>
        </w:rPr>
        <w:t>Skargę wnosi się do Sądu Okręgowego w Warszawie - sądu zamówień publicznych, zwanego dalej "sądem zamówień publicznych".</w:t>
      </w:r>
    </w:p>
    <w:p w:rsidR="003962EB" w:rsidRDefault="003962EB" w:rsidP="00BC1FC8">
      <w:pPr>
        <w:pStyle w:val="Akapitzlist"/>
        <w:numPr>
          <w:ilvl w:val="0"/>
          <w:numId w:val="65"/>
        </w:numPr>
        <w:suppressAutoHyphens/>
        <w:ind w:left="284" w:hanging="284"/>
        <w:jc w:val="both"/>
        <w:rPr>
          <w:rFonts w:ascii="Arial" w:hAnsi="Arial" w:cs="Arial"/>
          <w:sz w:val="22"/>
          <w:szCs w:val="22"/>
        </w:rPr>
      </w:pPr>
      <w:r>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z w:val="22"/>
          <w:szCs w:val="22"/>
        </w:rPr>
        <w:t>Pzp</w:t>
      </w:r>
      <w:proofErr w:type="spellEnd"/>
      <w:r>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 z jej wniesieniem.</w:t>
      </w:r>
    </w:p>
    <w:p w:rsidR="003962EB" w:rsidRDefault="003962EB" w:rsidP="00BC1FC8">
      <w:pPr>
        <w:pStyle w:val="Akapitzlist"/>
        <w:numPr>
          <w:ilvl w:val="0"/>
          <w:numId w:val="65"/>
        </w:numPr>
        <w:suppressAutoHyphens/>
        <w:ind w:left="284" w:hanging="284"/>
        <w:jc w:val="both"/>
        <w:rPr>
          <w:rFonts w:ascii="Arial" w:hAnsi="Arial" w:cs="Arial"/>
          <w:sz w:val="22"/>
          <w:szCs w:val="22"/>
        </w:rPr>
      </w:pPr>
      <w:r>
        <w:rPr>
          <w:rFonts w:ascii="Arial" w:hAnsi="Arial" w:cs="Arial"/>
          <w:sz w:val="22"/>
          <w:szCs w:val="22"/>
        </w:rPr>
        <w:t>Prezes Izby przekazuje skargę wraz z aktami postępowania odwoławczego do sądu zamówień publicznych w terminie 7 dni od dnia jej otrzymania.</w:t>
      </w:r>
    </w:p>
    <w:p w:rsidR="003962EB" w:rsidRDefault="003962EB" w:rsidP="003962EB">
      <w:pPr>
        <w:pStyle w:val="Akapitzlist"/>
        <w:suppressAutoHyphens/>
        <w:ind w:left="284"/>
        <w:jc w:val="both"/>
        <w:rPr>
          <w:rFonts w:ascii="Arial" w:hAnsi="Arial" w:cs="Arial"/>
          <w:sz w:val="22"/>
          <w:szCs w:val="22"/>
        </w:rPr>
      </w:pPr>
    </w:p>
    <w:p w:rsidR="003962EB" w:rsidRDefault="003962EB" w:rsidP="003962EB">
      <w:pPr>
        <w:numPr>
          <w:ilvl w:val="0"/>
          <w:numId w:val="1"/>
        </w:numPr>
        <w:pBdr>
          <w:bottom w:val="double" w:sz="4" w:space="1" w:color="auto"/>
        </w:pBdr>
        <w:shd w:val="clear" w:color="auto" w:fill="DAEEF3"/>
        <w:spacing w:after="40"/>
        <w:ind w:left="710" w:right="23" w:hanging="710"/>
        <w:jc w:val="both"/>
        <w:rPr>
          <w:rFonts w:ascii="Arial" w:eastAsia="Verdana" w:hAnsi="Arial" w:cs="Arial"/>
          <w:b/>
          <w:sz w:val="22"/>
          <w:szCs w:val="22"/>
          <w:lang w:val="cs-CZ"/>
        </w:rPr>
      </w:pPr>
      <w:r>
        <w:rPr>
          <w:rFonts w:ascii="Arial" w:eastAsia="Verdana" w:hAnsi="Arial" w:cs="Arial"/>
          <w:b/>
          <w:sz w:val="22"/>
          <w:szCs w:val="22"/>
          <w:lang w:val="cs-CZ"/>
        </w:rPr>
        <w:t>WYKAZ ZAŁĄCZNIKÓW DO SWZ</w:t>
      </w:r>
    </w:p>
    <w:p w:rsidR="003962EB" w:rsidRDefault="003962EB" w:rsidP="003962EB">
      <w:pPr>
        <w:spacing w:before="240"/>
        <w:rPr>
          <w:rFonts w:ascii="Arial" w:hAnsi="Arial" w:cs="Arial"/>
          <w:bCs/>
          <w:sz w:val="22"/>
          <w:szCs w:val="22"/>
        </w:rPr>
      </w:pPr>
      <w:r>
        <w:rPr>
          <w:rFonts w:ascii="Arial" w:hAnsi="Arial" w:cs="Arial"/>
          <w:bCs/>
          <w:sz w:val="22"/>
          <w:szCs w:val="22"/>
        </w:rPr>
        <w:t>Załącznik nr 1</w:t>
      </w:r>
      <w:r>
        <w:rPr>
          <w:rFonts w:ascii="Arial" w:hAnsi="Arial" w:cs="Arial"/>
          <w:bCs/>
          <w:sz w:val="22"/>
          <w:szCs w:val="22"/>
        </w:rPr>
        <w:tab/>
        <w:t>Formularz ofertowy</w:t>
      </w:r>
    </w:p>
    <w:p w:rsidR="003962EB" w:rsidRDefault="003962EB" w:rsidP="003962EB">
      <w:pPr>
        <w:ind w:left="1410" w:hanging="1410"/>
        <w:rPr>
          <w:rFonts w:ascii="Arial" w:hAnsi="Arial" w:cs="Arial"/>
          <w:bCs/>
          <w:sz w:val="22"/>
          <w:szCs w:val="22"/>
        </w:rPr>
      </w:pPr>
      <w:r>
        <w:rPr>
          <w:rFonts w:ascii="Arial" w:hAnsi="Arial" w:cs="Arial"/>
          <w:bCs/>
          <w:sz w:val="22"/>
          <w:szCs w:val="22"/>
        </w:rPr>
        <w:t>Załącznik nr 2</w:t>
      </w:r>
      <w:r>
        <w:rPr>
          <w:rFonts w:ascii="Arial" w:hAnsi="Arial" w:cs="Arial"/>
          <w:bCs/>
          <w:sz w:val="22"/>
          <w:szCs w:val="22"/>
        </w:rPr>
        <w:tab/>
        <w:t>Oświadczenie o braku podstaw do wykluczenia i o spełnianiu warunków udziału w postępowaniu</w:t>
      </w:r>
    </w:p>
    <w:p w:rsidR="003962EB" w:rsidRDefault="003962EB" w:rsidP="003962EB">
      <w:pPr>
        <w:ind w:left="1410" w:hanging="1410"/>
        <w:rPr>
          <w:rFonts w:ascii="Arial" w:hAnsi="Arial" w:cs="Arial"/>
          <w:bCs/>
          <w:sz w:val="22"/>
          <w:szCs w:val="22"/>
        </w:rPr>
      </w:pPr>
      <w:r>
        <w:rPr>
          <w:rFonts w:ascii="Arial" w:hAnsi="Arial" w:cs="Arial"/>
          <w:bCs/>
          <w:sz w:val="22"/>
          <w:szCs w:val="22"/>
        </w:rPr>
        <w:t>Załącznik nr 3</w:t>
      </w:r>
      <w:r>
        <w:rPr>
          <w:rFonts w:ascii="Arial" w:hAnsi="Arial" w:cs="Arial"/>
          <w:bCs/>
          <w:sz w:val="22"/>
          <w:szCs w:val="22"/>
        </w:rPr>
        <w:tab/>
        <w:t>Zobowiązanie innego podmiotu do udostępnienia niezbędnych zasobów</w:t>
      </w:r>
    </w:p>
    <w:p w:rsidR="003962EB" w:rsidRDefault="003962EB" w:rsidP="003962EB">
      <w:pPr>
        <w:ind w:left="1410" w:hanging="1410"/>
        <w:rPr>
          <w:rFonts w:ascii="Arial" w:hAnsi="Arial" w:cs="Arial"/>
          <w:bCs/>
          <w:sz w:val="22"/>
          <w:szCs w:val="22"/>
        </w:rPr>
      </w:pPr>
      <w:r>
        <w:rPr>
          <w:rFonts w:ascii="Arial" w:hAnsi="Arial" w:cs="Arial"/>
          <w:bCs/>
          <w:sz w:val="22"/>
          <w:szCs w:val="22"/>
        </w:rPr>
        <w:t>Załącznik nr 4 Oświadczenie o aktualności informacji zawartych w oświadczeniu, o którym mowa w art. 125 ustawy</w:t>
      </w:r>
    </w:p>
    <w:p w:rsidR="003962EB" w:rsidRDefault="003962EB" w:rsidP="003962EB">
      <w:pPr>
        <w:ind w:left="1410" w:hanging="1410"/>
        <w:rPr>
          <w:rFonts w:ascii="Arial" w:hAnsi="Arial" w:cs="Arial"/>
          <w:bCs/>
          <w:sz w:val="22"/>
          <w:szCs w:val="22"/>
        </w:rPr>
      </w:pPr>
      <w:r>
        <w:rPr>
          <w:rFonts w:ascii="Arial" w:hAnsi="Arial" w:cs="Arial"/>
          <w:bCs/>
          <w:sz w:val="22"/>
          <w:szCs w:val="22"/>
        </w:rPr>
        <w:t>Załącznik nr 5</w:t>
      </w:r>
      <w:r>
        <w:rPr>
          <w:rFonts w:ascii="Arial" w:hAnsi="Arial" w:cs="Arial"/>
          <w:bCs/>
          <w:sz w:val="22"/>
          <w:szCs w:val="22"/>
        </w:rPr>
        <w:tab/>
        <w:t>Oświadczenie dotyczące przynależności lub braku przynależności do tej samej grupy kapitałowej</w:t>
      </w:r>
    </w:p>
    <w:p w:rsidR="003962EB" w:rsidRDefault="003962EB" w:rsidP="003962EB">
      <w:pPr>
        <w:ind w:left="1410" w:hanging="1410"/>
        <w:rPr>
          <w:rFonts w:ascii="Arial" w:hAnsi="Arial" w:cs="Arial"/>
          <w:bCs/>
          <w:sz w:val="22"/>
          <w:szCs w:val="22"/>
        </w:rPr>
      </w:pPr>
      <w:r>
        <w:rPr>
          <w:rFonts w:ascii="Arial" w:hAnsi="Arial" w:cs="Arial"/>
          <w:bCs/>
          <w:sz w:val="22"/>
          <w:szCs w:val="22"/>
        </w:rPr>
        <w:t xml:space="preserve">Załącznik nr </w:t>
      </w:r>
      <w:r w:rsidR="00BC1FC8">
        <w:rPr>
          <w:rFonts w:ascii="Arial" w:hAnsi="Arial" w:cs="Arial"/>
          <w:bCs/>
          <w:sz w:val="22"/>
          <w:szCs w:val="22"/>
        </w:rPr>
        <w:t>6</w:t>
      </w:r>
      <w:r w:rsidR="00E06B43">
        <w:rPr>
          <w:rFonts w:ascii="Arial" w:hAnsi="Arial" w:cs="Arial"/>
          <w:bCs/>
          <w:sz w:val="22"/>
          <w:szCs w:val="22"/>
        </w:rPr>
        <w:t xml:space="preserve"> </w:t>
      </w:r>
      <w:r>
        <w:rPr>
          <w:rFonts w:ascii="Arial" w:hAnsi="Arial" w:cs="Arial"/>
          <w:bCs/>
          <w:sz w:val="22"/>
          <w:szCs w:val="22"/>
        </w:rPr>
        <w:t xml:space="preserve"> Projekt umowy</w:t>
      </w:r>
    </w:p>
    <w:p w:rsidR="003962EB" w:rsidRDefault="003962EB" w:rsidP="003962EB">
      <w:pPr>
        <w:ind w:left="1410" w:hanging="1410"/>
        <w:rPr>
          <w:rFonts w:ascii="Arial" w:hAnsi="Arial" w:cs="Arial"/>
          <w:bCs/>
          <w:sz w:val="22"/>
          <w:szCs w:val="22"/>
        </w:rPr>
      </w:pPr>
      <w:r>
        <w:rPr>
          <w:rFonts w:ascii="Arial" w:hAnsi="Arial" w:cs="Arial"/>
          <w:bCs/>
          <w:sz w:val="22"/>
          <w:szCs w:val="22"/>
        </w:rPr>
        <w:t xml:space="preserve">Załącznik nr </w:t>
      </w:r>
      <w:r w:rsidR="00BC1FC8">
        <w:rPr>
          <w:rFonts w:ascii="Arial" w:hAnsi="Arial" w:cs="Arial"/>
          <w:bCs/>
          <w:sz w:val="22"/>
          <w:szCs w:val="22"/>
        </w:rPr>
        <w:t>7</w:t>
      </w:r>
      <w:r w:rsidR="00A8232D">
        <w:rPr>
          <w:rFonts w:ascii="Arial" w:hAnsi="Arial" w:cs="Arial"/>
          <w:bCs/>
          <w:sz w:val="22"/>
          <w:szCs w:val="22"/>
        </w:rPr>
        <w:t>a</w:t>
      </w:r>
      <w:r w:rsidR="00AE0FA7">
        <w:rPr>
          <w:rFonts w:ascii="Arial" w:hAnsi="Arial" w:cs="Arial"/>
          <w:bCs/>
          <w:sz w:val="22"/>
          <w:szCs w:val="22"/>
        </w:rPr>
        <w:t xml:space="preserve"> </w:t>
      </w:r>
      <w:r>
        <w:rPr>
          <w:rFonts w:ascii="Arial" w:hAnsi="Arial" w:cs="Arial"/>
          <w:bCs/>
          <w:sz w:val="22"/>
          <w:szCs w:val="22"/>
        </w:rPr>
        <w:t>Dokumentacja projektowa</w:t>
      </w:r>
    </w:p>
    <w:p w:rsidR="00A8232D" w:rsidRDefault="00A8232D" w:rsidP="003962EB">
      <w:pPr>
        <w:ind w:left="1410" w:hanging="1410"/>
        <w:rPr>
          <w:rFonts w:ascii="Arial" w:hAnsi="Arial" w:cs="Arial"/>
          <w:bCs/>
          <w:sz w:val="22"/>
          <w:szCs w:val="22"/>
        </w:rPr>
      </w:pPr>
      <w:r>
        <w:rPr>
          <w:rFonts w:ascii="Arial" w:hAnsi="Arial" w:cs="Arial"/>
          <w:bCs/>
          <w:sz w:val="22"/>
          <w:szCs w:val="22"/>
        </w:rPr>
        <w:t>Załącznik nr 7b Przedmiar robót</w:t>
      </w:r>
    </w:p>
    <w:p w:rsidR="003962EB" w:rsidRDefault="003962EB" w:rsidP="003962EB">
      <w:pPr>
        <w:ind w:left="1410" w:hanging="1410"/>
        <w:rPr>
          <w:rFonts w:ascii="Arial" w:hAnsi="Arial" w:cs="Arial"/>
          <w:bCs/>
          <w:sz w:val="22"/>
          <w:szCs w:val="22"/>
        </w:rPr>
      </w:pPr>
      <w:r>
        <w:rPr>
          <w:rFonts w:ascii="Arial" w:hAnsi="Arial" w:cs="Arial"/>
          <w:bCs/>
          <w:sz w:val="22"/>
          <w:szCs w:val="22"/>
        </w:rPr>
        <w:t xml:space="preserve">Załącznik nr </w:t>
      </w:r>
      <w:r w:rsidR="00BC1FC8">
        <w:rPr>
          <w:rFonts w:ascii="Arial" w:hAnsi="Arial" w:cs="Arial"/>
          <w:bCs/>
          <w:sz w:val="22"/>
          <w:szCs w:val="22"/>
        </w:rPr>
        <w:t>8</w:t>
      </w:r>
      <w:r>
        <w:rPr>
          <w:rFonts w:ascii="Arial" w:hAnsi="Arial" w:cs="Arial"/>
          <w:bCs/>
          <w:sz w:val="22"/>
          <w:szCs w:val="22"/>
        </w:rPr>
        <w:t xml:space="preserve"> Link do postępowania oraz ID postępowania</w:t>
      </w:r>
    </w:p>
    <w:p w:rsidR="003962EB" w:rsidRDefault="003962EB" w:rsidP="003962EB">
      <w:pPr>
        <w:ind w:left="1410" w:hanging="1410"/>
        <w:rPr>
          <w:rFonts w:ascii="Arial" w:hAnsi="Arial" w:cs="Arial"/>
          <w:bCs/>
          <w:sz w:val="22"/>
          <w:szCs w:val="22"/>
        </w:rPr>
      </w:pPr>
      <w:r>
        <w:rPr>
          <w:rFonts w:ascii="Arial" w:hAnsi="Arial" w:cs="Arial"/>
          <w:bCs/>
          <w:sz w:val="22"/>
          <w:szCs w:val="22"/>
        </w:rPr>
        <w:t xml:space="preserve">Załącznik nr </w:t>
      </w:r>
      <w:r w:rsidR="00BC1FC8">
        <w:rPr>
          <w:rFonts w:ascii="Arial" w:hAnsi="Arial" w:cs="Arial"/>
          <w:bCs/>
          <w:sz w:val="22"/>
          <w:szCs w:val="22"/>
        </w:rPr>
        <w:t xml:space="preserve">9 </w:t>
      </w:r>
      <w:r>
        <w:rPr>
          <w:rFonts w:ascii="Arial" w:hAnsi="Arial" w:cs="Arial"/>
          <w:bCs/>
          <w:sz w:val="22"/>
          <w:szCs w:val="22"/>
        </w:rPr>
        <w:t xml:space="preserve">Oświadczenie dla wykonawców wspólnie ubiegających się </w:t>
      </w:r>
      <w:r w:rsidR="00AE0FA7">
        <w:rPr>
          <w:rFonts w:ascii="Arial" w:hAnsi="Arial" w:cs="Arial"/>
          <w:bCs/>
          <w:sz w:val="22"/>
          <w:szCs w:val="22"/>
        </w:rPr>
        <w:t xml:space="preserve">o </w:t>
      </w:r>
      <w:r>
        <w:rPr>
          <w:rFonts w:ascii="Arial" w:hAnsi="Arial" w:cs="Arial"/>
          <w:bCs/>
          <w:sz w:val="22"/>
          <w:szCs w:val="22"/>
        </w:rPr>
        <w:t>udzielenie zamówienia</w:t>
      </w:r>
    </w:p>
    <w:p w:rsidR="003962EB" w:rsidRDefault="003962EB" w:rsidP="003962EB">
      <w:pPr>
        <w:rPr>
          <w:rFonts w:ascii="Arial" w:hAnsi="Arial" w:cs="Arial"/>
          <w:bCs/>
          <w:sz w:val="22"/>
          <w:szCs w:val="22"/>
        </w:rPr>
      </w:pPr>
    </w:p>
    <w:p w:rsidR="002E4E9A" w:rsidRDefault="002E4E9A" w:rsidP="002E4E9A">
      <w:pPr>
        <w:pStyle w:val="Default"/>
        <w:spacing w:line="276" w:lineRule="auto"/>
        <w:jc w:val="right"/>
        <w:rPr>
          <w:rFonts w:ascii="Arial" w:hAnsi="Arial" w:cs="Arial"/>
          <w:color w:val="auto"/>
          <w:sz w:val="22"/>
          <w:szCs w:val="22"/>
        </w:rPr>
      </w:pPr>
      <w:r>
        <w:rPr>
          <w:rFonts w:ascii="Arial" w:hAnsi="Arial" w:cs="Arial"/>
          <w:color w:val="auto"/>
          <w:sz w:val="22"/>
          <w:szCs w:val="22"/>
        </w:rPr>
        <w:t>Siemień, dnia 9 lipca 2021 r.</w:t>
      </w:r>
      <w:r>
        <w:rPr>
          <w:rFonts w:ascii="Arial" w:hAnsi="Arial" w:cs="Arial"/>
          <w:color w:val="auto"/>
          <w:sz w:val="22"/>
          <w:szCs w:val="22"/>
        </w:rPr>
        <w:tab/>
      </w:r>
    </w:p>
    <w:p w:rsidR="002E4E9A" w:rsidRDefault="002E4E9A" w:rsidP="002E4E9A">
      <w:pPr>
        <w:pStyle w:val="Default"/>
        <w:spacing w:line="276" w:lineRule="auto"/>
        <w:jc w:val="right"/>
        <w:rPr>
          <w:rFonts w:ascii="Arial" w:hAnsi="Arial" w:cs="Arial"/>
          <w:color w:val="auto"/>
          <w:sz w:val="22"/>
          <w:szCs w:val="22"/>
        </w:rPr>
      </w:pPr>
    </w:p>
    <w:p w:rsidR="002E4E9A" w:rsidRDefault="002E4E9A" w:rsidP="002E4E9A">
      <w:pPr>
        <w:spacing w:line="276" w:lineRule="auto"/>
        <w:ind w:right="-142"/>
        <w:jc w:val="right"/>
        <w:rPr>
          <w:rFonts w:ascii="Arial" w:hAnsi="Arial" w:cs="Arial"/>
          <w:b/>
          <w:sz w:val="22"/>
          <w:szCs w:val="22"/>
        </w:rPr>
      </w:pPr>
      <w:r>
        <w:rPr>
          <w:rFonts w:ascii="Arial" w:hAnsi="Arial" w:cs="Arial"/>
          <w:sz w:val="22"/>
          <w:szCs w:val="22"/>
        </w:rPr>
        <w:t xml:space="preserve">Zatwierdził: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D32AD" w:rsidRDefault="00DD32AD" w:rsidP="002E4E9A">
      <w:pPr>
        <w:jc w:val="right"/>
      </w:pPr>
    </w:p>
    <w:sectPr w:rsidR="00DD32AD" w:rsidSect="001F0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4C4"/>
    <w:multiLevelType w:val="hybridMultilevel"/>
    <w:tmpl w:val="F36AE3FE"/>
    <w:lvl w:ilvl="0" w:tplc="6B8409D8">
      <w:start w:val="6"/>
      <w:numFmt w:val="decimal"/>
      <w:lvlText w:val="%1."/>
      <w:lvlJc w:val="left"/>
      <w:pPr>
        <w:ind w:left="1004" w:hanging="360"/>
      </w:pPr>
      <w:rPr>
        <w:rFonts w:ascii="Arial" w:hAnsi="Arial" w:cs="Arial"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BA2714"/>
    <w:multiLevelType w:val="hybridMultilevel"/>
    <w:tmpl w:val="A4A60CF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nsid w:val="059606BB"/>
    <w:multiLevelType w:val="hybridMultilevel"/>
    <w:tmpl w:val="23CCC274"/>
    <w:lvl w:ilvl="0" w:tplc="2940F77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61E4A82"/>
    <w:multiLevelType w:val="hybridMultilevel"/>
    <w:tmpl w:val="4EAA4C52"/>
    <w:lvl w:ilvl="0" w:tplc="5BDEC6E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7E2E7C"/>
    <w:multiLevelType w:val="hybridMultilevel"/>
    <w:tmpl w:val="06007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7E7E46"/>
    <w:multiLevelType w:val="hybridMultilevel"/>
    <w:tmpl w:val="1FC63060"/>
    <w:lvl w:ilvl="0" w:tplc="CC18399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75453E"/>
    <w:multiLevelType w:val="hybridMultilevel"/>
    <w:tmpl w:val="E6F01AEE"/>
    <w:lvl w:ilvl="0" w:tplc="922898A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13C12"/>
    <w:multiLevelType w:val="hybridMultilevel"/>
    <w:tmpl w:val="583092A0"/>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8">
    <w:nsid w:val="12160DF2"/>
    <w:multiLevelType w:val="hybridMultilevel"/>
    <w:tmpl w:val="707A8FF6"/>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9">
    <w:nsid w:val="121A2C69"/>
    <w:multiLevelType w:val="hybridMultilevel"/>
    <w:tmpl w:val="57863D2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8ED64538">
      <w:start w:val="1"/>
      <w:numFmt w:val="decimal"/>
      <w:lvlText w:val="%4."/>
      <w:lvlJc w:val="left"/>
      <w:pPr>
        <w:tabs>
          <w:tab w:val="num" w:pos="2880"/>
        </w:tabs>
        <w:ind w:left="2880" w:hanging="360"/>
      </w:pPr>
      <w:rPr>
        <w:b w:val="0"/>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52148D4"/>
    <w:multiLevelType w:val="hybridMultilevel"/>
    <w:tmpl w:val="744CEC6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158B3A89"/>
    <w:multiLevelType w:val="hybridMultilevel"/>
    <w:tmpl w:val="94C2830A"/>
    <w:lvl w:ilvl="0" w:tplc="59744B76">
      <w:start w:val="1"/>
      <w:numFmt w:val="bullet"/>
      <w:lvlText w:val=""/>
      <w:lvlJc w:val="left"/>
      <w:pPr>
        <w:ind w:left="2129" w:hanging="360"/>
      </w:pPr>
      <w:rPr>
        <w:rFonts w:ascii="Symbol" w:hAnsi="Symbol" w:hint="default"/>
      </w:rPr>
    </w:lvl>
    <w:lvl w:ilvl="1" w:tplc="04150003">
      <w:start w:val="1"/>
      <w:numFmt w:val="bullet"/>
      <w:lvlText w:val="o"/>
      <w:lvlJc w:val="left"/>
      <w:pPr>
        <w:ind w:left="2849" w:hanging="360"/>
      </w:pPr>
      <w:rPr>
        <w:rFonts w:ascii="Courier New" w:hAnsi="Courier New" w:cs="Courier New" w:hint="default"/>
      </w:rPr>
    </w:lvl>
    <w:lvl w:ilvl="2" w:tplc="04150005">
      <w:start w:val="1"/>
      <w:numFmt w:val="bullet"/>
      <w:lvlText w:val=""/>
      <w:lvlJc w:val="left"/>
      <w:pPr>
        <w:ind w:left="3569" w:hanging="360"/>
      </w:pPr>
      <w:rPr>
        <w:rFonts w:ascii="Wingdings" w:hAnsi="Wingdings" w:hint="default"/>
      </w:rPr>
    </w:lvl>
    <w:lvl w:ilvl="3" w:tplc="04150001">
      <w:start w:val="1"/>
      <w:numFmt w:val="bullet"/>
      <w:lvlText w:val=""/>
      <w:lvlJc w:val="left"/>
      <w:pPr>
        <w:ind w:left="4289" w:hanging="360"/>
      </w:pPr>
      <w:rPr>
        <w:rFonts w:ascii="Symbol" w:hAnsi="Symbol" w:hint="default"/>
      </w:rPr>
    </w:lvl>
    <w:lvl w:ilvl="4" w:tplc="04150003">
      <w:start w:val="1"/>
      <w:numFmt w:val="bullet"/>
      <w:lvlText w:val="o"/>
      <w:lvlJc w:val="left"/>
      <w:pPr>
        <w:ind w:left="5009" w:hanging="360"/>
      </w:pPr>
      <w:rPr>
        <w:rFonts w:ascii="Courier New" w:hAnsi="Courier New" w:cs="Courier New" w:hint="default"/>
      </w:rPr>
    </w:lvl>
    <w:lvl w:ilvl="5" w:tplc="04150005">
      <w:start w:val="1"/>
      <w:numFmt w:val="bullet"/>
      <w:lvlText w:val=""/>
      <w:lvlJc w:val="left"/>
      <w:pPr>
        <w:ind w:left="5729" w:hanging="360"/>
      </w:pPr>
      <w:rPr>
        <w:rFonts w:ascii="Wingdings" w:hAnsi="Wingdings" w:hint="default"/>
      </w:rPr>
    </w:lvl>
    <w:lvl w:ilvl="6" w:tplc="04150001">
      <w:start w:val="1"/>
      <w:numFmt w:val="bullet"/>
      <w:lvlText w:val=""/>
      <w:lvlJc w:val="left"/>
      <w:pPr>
        <w:ind w:left="6449" w:hanging="360"/>
      </w:pPr>
      <w:rPr>
        <w:rFonts w:ascii="Symbol" w:hAnsi="Symbol" w:hint="default"/>
      </w:rPr>
    </w:lvl>
    <w:lvl w:ilvl="7" w:tplc="04150003">
      <w:start w:val="1"/>
      <w:numFmt w:val="bullet"/>
      <w:lvlText w:val="o"/>
      <w:lvlJc w:val="left"/>
      <w:pPr>
        <w:ind w:left="7169" w:hanging="360"/>
      </w:pPr>
      <w:rPr>
        <w:rFonts w:ascii="Courier New" w:hAnsi="Courier New" w:cs="Courier New" w:hint="default"/>
      </w:rPr>
    </w:lvl>
    <w:lvl w:ilvl="8" w:tplc="04150005">
      <w:start w:val="1"/>
      <w:numFmt w:val="bullet"/>
      <w:lvlText w:val=""/>
      <w:lvlJc w:val="left"/>
      <w:pPr>
        <w:ind w:left="7889" w:hanging="360"/>
      </w:pPr>
      <w:rPr>
        <w:rFonts w:ascii="Wingdings" w:hAnsi="Wingdings" w:hint="default"/>
      </w:rPr>
    </w:lvl>
  </w:abstractNum>
  <w:abstractNum w:abstractNumId="12">
    <w:nsid w:val="19684EC4"/>
    <w:multiLevelType w:val="hybridMultilevel"/>
    <w:tmpl w:val="F22666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A8C1C50"/>
    <w:multiLevelType w:val="hybridMultilevel"/>
    <w:tmpl w:val="58B0D710"/>
    <w:lvl w:ilvl="0" w:tplc="29F0546A">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1F2758BD"/>
    <w:multiLevelType w:val="hybridMultilevel"/>
    <w:tmpl w:val="C3680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E20CF4"/>
    <w:multiLevelType w:val="hybridMultilevel"/>
    <w:tmpl w:val="450AE51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21E34BA8"/>
    <w:multiLevelType w:val="hybridMultilevel"/>
    <w:tmpl w:val="1480F862"/>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7">
    <w:nsid w:val="222A6A51"/>
    <w:multiLevelType w:val="hybridMultilevel"/>
    <w:tmpl w:val="FAF2A7AE"/>
    <w:lvl w:ilvl="0" w:tplc="73248AF8">
      <w:start w:val="1"/>
      <w:numFmt w:val="lowerLetter"/>
      <w:lvlText w:val="%1)"/>
      <w:lvlJc w:val="left"/>
      <w:pPr>
        <w:ind w:left="1800" w:hanging="360"/>
      </w:pPr>
      <w:rPr>
        <w:b w:val="0"/>
        <w:bCs/>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nsid w:val="24D83D99"/>
    <w:multiLevelType w:val="hybridMultilevel"/>
    <w:tmpl w:val="8E749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A96C86"/>
    <w:multiLevelType w:val="hybridMultilevel"/>
    <w:tmpl w:val="310266B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nsid w:val="299574B5"/>
    <w:multiLevelType w:val="hybridMultilevel"/>
    <w:tmpl w:val="770A5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99907E4"/>
    <w:multiLevelType w:val="hybridMultilevel"/>
    <w:tmpl w:val="D06EB1A8"/>
    <w:lvl w:ilvl="0" w:tplc="DE1210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B841798"/>
    <w:multiLevelType w:val="hybridMultilevel"/>
    <w:tmpl w:val="959E4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8F507D"/>
    <w:multiLevelType w:val="hybridMultilevel"/>
    <w:tmpl w:val="0AB2A6AE"/>
    <w:lvl w:ilvl="0" w:tplc="2A54334C">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F936805"/>
    <w:multiLevelType w:val="hybridMultilevel"/>
    <w:tmpl w:val="4216DC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FBE3D3A"/>
    <w:multiLevelType w:val="hybridMultilevel"/>
    <w:tmpl w:val="4F107BEC"/>
    <w:lvl w:ilvl="0" w:tplc="C2CC7FD4">
      <w:start w:val="1"/>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28B414F"/>
    <w:multiLevelType w:val="hybridMultilevel"/>
    <w:tmpl w:val="69AC4A0C"/>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7">
    <w:nsid w:val="340842FE"/>
    <w:multiLevelType w:val="hybridMultilevel"/>
    <w:tmpl w:val="1D2EC922"/>
    <w:lvl w:ilvl="0" w:tplc="46FEE50C">
      <w:start w:val="1"/>
      <w:numFmt w:val="lowerLetter"/>
      <w:lvlText w:val="%1)"/>
      <w:lvlJc w:val="left"/>
      <w:pPr>
        <w:ind w:left="2160" w:hanging="360"/>
      </w:pPr>
      <w:rPr>
        <w:b w:val="0"/>
      </w:rPr>
    </w:lvl>
    <w:lvl w:ilvl="1" w:tplc="04150003">
      <w:numFmt w:val="decimal"/>
      <w:lvlText w:val="o"/>
      <w:lvlJc w:val="left"/>
      <w:pPr>
        <w:ind w:left="2880" w:hanging="360"/>
      </w:pPr>
      <w:rPr>
        <w:rFonts w:ascii="Courier New" w:hAnsi="Courier New" w:cs="Courier New" w:hint="default"/>
      </w:rPr>
    </w:lvl>
    <w:lvl w:ilvl="2" w:tplc="04150005">
      <w:numFmt w:val="decimal"/>
      <w:lvlText w:val=""/>
      <w:lvlJc w:val="left"/>
      <w:pPr>
        <w:ind w:left="3600" w:hanging="360"/>
      </w:pPr>
      <w:rPr>
        <w:rFonts w:ascii="Wingdings" w:hAnsi="Wingdings" w:hint="default"/>
      </w:rPr>
    </w:lvl>
    <w:lvl w:ilvl="3" w:tplc="04150001">
      <w:numFmt w:val="decimal"/>
      <w:lvlText w:val=""/>
      <w:lvlJc w:val="left"/>
      <w:pPr>
        <w:ind w:left="4320" w:hanging="360"/>
      </w:pPr>
      <w:rPr>
        <w:rFonts w:ascii="Symbol" w:hAnsi="Symbol" w:hint="default"/>
      </w:rPr>
    </w:lvl>
    <w:lvl w:ilvl="4" w:tplc="04150003">
      <w:numFmt w:val="decimal"/>
      <w:lvlText w:val="o"/>
      <w:lvlJc w:val="left"/>
      <w:pPr>
        <w:ind w:left="5040" w:hanging="360"/>
      </w:pPr>
      <w:rPr>
        <w:rFonts w:ascii="Courier New" w:hAnsi="Courier New" w:cs="Courier New" w:hint="default"/>
      </w:rPr>
    </w:lvl>
    <w:lvl w:ilvl="5" w:tplc="04150005">
      <w:numFmt w:val="decimal"/>
      <w:lvlText w:val=""/>
      <w:lvlJc w:val="left"/>
      <w:pPr>
        <w:ind w:left="5760" w:hanging="360"/>
      </w:pPr>
      <w:rPr>
        <w:rFonts w:ascii="Wingdings" w:hAnsi="Wingdings" w:hint="default"/>
      </w:rPr>
    </w:lvl>
    <w:lvl w:ilvl="6" w:tplc="04150001">
      <w:numFmt w:val="decimal"/>
      <w:lvlText w:val=""/>
      <w:lvlJc w:val="left"/>
      <w:pPr>
        <w:ind w:left="6480" w:hanging="360"/>
      </w:pPr>
      <w:rPr>
        <w:rFonts w:ascii="Symbol" w:hAnsi="Symbol" w:hint="default"/>
      </w:rPr>
    </w:lvl>
    <w:lvl w:ilvl="7" w:tplc="04150003">
      <w:numFmt w:val="decimal"/>
      <w:lvlText w:val="o"/>
      <w:lvlJc w:val="left"/>
      <w:pPr>
        <w:ind w:left="7200" w:hanging="360"/>
      </w:pPr>
      <w:rPr>
        <w:rFonts w:ascii="Courier New" w:hAnsi="Courier New" w:cs="Courier New" w:hint="default"/>
      </w:rPr>
    </w:lvl>
    <w:lvl w:ilvl="8" w:tplc="04150005">
      <w:numFmt w:val="decimal"/>
      <w:lvlText w:val=""/>
      <w:lvlJc w:val="left"/>
      <w:pPr>
        <w:ind w:left="7920" w:hanging="360"/>
      </w:pPr>
      <w:rPr>
        <w:rFonts w:ascii="Wingdings" w:hAnsi="Wingdings" w:hint="default"/>
      </w:rPr>
    </w:lvl>
  </w:abstractNum>
  <w:abstractNum w:abstractNumId="28">
    <w:nsid w:val="340E38DD"/>
    <w:multiLevelType w:val="hybridMultilevel"/>
    <w:tmpl w:val="DCECD31C"/>
    <w:lvl w:ilvl="0" w:tplc="36DAA10C">
      <w:start w:val="6"/>
      <w:numFmt w:val="decimal"/>
      <w:lvlText w:val="%1)"/>
      <w:lvlJc w:val="left"/>
      <w:pPr>
        <w:tabs>
          <w:tab w:val="num" w:pos="1440"/>
        </w:tabs>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68541FA"/>
    <w:multiLevelType w:val="hybridMultilevel"/>
    <w:tmpl w:val="9CC0FB7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36CB4245"/>
    <w:multiLevelType w:val="hybridMultilevel"/>
    <w:tmpl w:val="6980ABB0"/>
    <w:lvl w:ilvl="0" w:tplc="F3E64DE2">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37213DD6"/>
    <w:multiLevelType w:val="hybridMultilevel"/>
    <w:tmpl w:val="65A0242A"/>
    <w:lvl w:ilvl="0" w:tplc="FEA47248">
      <w:start w:val="1"/>
      <w:numFmt w:val="lowerLetter"/>
      <w:lvlText w:val="%1)"/>
      <w:lvlJc w:val="left"/>
      <w:pPr>
        <w:ind w:left="1409" w:hanging="405"/>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2">
    <w:nsid w:val="38D464EC"/>
    <w:multiLevelType w:val="hybridMultilevel"/>
    <w:tmpl w:val="4FF495D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nsid w:val="3AA76027"/>
    <w:multiLevelType w:val="hybridMultilevel"/>
    <w:tmpl w:val="20969F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B100874"/>
    <w:multiLevelType w:val="hybridMultilevel"/>
    <w:tmpl w:val="11729D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EF04DC0"/>
    <w:multiLevelType w:val="hybridMultilevel"/>
    <w:tmpl w:val="EDE644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4103443B"/>
    <w:multiLevelType w:val="hybridMultilevel"/>
    <w:tmpl w:val="C1928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41190EB3"/>
    <w:multiLevelType w:val="hybridMultilevel"/>
    <w:tmpl w:val="5EDC92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14D6783"/>
    <w:multiLevelType w:val="hybridMultilevel"/>
    <w:tmpl w:val="7EC258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29F0E5F"/>
    <w:multiLevelType w:val="hybridMultilevel"/>
    <w:tmpl w:val="CF36F6E4"/>
    <w:lvl w:ilvl="0" w:tplc="22183A3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6D7589B"/>
    <w:multiLevelType w:val="hybridMultilevel"/>
    <w:tmpl w:val="19982442"/>
    <w:lvl w:ilvl="0" w:tplc="D9008396">
      <w:start w:val="4"/>
      <w:numFmt w:val="decimal"/>
      <w:lvlText w:val="%1."/>
      <w:lvlJc w:val="left"/>
      <w:pPr>
        <w:tabs>
          <w:tab w:val="num" w:pos="1004"/>
        </w:tabs>
        <w:ind w:left="100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D2784C"/>
    <w:multiLevelType w:val="hybridMultilevel"/>
    <w:tmpl w:val="F3E655BC"/>
    <w:lvl w:ilvl="0" w:tplc="A32A0462">
      <w:start w:val="1"/>
      <w:numFmt w:val="lowerLetter"/>
      <w:lvlText w:val="%1)"/>
      <w:lvlJc w:val="left"/>
      <w:pPr>
        <w:ind w:left="1724" w:hanging="360"/>
      </w:pPr>
      <w:rPr>
        <w:b w:val="0"/>
        <w:bCs/>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2">
    <w:nsid w:val="48A1116C"/>
    <w:multiLevelType w:val="hybridMultilevel"/>
    <w:tmpl w:val="1EF04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9BF7653"/>
    <w:multiLevelType w:val="hybridMultilevel"/>
    <w:tmpl w:val="0248D8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nsid w:val="49EC3847"/>
    <w:multiLevelType w:val="hybridMultilevel"/>
    <w:tmpl w:val="B3FC682E"/>
    <w:lvl w:ilvl="0" w:tplc="0BCAABA6">
      <w:start w:val="1"/>
      <w:numFmt w:val="decimal"/>
      <w:lvlText w:val="%1)"/>
      <w:lvlJc w:val="left"/>
      <w:pPr>
        <w:ind w:left="1050" w:hanging="360"/>
      </w:pPr>
      <w:rPr>
        <w:color w:val="auto"/>
      </w:r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45">
    <w:nsid w:val="4C6B60FC"/>
    <w:multiLevelType w:val="hybridMultilevel"/>
    <w:tmpl w:val="97AADA9E"/>
    <w:lvl w:ilvl="0" w:tplc="46FEE50C">
      <w:start w:val="1"/>
      <w:numFmt w:val="lowerLetter"/>
      <w:lvlText w:val="%1)"/>
      <w:lvlJc w:val="left"/>
      <w:pPr>
        <w:ind w:left="2160" w:hanging="360"/>
      </w:pPr>
      <w:rPr>
        <w:b w:val="0"/>
      </w:rPr>
    </w:lvl>
    <w:lvl w:ilvl="1" w:tplc="04150003">
      <w:numFmt w:val="decimal"/>
      <w:lvlText w:val="o"/>
      <w:lvlJc w:val="left"/>
      <w:pPr>
        <w:ind w:left="2880" w:hanging="360"/>
      </w:pPr>
      <w:rPr>
        <w:rFonts w:ascii="Courier New" w:hAnsi="Courier New" w:cs="Courier New" w:hint="default"/>
      </w:rPr>
    </w:lvl>
    <w:lvl w:ilvl="2" w:tplc="04150005">
      <w:numFmt w:val="decimal"/>
      <w:lvlText w:val=""/>
      <w:lvlJc w:val="left"/>
      <w:pPr>
        <w:ind w:left="3600" w:hanging="360"/>
      </w:pPr>
      <w:rPr>
        <w:rFonts w:ascii="Wingdings" w:hAnsi="Wingdings" w:hint="default"/>
      </w:rPr>
    </w:lvl>
    <w:lvl w:ilvl="3" w:tplc="04150001">
      <w:numFmt w:val="decimal"/>
      <w:lvlText w:val=""/>
      <w:lvlJc w:val="left"/>
      <w:pPr>
        <w:ind w:left="4320" w:hanging="360"/>
      </w:pPr>
      <w:rPr>
        <w:rFonts w:ascii="Symbol" w:hAnsi="Symbol" w:hint="default"/>
      </w:rPr>
    </w:lvl>
    <w:lvl w:ilvl="4" w:tplc="04150003">
      <w:numFmt w:val="decimal"/>
      <w:lvlText w:val="o"/>
      <w:lvlJc w:val="left"/>
      <w:pPr>
        <w:ind w:left="5040" w:hanging="360"/>
      </w:pPr>
      <w:rPr>
        <w:rFonts w:ascii="Courier New" w:hAnsi="Courier New" w:cs="Courier New" w:hint="default"/>
      </w:rPr>
    </w:lvl>
    <w:lvl w:ilvl="5" w:tplc="04150005">
      <w:numFmt w:val="decimal"/>
      <w:lvlText w:val=""/>
      <w:lvlJc w:val="left"/>
      <w:pPr>
        <w:ind w:left="5760" w:hanging="360"/>
      </w:pPr>
      <w:rPr>
        <w:rFonts w:ascii="Wingdings" w:hAnsi="Wingdings" w:hint="default"/>
      </w:rPr>
    </w:lvl>
    <w:lvl w:ilvl="6" w:tplc="04150001">
      <w:numFmt w:val="decimal"/>
      <w:lvlText w:val=""/>
      <w:lvlJc w:val="left"/>
      <w:pPr>
        <w:ind w:left="6480" w:hanging="360"/>
      </w:pPr>
      <w:rPr>
        <w:rFonts w:ascii="Symbol" w:hAnsi="Symbol" w:hint="default"/>
      </w:rPr>
    </w:lvl>
    <w:lvl w:ilvl="7" w:tplc="04150003">
      <w:numFmt w:val="decimal"/>
      <w:lvlText w:val="o"/>
      <w:lvlJc w:val="left"/>
      <w:pPr>
        <w:ind w:left="7200" w:hanging="360"/>
      </w:pPr>
      <w:rPr>
        <w:rFonts w:ascii="Courier New" w:hAnsi="Courier New" w:cs="Courier New" w:hint="default"/>
      </w:rPr>
    </w:lvl>
    <w:lvl w:ilvl="8" w:tplc="04150005">
      <w:numFmt w:val="decimal"/>
      <w:lvlText w:val=""/>
      <w:lvlJc w:val="left"/>
      <w:pPr>
        <w:ind w:left="7920" w:hanging="360"/>
      </w:pPr>
      <w:rPr>
        <w:rFonts w:ascii="Wingdings" w:hAnsi="Wingdings" w:hint="default"/>
      </w:rPr>
    </w:lvl>
  </w:abstractNum>
  <w:abstractNum w:abstractNumId="46">
    <w:nsid w:val="4CD36D3C"/>
    <w:multiLevelType w:val="hybridMultilevel"/>
    <w:tmpl w:val="0248D8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7">
    <w:nsid w:val="53D31ECC"/>
    <w:multiLevelType w:val="hybridMultilevel"/>
    <w:tmpl w:val="8368CA3C"/>
    <w:lvl w:ilvl="0" w:tplc="04150017">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8">
    <w:nsid w:val="575A6925"/>
    <w:multiLevelType w:val="hybridMultilevel"/>
    <w:tmpl w:val="DE0E62C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nsid w:val="576743DE"/>
    <w:multiLevelType w:val="hybridMultilevel"/>
    <w:tmpl w:val="0F9AF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789619F"/>
    <w:multiLevelType w:val="hybridMultilevel"/>
    <w:tmpl w:val="D088A5C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2">
    <w:nsid w:val="59207C52"/>
    <w:multiLevelType w:val="hybridMultilevel"/>
    <w:tmpl w:val="3D5EB79A"/>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53">
    <w:nsid w:val="59E455B7"/>
    <w:multiLevelType w:val="hybridMultilevel"/>
    <w:tmpl w:val="17D0D018"/>
    <w:lvl w:ilvl="0" w:tplc="BE4030F0">
      <w:start w:val="3"/>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DA605CE"/>
    <w:multiLevelType w:val="hybridMultilevel"/>
    <w:tmpl w:val="CD2A4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5FA62710"/>
    <w:multiLevelType w:val="hybridMultilevel"/>
    <w:tmpl w:val="FCE6947E"/>
    <w:lvl w:ilvl="0" w:tplc="0E9E37F2">
      <w:start w:val="3"/>
      <w:numFmt w:val="decimal"/>
      <w:lvlText w:val="%1."/>
      <w:lvlJc w:val="left"/>
      <w:pPr>
        <w:tabs>
          <w:tab w:val="num" w:pos="1098"/>
        </w:tabs>
        <w:ind w:left="1098" w:hanging="454"/>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FAC14A9"/>
    <w:multiLevelType w:val="hybridMultilevel"/>
    <w:tmpl w:val="5114E190"/>
    <w:lvl w:ilvl="0" w:tplc="036222E8">
      <w:start w:val="10"/>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0794574"/>
    <w:multiLevelType w:val="hybridMultilevel"/>
    <w:tmpl w:val="E47615F2"/>
    <w:lvl w:ilvl="0" w:tplc="D9203B96">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1C335B9"/>
    <w:multiLevelType w:val="hybridMultilevel"/>
    <w:tmpl w:val="614E5AB4"/>
    <w:lvl w:ilvl="0" w:tplc="511E5434">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2337AEF"/>
    <w:multiLevelType w:val="hybridMultilevel"/>
    <w:tmpl w:val="36E672C6"/>
    <w:lvl w:ilvl="0" w:tplc="93E682F0">
      <w:start w:val="2"/>
      <w:numFmt w:val="decimal"/>
      <w:lvlText w:val="%1)"/>
      <w:lvlJc w:val="left"/>
      <w:pPr>
        <w:ind w:left="180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2AB736A"/>
    <w:multiLevelType w:val="hybridMultilevel"/>
    <w:tmpl w:val="CE507E30"/>
    <w:lvl w:ilvl="0" w:tplc="04150017">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1">
    <w:nsid w:val="62D6781A"/>
    <w:multiLevelType w:val="hybridMultilevel"/>
    <w:tmpl w:val="BE46F87E"/>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62">
    <w:nsid w:val="683C1C01"/>
    <w:multiLevelType w:val="hybridMultilevel"/>
    <w:tmpl w:val="44D89A56"/>
    <w:lvl w:ilvl="0" w:tplc="6CD4A2B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88E5621"/>
    <w:multiLevelType w:val="hybridMultilevel"/>
    <w:tmpl w:val="D3B2107E"/>
    <w:lvl w:ilvl="0" w:tplc="46FEE50C">
      <w:start w:val="1"/>
      <w:numFmt w:val="lowerLetter"/>
      <w:lvlText w:val="%1)"/>
      <w:lvlJc w:val="left"/>
      <w:pPr>
        <w:ind w:left="2062" w:hanging="360"/>
      </w:pPr>
      <w:rPr>
        <w:b w:val="0"/>
      </w:rPr>
    </w:lvl>
    <w:lvl w:ilvl="1" w:tplc="04150003">
      <w:numFmt w:val="decimal"/>
      <w:lvlText w:val="o"/>
      <w:lvlJc w:val="left"/>
      <w:pPr>
        <w:ind w:left="2880" w:hanging="360"/>
      </w:pPr>
      <w:rPr>
        <w:rFonts w:ascii="Courier New" w:hAnsi="Courier New" w:cs="Courier New" w:hint="default"/>
      </w:rPr>
    </w:lvl>
    <w:lvl w:ilvl="2" w:tplc="04150005">
      <w:numFmt w:val="decimal"/>
      <w:lvlText w:val=""/>
      <w:lvlJc w:val="left"/>
      <w:pPr>
        <w:ind w:left="3600" w:hanging="360"/>
      </w:pPr>
      <w:rPr>
        <w:rFonts w:ascii="Wingdings" w:hAnsi="Wingdings" w:hint="default"/>
      </w:rPr>
    </w:lvl>
    <w:lvl w:ilvl="3" w:tplc="04150001">
      <w:numFmt w:val="decimal"/>
      <w:lvlText w:val=""/>
      <w:lvlJc w:val="left"/>
      <w:pPr>
        <w:ind w:left="4320" w:hanging="360"/>
      </w:pPr>
      <w:rPr>
        <w:rFonts w:ascii="Symbol" w:hAnsi="Symbol" w:hint="default"/>
      </w:rPr>
    </w:lvl>
    <w:lvl w:ilvl="4" w:tplc="04150003">
      <w:numFmt w:val="decimal"/>
      <w:lvlText w:val="o"/>
      <w:lvlJc w:val="left"/>
      <w:pPr>
        <w:ind w:left="5040" w:hanging="360"/>
      </w:pPr>
      <w:rPr>
        <w:rFonts w:ascii="Courier New" w:hAnsi="Courier New" w:cs="Courier New" w:hint="default"/>
      </w:rPr>
    </w:lvl>
    <w:lvl w:ilvl="5" w:tplc="04150005">
      <w:numFmt w:val="decimal"/>
      <w:lvlText w:val=""/>
      <w:lvlJc w:val="left"/>
      <w:pPr>
        <w:ind w:left="5760" w:hanging="360"/>
      </w:pPr>
      <w:rPr>
        <w:rFonts w:ascii="Wingdings" w:hAnsi="Wingdings" w:hint="default"/>
      </w:rPr>
    </w:lvl>
    <w:lvl w:ilvl="6" w:tplc="04150001">
      <w:numFmt w:val="decimal"/>
      <w:lvlText w:val=""/>
      <w:lvlJc w:val="left"/>
      <w:pPr>
        <w:ind w:left="6480" w:hanging="360"/>
      </w:pPr>
      <w:rPr>
        <w:rFonts w:ascii="Symbol" w:hAnsi="Symbol" w:hint="default"/>
      </w:rPr>
    </w:lvl>
    <w:lvl w:ilvl="7" w:tplc="04150003">
      <w:numFmt w:val="decimal"/>
      <w:lvlText w:val="o"/>
      <w:lvlJc w:val="left"/>
      <w:pPr>
        <w:ind w:left="7200" w:hanging="360"/>
      </w:pPr>
      <w:rPr>
        <w:rFonts w:ascii="Courier New" w:hAnsi="Courier New" w:cs="Courier New" w:hint="default"/>
      </w:rPr>
    </w:lvl>
    <w:lvl w:ilvl="8" w:tplc="04150005">
      <w:numFmt w:val="decimal"/>
      <w:lvlText w:val=""/>
      <w:lvlJc w:val="left"/>
      <w:pPr>
        <w:ind w:left="7920" w:hanging="360"/>
      </w:pPr>
      <w:rPr>
        <w:rFonts w:ascii="Wingdings" w:hAnsi="Wingdings" w:hint="default"/>
      </w:rPr>
    </w:lvl>
  </w:abstractNum>
  <w:abstractNum w:abstractNumId="64">
    <w:nsid w:val="6CD32C1F"/>
    <w:multiLevelType w:val="hybridMultilevel"/>
    <w:tmpl w:val="E954D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D9426A7"/>
    <w:multiLevelType w:val="hybridMultilevel"/>
    <w:tmpl w:val="34201C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6E5E4A18"/>
    <w:multiLevelType w:val="hybridMultilevel"/>
    <w:tmpl w:val="5FA0098C"/>
    <w:lvl w:ilvl="0" w:tplc="04150011">
      <w:start w:val="1"/>
      <w:numFmt w:val="decimal"/>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67">
    <w:nsid w:val="73C10363"/>
    <w:multiLevelType w:val="hybridMultilevel"/>
    <w:tmpl w:val="15547B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5E359A8"/>
    <w:multiLevelType w:val="hybridMultilevel"/>
    <w:tmpl w:val="583092A0"/>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69">
    <w:nsid w:val="763646B2"/>
    <w:multiLevelType w:val="hybridMultilevel"/>
    <w:tmpl w:val="EDA6BC2C"/>
    <w:lvl w:ilvl="0" w:tplc="63E855C2">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nsid w:val="7677754A"/>
    <w:multiLevelType w:val="hybridMultilevel"/>
    <w:tmpl w:val="6C660746"/>
    <w:lvl w:ilvl="0" w:tplc="42AC0EEA">
      <w:start w:val="1"/>
      <w:numFmt w:val="decimal"/>
      <w:lvlText w:val="%1."/>
      <w:lvlJc w:val="left"/>
      <w:pPr>
        <w:tabs>
          <w:tab w:val="num" w:pos="1009"/>
        </w:tabs>
        <w:ind w:left="1009" w:hanging="453"/>
      </w:pPr>
      <w:rPr>
        <w:b w:val="0"/>
        <w:bCs/>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71">
    <w:nsid w:val="773459FD"/>
    <w:multiLevelType w:val="hybridMultilevel"/>
    <w:tmpl w:val="2542E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7C81007"/>
    <w:multiLevelType w:val="hybridMultilevel"/>
    <w:tmpl w:val="18DAE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877198"/>
    <w:multiLevelType w:val="hybridMultilevel"/>
    <w:tmpl w:val="633ED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5325D7"/>
    <w:multiLevelType w:val="hybridMultilevel"/>
    <w:tmpl w:val="2438BC92"/>
    <w:lvl w:ilvl="0" w:tplc="C4C8AB0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B247172"/>
    <w:multiLevelType w:val="hybridMultilevel"/>
    <w:tmpl w:val="7F5EC7B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BB64DF"/>
    <w:multiLevelType w:val="hybridMultilevel"/>
    <w:tmpl w:val="07D4B92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7">
    <w:nsid w:val="7EDF7E31"/>
    <w:multiLevelType w:val="hybridMultilevel"/>
    <w:tmpl w:val="89BEE54C"/>
    <w:lvl w:ilvl="0" w:tplc="46FEE50C">
      <w:start w:val="1"/>
      <w:numFmt w:val="lowerLetter"/>
      <w:lvlText w:val="%1)"/>
      <w:lvlJc w:val="left"/>
      <w:pPr>
        <w:ind w:left="2770" w:hanging="360"/>
      </w:pPr>
      <w:rPr>
        <w:b w:val="0"/>
      </w:rPr>
    </w:lvl>
    <w:lvl w:ilvl="1" w:tplc="04150003">
      <w:numFmt w:val="decimal"/>
      <w:lvlText w:val="o"/>
      <w:lvlJc w:val="left"/>
      <w:pPr>
        <w:ind w:left="2880" w:hanging="360"/>
      </w:pPr>
      <w:rPr>
        <w:rFonts w:ascii="Courier New" w:hAnsi="Courier New" w:cs="Courier New" w:hint="default"/>
      </w:rPr>
    </w:lvl>
    <w:lvl w:ilvl="2" w:tplc="04150005">
      <w:numFmt w:val="decimal"/>
      <w:lvlText w:val=""/>
      <w:lvlJc w:val="left"/>
      <w:pPr>
        <w:ind w:left="3600" w:hanging="360"/>
      </w:pPr>
      <w:rPr>
        <w:rFonts w:ascii="Wingdings" w:hAnsi="Wingdings" w:hint="default"/>
      </w:rPr>
    </w:lvl>
    <w:lvl w:ilvl="3" w:tplc="04150001">
      <w:numFmt w:val="decimal"/>
      <w:lvlText w:val=""/>
      <w:lvlJc w:val="left"/>
      <w:pPr>
        <w:ind w:left="4320" w:hanging="360"/>
      </w:pPr>
      <w:rPr>
        <w:rFonts w:ascii="Symbol" w:hAnsi="Symbol" w:hint="default"/>
      </w:rPr>
    </w:lvl>
    <w:lvl w:ilvl="4" w:tplc="04150003">
      <w:numFmt w:val="decimal"/>
      <w:lvlText w:val="o"/>
      <w:lvlJc w:val="left"/>
      <w:pPr>
        <w:ind w:left="5040" w:hanging="360"/>
      </w:pPr>
      <w:rPr>
        <w:rFonts w:ascii="Courier New" w:hAnsi="Courier New" w:cs="Courier New" w:hint="default"/>
      </w:rPr>
    </w:lvl>
    <w:lvl w:ilvl="5" w:tplc="04150005">
      <w:numFmt w:val="decimal"/>
      <w:lvlText w:val=""/>
      <w:lvlJc w:val="left"/>
      <w:pPr>
        <w:ind w:left="5760" w:hanging="360"/>
      </w:pPr>
      <w:rPr>
        <w:rFonts w:ascii="Wingdings" w:hAnsi="Wingdings" w:hint="default"/>
      </w:rPr>
    </w:lvl>
    <w:lvl w:ilvl="6" w:tplc="04150001">
      <w:numFmt w:val="decimal"/>
      <w:lvlText w:val=""/>
      <w:lvlJc w:val="left"/>
      <w:pPr>
        <w:ind w:left="6480" w:hanging="360"/>
      </w:pPr>
      <w:rPr>
        <w:rFonts w:ascii="Symbol" w:hAnsi="Symbol" w:hint="default"/>
      </w:rPr>
    </w:lvl>
    <w:lvl w:ilvl="7" w:tplc="04150003">
      <w:numFmt w:val="decimal"/>
      <w:lvlText w:val="o"/>
      <w:lvlJc w:val="left"/>
      <w:pPr>
        <w:ind w:left="7200" w:hanging="360"/>
      </w:pPr>
      <w:rPr>
        <w:rFonts w:ascii="Courier New" w:hAnsi="Courier New" w:cs="Courier New" w:hint="default"/>
      </w:rPr>
    </w:lvl>
    <w:lvl w:ilvl="8" w:tplc="04150005">
      <w:numFmt w:val="decimal"/>
      <w:lvlText w:val=""/>
      <w:lvlJc w:val="left"/>
      <w:pPr>
        <w:ind w:left="792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lvlOverride w:ilvl="2"/>
    <w:lvlOverride w:ilvl="3"/>
    <w:lvlOverride w:ilvl="4"/>
    <w:lvlOverride w:ilvl="5"/>
    <w:lvlOverride w:ilvl="6"/>
    <w:lvlOverride w:ilvl="7"/>
    <w:lvlOverride w:ilvl="8"/>
  </w:num>
  <w:num w:numId="58">
    <w:abstractNumId w:val="63"/>
    <w:lvlOverride w:ilvl="0">
      <w:startOverride w:val="1"/>
    </w:lvlOverride>
    <w:lvlOverride w:ilvl="1"/>
    <w:lvlOverride w:ilvl="2"/>
    <w:lvlOverride w:ilvl="3"/>
    <w:lvlOverride w:ilvl="4"/>
    <w:lvlOverride w:ilvl="5"/>
    <w:lvlOverride w:ilvl="6"/>
    <w:lvlOverride w:ilvl="7"/>
    <w:lvlOverride w:ilvl="8"/>
  </w:num>
  <w:num w:numId="59">
    <w:abstractNumId w:val="45"/>
    <w:lvlOverride w:ilvl="0">
      <w:startOverride w:val="1"/>
    </w:lvlOverride>
    <w:lvlOverride w:ilvl="1"/>
    <w:lvlOverride w:ilvl="2"/>
    <w:lvlOverride w:ilvl="3"/>
    <w:lvlOverride w:ilvl="4"/>
    <w:lvlOverride w:ilvl="5"/>
    <w:lvlOverride w:ilvl="6"/>
    <w:lvlOverride w:ilvl="7"/>
    <w:lvlOverride w:ilvl="8"/>
  </w:num>
  <w:num w:numId="60">
    <w:abstractNumId w:val="27"/>
    <w:lvlOverride w:ilvl="0">
      <w:startOverride w:val="1"/>
    </w:lvlOverride>
    <w:lvlOverride w:ilvl="1"/>
    <w:lvlOverride w:ilvl="2"/>
    <w:lvlOverride w:ilvl="3"/>
    <w:lvlOverride w:ilvl="4"/>
    <w:lvlOverride w:ilvl="5"/>
    <w:lvlOverride w:ilvl="6"/>
    <w:lvlOverride w:ilvl="7"/>
    <w:lvlOverride w:ilvl="8"/>
  </w:num>
  <w:num w:numId="6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num>
  <w:num w:numId="67">
    <w:abstractNumId w:val="73"/>
  </w:num>
  <w:num w:numId="68">
    <w:abstractNumId w:val="22"/>
  </w:num>
  <w:num w:numId="69">
    <w:abstractNumId w:val="36"/>
  </w:num>
  <w:num w:numId="70">
    <w:abstractNumId w:val="65"/>
  </w:num>
  <w:num w:numId="71">
    <w:abstractNumId w:val="40"/>
  </w:num>
  <w:num w:numId="72">
    <w:abstractNumId w:val="14"/>
  </w:num>
  <w:num w:numId="73">
    <w:abstractNumId w:val="24"/>
  </w:num>
  <w:num w:numId="74">
    <w:abstractNumId w:val="54"/>
  </w:num>
  <w:num w:numId="75">
    <w:abstractNumId w:val="35"/>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7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418A"/>
    <w:rsid w:val="0002418A"/>
    <w:rsid w:val="00052CF7"/>
    <w:rsid w:val="00075B1D"/>
    <w:rsid w:val="000B27D9"/>
    <w:rsid w:val="000C38D5"/>
    <w:rsid w:val="000D7D1C"/>
    <w:rsid w:val="00134A9E"/>
    <w:rsid w:val="00156BB2"/>
    <w:rsid w:val="00182AD4"/>
    <w:rsid w:val="001856A9"/>
    <w:rsid w:val="001A511D"/>
    <w:rsid w:val="001B2374"/>
    <w:rsid w:val="001E3148"/>
    <w:rsid w:val="001F04DD"/>
    <w:rsid w:val="001F4B06"/>
    <w:rsid w:val="00246674"/>
    <w:rsid w:val="002612FA"/>
    <w:rsid w:val="002731C6"/>
    <w:rsid w:val="002E4E9A"/>
    <w:rsid w:val="003339B0"/>
    <w:rsid w:val="003605B2"/>
    <w:rsid w:val="003962EB"/>
    <w:rsid w:val="003C4C50"/>
    <w:rsid w:val="003D490F"/>
    <w:rsid w:val="003E2A46"/>
    <w:rsid w:val="00462E7F"/>
    <w:rsid w:val="004F7184"/>
    <w:rsid w:val="00503B3C"/>
    <w:rsid w:val="005429DB"/>
    <w:rsid w:val="00547234"/>
    <w:rsid w:val="00595EF6"/>
    <w:rsid w:val="005E2D4E"/>
    <w:rsid w:val="0075618F"/>
    <w:rsid w:val="00770B9B"/>
    <w:rsid w:val="007942BA"/>
    <w:rsid w:val="007B0262"/>
    <w:rsid w:val="007F329E"/>
    <w:rsid w:val="00827E32"/>
    <w:rsid w:val="00897BAA"/>
    <w:rsid w:val="008B19AE"/>
    <w:rsid w:val="008E5F57"/>
    <w:rsid w:val="00924023"/>
    <w:rsid w:val="009718CB"/>
    <w:rsid w:val="00A452D2"/>
    <w:rsid w:val="00A457A7"/>
    <w:rsid w:val="00A8232D"/>
    <w:rsid w:val="00A868DD"/>
    <w:rsid w:val="00A92D5E"/>
    <w:rsid w:val="00AE0FA7"/>
    <w:rsid w:val="00B06D49"/>
    <w:rsid w:val="00B12E58"/>
    <w:rsid w:val="00B31D83"/>
    <w:rsid w:val="00B33A11"/>
    <w:rsid w:val="00BC1FC8"/>
    <w:rsid w:val="00C1667A"/>
    <w:rsid w:val="00C574A0"/>
    <w:rsid w:val="00C773B3"/>
    <w:rsid w:val="00C81738"/>
    <w:rsid w:val="00C82CAB"/>
    <w:rsid w:val="00CC7371"/>
    <w:rsid w:val="00D20CAC"/>
    <w:rsid w:val="00D25EAF"/>
    <w:rsid w:val="00D3625A"/>
    <w:rsid w:val="00DD32AD"/>
    <w:rsid w:val="00E06B43"/>
    <w:rsid w:val="00E1688C"/>
    <w:rsid w:val="00E57880"/>
    <w:rsid w:val="00E91C40"/>
    <w:rsid w:val="00EA0857"/>
    <w:rsid w:val="00F412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2D2"/>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75B1D"/>
    <w:pPr>
      <w:jc w:val="center"/>
    </w:pPr>
    <w:rPr>
      <w:rFonts w:ascii="Arial" w:hAnsi="Arial" w:cs="Arial"/>
      <w:b/>
      <w:bCs/>
      <w:sz w:val="28"/>
    </w:rPr>
  </w:style>
  <w:style w:type="character" w:customStyle="1" w:styleId="TytuZnak">
    <w:name w:val="Tytuł Znak"/>
    <w:basedOn w:val="Domylnaczcionkaakapitu"/>
    <w:link w:val="Tytu"/>
    <w:rsid w:val="00075B1D"/>
    <w:rPr>
      <w:rFonts w:ascii="Arial" w:hAnsi="Arial" w:cs="Arial"/>
      <w:b/>
      <w:bCs/>
      <w:sz w:val="28"/>
      <w:szCs w:val="24"/>
      <w:lang w:eastAsia="pl-PL"/>
    </w:rPr>
  </w:style>
  <w:style w:type="character" w:styleId="Hipercze">
    <w:name w:val="Hyperlink"/>
    <w:basedOn w:val="Domylnaczcionkaakapitu"/>
    <w:uiPriority w:val="99"/>
    <w:unhideWhenUsed/>
    <w:rsid w:val="003962EB"/>
    <w:rPr>
      <w:color w:val="0000FF" w:themeColor="hyperlink"/>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962EB"/>
    <w:rPr>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962EB"/>
    <w:pPr>
      <w:ind w:left="720"/>
      <w:contextualSpacing/>
    </w:pPr>
  </w:style>
  <w:style w:type="character" w:customStyle="1" w:styleId="pktZnak">
    <w:name w:val="pkt Znak"/>
    <w:link w:val="pkt"/>
    <w:locked/>
    <w:rsid w:val="003962EB"/>
    <w:rPr>
      <w:sz w:val="24"/>
      <w:lang w:eastAsia="pl-PL"/>
    </w:rPr>
  </w:style>
  <w:style w:type="paragraph" w:customStyle="1" w:styleId="pkt">
    <w:name w:val="pkt"/>
    <w:basedOn w:val="Normalny"/>
    <w:link w:val="pktZnak"/>
    <w:rsid w:val="003962EB"/>
    <w:pPr>
      <w:spacing w:before="60" w:after="60"/>
      <w:ind w:left="851" w:hanging="295"/>
      <w:jc w:val="both"/>
    </w:pPr>
    <w:rPr>
      <w:szCs w:val="20"/>
    </w:rPr>
  </w:style>
  <w:style w:type="paragraph" w:styleId="Tekstdymka">
    <w:name w:val="Balloon Text"/>
    <w:basedOn w:val="Normalny"/>
    <w:link w:val="TekstdymkaZnak"/>
    <w:uiPriority w:val="99"/>
    <w:semiHidden/>
    <w:unhideWhenUsed/>
    <w:rsid w:val="003962EB"/>
    <w:rPr>
      <w:rFonts w:ascii="Tahoma" w:hAnsi="Tahoma" w:cs="Tahoma"/>
      <w:sz w:val="16"/>
      <w:szCs w:val="16"/>
    </w:rPr>
  </w:style>
  <w:style w:type="character" w:customStyle="1" w:styleId="TekstdymkaZnak">
    <w:name w:val="Tekst dymka Znak"/>
    <w:basedOn w:val="Domylnaczcionkaakapitu"/>
    <w:link w:val="Tekstdymka"/>
    <w:uiPriority w:val="99"/>
    <w:semiHidden/>
    <w:rsid w:val="003962EB"/>
    <w:rPr>
      <w:rFonts w:ascii="Tahoma" w:hAnsi="Tahoma" w:cs="Tahoma"/>
      <w:sz w:val="16"/>
      <w:szCs w:val="16"/>
      <w:lang w:eastAsia="pl-PL"/>
    </w:rPr>
  </w:style>
  <w:style w:type="paragraph" w:customStyle="1" w:styleId="Standard">
    <w:name w:val="Standard"/>
    <w:rsid w:val="00462E7F"/>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2E4E9A"/>
    <w:pPr>
      <w:widowControl w:val="0"/>
      <w:autoSpaceDE w:val="0"/>
      <w:autoSpaceDN w:val="0"/>
      <w:adjustRightInd w:val="0"/>
    </w:pPr>
    <w:rPr>
      <w:rFonts w:ascii="Tahoma" w:hAnsi="Tahoma" w:cs="Tahoma"/>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921916078">
      <w:bodyDiv w:val="1"/>
      <w:marLeft w:val="0"/>
      <w:marRight w:val="0"/>
      <w:marTop w:val="0"/>
      <w:marBottom w:val="0"/>
      <w:divBdr>
        <w:top w:val="none" w:sz="0" w:space="0" w:color="auto"/>
        <w:left w:val="none" w:sz="0" w:space="0" w:color="auto"/>
        <w:bottom w:val="none" w:sz="0" w:space="0" w:color="auto"/>
        <w:right w:val="none" w:sz="0" w:space="0" w:color="auto"/>
      </w:divBdr>
    </w:div>
    <w:div w:id="18434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a@siemien.pl" TargetMode="External"/><Relationship Id="rId13" Type="http://schemas.openxmlformats.org/officeDocument/2006/relationships/hyperlink" Target="https://miniportal.uzp.gov.pl/Instrukcje" TargetMode="External"/><Relationship Id="rId3" Type="http://schemas.openxmlformats.org/officeDocument/2006/relationships/settings" Target="settings.xml"/><Relationship Id="rId7" Type="http://schemas.openxmlformats.org/officeDocument/2006/relationships/hyperlink" Target="https://ugsiemien.bip.lubelskie.pl/index.php?id=80" TargetMode="External"/><Relationship Id="rId12" Type="http://schemas.openxmlformats.org/officeDocument/2006/relationships/hyperlink" Target="mailto:administrator@siemie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istrator@siemien.pl" TargetMode="External"/><Relationship Id="rId11" Type="http://schemas.openxmlformats.org/officeDocument/2006/relationships/hyperlink" Target="https://pz.gov.pl/dt/regulatio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miniportal.uzp.gov.pl/Instrukcja_uzytkownika_miniPortal-ePUAP.pdf" TargetMode="External"/><Relationship Id="rId4" Type="http://schemas.openxmlformats.org/officeDocument/2006/relationships/webSettings" Target="webSettings.xml"/><Relationship Id="rId9" Type="http://schemas.openxmlformats.org/officeDocument/2006/relationships/hyperlink" Target="https://miniportal.uzp.gov.pl/WarunkiUslugi"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9528</Words>
  <Characters>57170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Maśloch</dc:creator>
  <cp:lastModifiedBy>MOchnik</cp:lastModifiedBy>
  <cp:revision>13</cp:revision>
  <cp:lastPrinted>2021-06-01T05:44:00Z</cp:lastPrinted>
  <dcterms:created xsi:type="dcterms:W3CDTF">2021-07-06T12:56:00Z</dcterms:created>
  <dcterms:modified xsi:type="dcterms:W3CDTF">2021-07-09T15:26:00Z</dcterms:modified>
</cp:coreProperties>
</file>