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FF05" w14:textId="77777777" w:rsidR="003E45FF" w:rsidRPr="00751079" w:rsidRDefault="003E45FF" w:rsidP="00EB287D">
      <w:pPr>
        <w:pStyle w:val="Tytu"/>
        <w:spacing w:line="276" w:lineRule="auto"/>
        <w:rPr>
          <w:rFonts w:ascii="Arial" w:hAnsi="Arial" w:cs="Arial"/>
          <w:spacing w:val="60"/>
          <w:sz w:val="40"/>
          <w:szCs w:val="40"/>
        </w:rPr>
      </w:pPr>
      <w:r w:rsidRPr="00751079">
        <w:rPr>
          <w:rFonts w:ascii="Arial" w:hAnsi="Arial" w:cs="Arial"/>
          <w:spacing w:val="60"/>
          <w:sz w:val="40"/>
          <w:szCs w:val="40"/>
        </w:rPr>
        <w:t xml:space="preserve">Specyfikacja </w:t>
      </w:r>
    </w:p>
    <w:p w14:paraId="70CA3144" w14:textId="77777777" w:rsidR="003E45FF" w:rsidRPr="00751079" w:rsidRDefault="003E45FF" w:rsidP="00EB287D">
      <w:pPr>
        <w:pStyle w:val="Tytu"/>
        <w:spacing w:line="276" w:lineRule="auto"/>
        <w:rPr>
          <w:rFonts w:ascii="Arial" w:hAnsi="Arial" w:cs="Arial"/>
          <w:spacing w:val="60"/>
          <w:sz w:val="40"/>
          <w:szCs w:val="40"/>
        </w:rPr>
      </w:pPr>
      <w:r w:rsidRPr="00751079">
        <w:rPr>
          <w:rFonts w:ascii="Arial" w:hAnsi="Arial" w:cs="Arial"/>
          <w:spacing w:val="60"/>
          <w:sz w:val="40"/>
          <w:szCs w:val="40"/>
        </w:rPr>
        <w:t>WARUNKÓW zamówienia</w:t>
      </w:r>
    </w:p>
    <w:p w14:paraId="17D0DE5D" w14:textId="77777777" w:rsidR="003E45FF" w:rsidRPr="00751079" w:rsidRDefault="000850B7" w:rsidP="00EB287D">
      <w:pPr>
        <w:spacing w:line="276" w:lineRule="auto"/>
        <w:jc w:val="center"/>
        <w:rPr>
          <w:rFonts w:ascii="Arial" w:hAnsi="Arial" w:cs="Arial"/>
        </w:rPr>
      </w:pPr>
      <w:r w:rsidRPr="00751079">
        <w:rPr>
          <w:rFonts w:ascii="Arial" w:eastAsia="Times New Roman" w:hAnsi="Arial" w:cs="Arial"/>
          <w:b/>
          <w:bCs/>
          <w:sz w:val="24"/>
          <w:szCs w:val="24"/>
          <w:lang w:eastAsia="pl-PL"/>
        </w:rPr>
        <w:t>ZAMAWIAJĄCY</w:t>
      </w:r>
      <w:r w:rsidR="00A7386A" w:rsidRPr="00751079">
        <w:rPr>
          <w:rFonts w:ascii="Arial" w:eastAsia="Times New Roman" w:hAnsi="Arial" w:cs="Arial"/>
          <w:b/>
          <w:bCs/>
          <w:sz w:val="24"/>
          <w:szCs w:val="24"/>
          <w:lang w:eastAsia="pl-PL"/>
        </w:rPr>
        <w:t xml:space="preserve"> GMINA </w:t>
      </w:r>
      <w:r w:rsidR="007A7BF8">
        <w:rPr>
          <w:rFonts w:ascii="Arial" w:eastAsia="Times New Roman" w:hAnsi="Arial" w:cs="Arial"/>
          <w:b/>
          <w:bCs/>
          <w:sz w:val="24"/>
          <w:szCs w:val="24"/>
          <w:lang w:eastAsia="pl-PL"/>
        </w:rPr>
        <w:t>SIEMIEŃ</w:t>
      </w:r>
    </w:p>
    <w:p w14:paraId="42EF558D" w14:textId="77777777" w:rsidR="000850B7" w:rsidRPr="00751079" w:rsidRDefault="000850B7" w:rsidP="00EB287D">
      <w:pPr>
        <w:pStyle w:val="Nagwek3"/>
        <w:keepNext w:val="0"/>
        <w:tabs>
          <w:tab w:val="left" w:pos="0"/>
        </w:tabs>
        <w:spacing w:line="276" w:lineRule="auto"/>
        <w:jc w:val="both"/>
        <w:rPr>
          <w:rFonts w:ascii="Arial" w:hAnsi="Arial" w:cs="Arial"/>
          <w:b w:val="0"/>
          <w:sz w:val="24"/>
          <w:szCs w:val="24"/>
        </w:rPr>
      </w:pPr>
      <w:r w:rsidRPr="00751079">
        <w:rPr>
          <w:rFonts w:ascii="Arial" w:hAnsi="Arial" w:cs="Arial"/>
          <w:b w:val="0"/>
          <w:sz w:val="24"/>
          <w:szCs w:val="24"/>
        </w:rPr>
        <w:t xml:space="preserve">zaprasza do złożenia oferty w postępowaniu prowadzonym w trybie podstawowym bez negocjacji, </w:t>
      </w:r>
      <w:r w:rsidR="001F44CC" w:rsidRPr="00751079">
        <w:rPr>
          <w:rFonts w:ascii="Arial" w:hAnsi="Arial" w:cs="Arial"/>
          <w:b w:val="0"/>
          <w:sz w:val="24"/>
          <w:szCs w:val="24"/>
        </w:rPr>
        <w:t>o którym mowa w art. 275 pkt 1 ustawy z dnia 11 września 2019 r. Prawo zamówień publicznych (</w:t>
      </w:r>
      <w:r w:rsidR="008172C2" w:rsidRPr="00751079">
        <w:rPr>
          <w:rFonts w:ascii="Arial" w:hAnsi="Arial" w:cs="Arial"/>
          <w:b w:val="0"/>
          <w:sz w:val="24"/>
          <w:szCs w:val="24"/>
        </w:rPr>
        <w:t xml:space="preserve">tekst jedn. </w:t>
      </w:r>
      <w:r w:rsidR="001F44CC" w:rsidRPr="00751079">
        <w:rPr>
          <w:rFonts w:ascii="Arial" w:hAnsi="Arial" w:cs="Arial"/>
          <w:b w:val="0"/>
          <w:sz w:val="24"/>
          <w:szCs w:val="24"/>
        </w:rPr>
        <w:t>Dz. U. z 20</w:t>
      </w:r>
      <w:r w:rsidR="008172C2" w:rsidRPr="00751079">
        <w:rPr>
          <w:rFonts w:ascii="Arial" w:hAnsi="Arial" w:cs="Arial"/>
          <w:b w:val="0"/>
          <w:sz w:val="24"/>
          <w:szCs w:val="24"/>
        </w:rPr>
        <w:t>2</w:t>
      </w:r>
      <w:r w:rsidR="00BD4360">
        <w:rPr>
          <w:rFonts w:ascii="Arial" w:hAnsi="Arial" w:cs="Arial"/>
          <w:b w:val="0"/>
          <w:sz w:val="24"/>
          <w:szCs w:val="24"/>
        </w:rPr>
        <w:t>2</w:t>
      </w:r>
      <w:r w:rsidR="001F44CC" w:rsidRPr="00751079">
        <w:rPr>
          <w:rFonts w:ascii="Arial" w:hAnsi="Arial" w:cs="Arial"/>
          <w:b w:val="0"/>
          <w:sz w:val="24"/>
          <w:szCs w:val="24"/>
        </w:rPr>
        <w:t xml:space="preserve"> r., poz. </w:t>
      </w:r>
      <w:r w:rsidR="008172C2" w:rsidRPr="00751079">
        <w:rPr>
          <w:rFonts w:ascii="Arial" w:hAnsi="Arial" w:cs="Arial"/>
          <w:b w:val="0"/>
          <w:sz w:val="24"/>
          <w:szCs w:val="24"/>
        </w:rPr>
        <w:t>1</w:t>
      </w:r>
      <w:r w:rsidR="00BD4360">
        <w:rPr>
          <w:rFonts w:ascii="Arial" w:hAnsi="Arial" w:cs="Arial"/>
          <w:b w:val="0"/>
          <w:sz w:val="24"/>
          <w:szCs w:val="24"/>
        </w:rPr>
        <w:t>710</w:t>
      </w:r>
      <w:r w:rsidR="001F44CC" w:rsidRPr="00751079">
        <w:rPr>
          <w:rFonts w:ascii="Arial" w:hAnsi="Arial" w:cs="Arial"/>
          <w:b w:val="0"/>
          <w:sz w:val="24"/>
          <w:szCs w:val="24"/>
        </w:rPr>
        <w:t xml:space="preserve"> ze zm.), zwan</w:t>
      </w:r>
      <w:r w:rsidR="00BA4E2A" w:rsidRPr="00751079">
        <w:rPr>
          <w:rFonts w:ascii="Arial" w:hAnsi="Arial" w:cs="Arial"/>
          <w:b w:val="0"/>
          <w:sz w:val="24"/>
          <w:szCs w:val="24"/>
        </w:rPr>
        <w:t>ej</w:t>
      </w:r>
      <w:r w:rsidR="001F44CC" w:rsidRPr="00751079">
        <w:rPr>
          <w:rFonts w:ascii="Arial" w:hAnsi="Arial" w:cs="Arial"/>
          <w:b w:val="0"/>
          <w:sz w:val="24"/>
          <w:szCs w:val="24"/>
        </w:rPr>
        <w:t xml:space="preserve"> dalej ustawą </w:t>
      </w:r>
      <w:proofErr w:type="spellStart"/>
      <w:r w:rsidR="001F44CC" w:rsidRPr="00751079">
        <w:rPr>
          <w:rFonts w:ascii="Arial" w:hAnsi="Arial" w:cs="Arial"/>
          <w:b w:val="0"/>
          <w:sz w:val="24"/>
          <w:szCs w:val="24"/>
        </w:rPr>
        <w:t>Pzp</w:t>
      </w:r>
      <w:proofErr w:type="spellEnd"/>
      <w:r w:rsidR="001F44CC" w:rsidRPr="00751079">
        <w:rPr>
          <w:rFonts w:ascii="Arial" w:hAnsi="Arial" w:cs="Arial"/>
          <w:b w:val="0"/>
          <w:sz w:val="24"/>
          <w:szCs w:val="24"/>
        </w:rPr>
        <w:t xml:space="preserve">, </w:t>
      </w:r>
      <w:r w:rsidRPr="00751079">
        <w:rPr>
          <w:rFonts w:ascii="Arial" w:hAnsi="Arial" w:cs="Arial"/>
          <w:b w:val="0"/>
          <w:sz w:val="24"/>
          <w:szCs w:val="24"/>
        </w:rPr>
        <w:t xml:space="preserve">o wartości zamówienia nieprzekraczającej progów unijnych, o których mowa w art. 3ustawy </w:t>
      </w:r>
      <w:proofErr w:type="spellStart"/>
      <w:r w:rsidRPr="00751079">
        <w:rPr>
          <w:rFonts w:ascii="Arial" w:hAnsi="Arial" w:cs="Arial"/>
          <w:b w:val="0"/>
          <w:sz w:val="24"/>
          <w:szCs w:val="24"/>
        </w:rPr>
        <w:t>Pzp</w:t>
      </w:r>
      <w:proofErr w:type="spellEnd"/>
      <w:r w:rsidRPr="00751079">
        <w:rPr>
          <w:rFonts w:ascii="Arial" w:hAnsi="Arial" w:cs="Arial"/>
          <w:b w:val="0"/>
          <w:sz w:val="24"/>
          <w:szCs w:val="24"/>
        </w:rPr>
        <w:t xml:space="preserve">, na realizację </w:t>
      </w:r>
      <w:r w:rsidR="001F44CC" w:rsidRPr="00751079">
        <w:rPr>
          <w:rFonts w:ascii="Arial" w:hAnsi="Arial" w:cs="Arial"/>
          <w:b w:val="0"/>
          <w:sz w:val="24"/>
          <w:szCs w:val="24"/>
        </w:rPr>
        <w:t>zamówienia (</w:t>
      </w:r>
      <w:r w:rsidR="00BA4E2A" w:rsidRPr="00751079">
        <w:rPr>
          <w:rFonts w:ascii="Arial" w:hAnsi="Arial" w:cs="Arial"/>
          <w:b w:val="0"/>
          <w:sz w:val="24"/>
          <w:szCs w:val="24"/>
        </w:rPr>
        <w:t>roboty budowlanej</w:t>
      </w:r>
      <w:r w:rsidR="001F44CC" w:rsidRPr="00751079">
        <w:rPr>
          <w:rFonts w:ascii="Arial" w:hAnsi="Arial" w:cs="Arial"/>
          <w:b w:val="0"/>
          <w:sz w:val="24"/>
          <w:szCs w:val="24"/>
        </w:rPr>
        <w:t>)</w:t>
      </w:r>
      <w:r w:rsidRPr="00751079">
        <w:rPr>
          <w:rFonts w:ascii="Arial" w:hAnsi="Arial" w:cs="Arial"/>
          <w:b w:val="0"/>
          <w:sz w:val="24"/>
          <w:szCs w:val="24"/>
        </w:rPr>
        <w:t xml:space="preserve"> pn.</w:t>
      </w:r>
      <w:r w:rsidR="00BA4E2A" w:rsidRPr="00751079">
        <w:rPr>
          <w:rFonts w:ascii="Arial" w:hAnsi="Arial" w:cs="Arial"/>
          <w:b w:val="0"/>
          <w:sz w:val="24"/>
          <w:szCs w:val="24"/>
        </w:rPr>
        <w:t>:</w:t>
      </w:r>
    </w:p>
    <w:p w14:paraId="72B1CBCD" w14:textId="77777777" w:rsidR="00DF5664" w:rsidRPr="00751079" w:rsidRDefault="00DF5664" w:rsidP="00EB287D">
      <w:pPr>
        <w:spacing w:line="276" w:lineRule="auto"/>
        <w:jc w:val="center"/>
        <w:rPr>
          <w:rFonts w:ascii="Arial" w:hAnsi="Arial" w:cs="Arial"/>
          <w:b/>
          <w:i/>
          <w:sz w:val="36"/>
          <w:szCs w:val="36"/>
          <w:highlight w:val="yellow"/>
        </w:rPr>
      </w:pPr>
    </w:p>
    <w:p w14:paraId="29E45F8D" w14:textId="77777777" w:rsidR="000850B7" w:rsidRPr="00751079" w:rsidRDefault="007A7BF8" w:rsidP="00EB287D">
      <w:pPr>
        <w:spacing w:line="276" w:lineRule="auto"/>
        <w:jc w:val="center"/>
        <w:rPr>
          <w:rFonts w:ascii="Arial" w:hAnsi="Arial" w:cs="Arial"/>
          <w:b/>
          <w:i/>
          <w:sz w:val="36"/>
          <w:szCs w:val="36"/>
        </w:rPr>
      </w:pPr>
      <w:bookmarkStart w:id="0" w:name="_Hlk125207798"/>
      <w:r w:rsidRPr="007A7BF8">
        <w:rPr>
          <w:rFonts w:ascii="Arial" w:hAnsi="Arial" w:cs="Arial"/>
          <w:b/>
          <w:i/>
          <w:sz w:val="36"/>
          <w:szCs w:val="36"/>
        </w:rPr>
        <w:t>Przebudowa i remonty dróg na terenie gminy Siemień</w:t>
      </w:r>
      <w:r>
        <w:rPr>
          <w:rFonts w:ascii="Arial" w:hAnsi="Arial" w:cs="Arial"/>
          <w:b/>
          <w:i/>
          <w:sz w:val="36"/>
          <w:szCs w:val="36"/>
        </w:rPr>
        <w:t xml:space="preserve"> -</w:t>
      </w:r>
      <w:r w:rsidRPr="007A7BF8">
        <w:rPr>
          <w:rFonts w:ascii="Arial" w:hAnsi="Arial" w:cs="Arial"/>
          <w:b/>
          <w:i/>
          <w:sz w:val="36"/>
          <w:szCs w:val="36"/>
        </w:rPr>
        <w:t xml:space="preserve"> Etap I</w:t>
      </w:r>
    </w:p>
    <w:bookmarkEnd w:id="0"/>
    <w:p w14:paraId="3932633D" w14:textId="77777777" w:rsidR="00765477" w:rsidRPr="00751079" w:rsidRDefault="00765477" w:rsidP="00EB287D">
      <w:pPr>
        <w:spacing w:line="276" w:lineRule="auto"/>
        <w:jc w:val="center"/>
        <w:rPr>
          <w:rFonts w:ascii="Arial" w:hAnsi="Arial" w:cs="Arial"/>
          <w:b/>
          <w:i/>
          <w:sz w:val="36"/>
          <w:szCs w:val="36"/>
          <w:highlight w:val="yellow"/>
        </w:rPr>
      </w:pPr>
    </w:p>
    <w:p w14:paraId="5D15EBC8" w14:textId="77777777" w:rsidR="000850B7" w:rsidRPr="001976A8" w:rsidRDefault="003B448D" w:rsidP="00EB287D">
      <w:pPr>
        <w:pStyle w:val="Akapitzlist"/>
        <w:numPr>
          <w:ilvl w:val="0"/>
          <w:numId w:val="1"/>
        </w:numPr>
        <w:shd w:val="clear" w:color="auto" w:fill="FFFFFF"/>
        <w:spacing w:after="72" w:line="276" w:lineRule="auto"/>
        <w:ind w:left="284" w:hanging="142"/>
        <w:rPr>
          <w:rFonts w:ascii="Arial" w:hAnsi="Arial" w:cs="Arial"/>
          <w:b/>
          <w:u w:val="single"/>
          <w:lang w:eastAsia="pl-PL"/>
        </w:rPr>
      </w:pPr>
      <w:r w:rsidRPr="001976A8">
        <w:rPr>
          <w:rFonts w:ascii="Arial" w:hAnsi="Arial" w:cs="Arial"/>
          <w:b/>
          <w:u w:val="single"/>
          <w:lang w:eastAsia="pl-PL"/>
        </w:rPr>
        <w:t>NAZWA, ADRES ZAMAWIAJĄCEGO</w:t>
      </w:r>
    </w:p>
    <w:p w14:paraId="2D034295" w14:textId="77777777" w:rsidR="003B448D" w:rsidRPr="001976A8" w:rsidRDefault="003B448D" w:rsidP="00EB287D">
      <w:pPr>
        <w:pStyle w:val="Nagwek2"/>
        <w:numPr>
          <w:ilvl w:val="0"/>
          <w:numId w:val="2"/>
        </w:numPr>
        <w:tabs>
          <w:tab w:val="left" w:pos="0"/>
        </w:tabs>
        <w:spacing w:line="276" w:lineRule="auto"/>
        <w:ind w:hanging="436"/>
        <w:rPr>
          <w:rFonts w:ascii="Arial" w:hAnsi="Arial" w:cs="Arial"/>
          <w:b w:val="0"/>
          <w:sz w:val="22"/>
          <w:szCs w:val="22"/>
          <w:lang w:eastAsia="pl-PL"/>
        </w:rPr>
      </w:pPr>
      <w:r w:rsidRPr="001976A8">
        <w:rPr>
          <w:rFonts w:ascii="Arial" w:hAnsi="Arial" w:cs="Arial"/>
          <w:b w:val="0"/>
          <w:sz w:val="22"/>
          <w:szCs w:val="22"/>
          <w:lang w:eastAsia="pl-PL"/>
        </w:rPr>
        <w:t xml:space="preserve">Nazwa zamawiającego – Gmina </w:t>
      </w:r>
      <w:r w:rsidR="007A7BF8">
        <w:rPr>
          <w:rFonts w:ascii="Arial" w:hAnsi="Arial" w:cs="Arial"/>
          <w:b w:val="0"/>
          <w:sz w:val="22"/>
          <w:szCs w:val="22"/>
          <w:lang w:eastAsia="pl-PL"/>
        </w:rPr>
        <w:t>Siemień</w:t>
      </w:r>
      <w:r w:rsidR="00D466A4" w:rsidRPr="001976A8">
        <w:rPr>
          <w:rFonts w:ascii="Arial" w:hAnsi="Arial" w:cs="Arial"/>
          <w:b w:val="0"/>
          <w:sz w:val="22"/>
          <w:szCs w:val="22"/>
          <w:lang w:eastAsia="pl-PL"/>
        </w:rPr>
        <w:t>.</w:t>
      </w:r>
    </w:p>
    <w:p w14:paraId="711E0952" w14:textId="77777777" w:rsidR="00A7386A" w:rsidRPr="001976A8" w:rsidRDefault="00A7386A" w:rsidP="00EB287D">
      <w:pPr>
        <w:pStyle w:val="Nagwek2"/>
        <w:numPr>
          <w:ilvl w:val="0"/>
          <w:numId w:val="2"/>
        </w:numPr>
        <w:tabs>
          <w:tab w:val="left" w:pos="0"/>
        </w:tabs>
        <w:spacing w:line="276" w:lineRule="auto"/>
        <w:ind w:hanging="436"/>
        <w:rPr>
          <w:rFonts w:ascii="Arial" w:hAnsi="Arial" w:cs="Arial"/>
          <w:b w:val="0"/>
          <w:sz w:val="22"/>
          <w:szCs w:val="22"/>
        </w:rPr>
      </w:pPr>
      <w:r w:rsidRPr="001976A8">
        <w:rPr>
          <w:rFonts w:ascii="Arial" w:hAnsi="Arial" w:cs="Arial"/>
          <w:b w:val="0"/>
          <w:sz w:val="22"/>
          <w:szCs w:val="22"/>
          <w:lang w:eastAsia="pl-PL"/>
        </w:rPr>
        <w:t xml:space="preserve">Adres zamawiającego </w:t>
      </w:r>
      <w:r w:rsidR="001976A8">
        <w:rPr>
          <w:rFonts w:ascii="Arial" w:hAnsi="Arial" w:cs="Arial"/>
          <w:b w:val="0"/>
          <w:sz w:val="22"/>
          <w:szCs w:val="22"/>
          <w:lang w:eastAsia="pl-PL"/>
        </w:rPr>
        <w:t>–</w:t>
      </w:r>
      <w:r w:rsidR="0083239E">
        <w:rPr>
          <w:rFonts w:ascii="Arial" w:hAnsi="Arial" w:cs="Arial"/>
          <w:b w:val="0"/>
          <w:sz w:val="22"/>
          <w:szCs w:val="22"/>
        </w:rPr>
        <w:t>ul. Stawowa 1B, 21-220 Siemień</w:t>
      </w:r>
    </w:p>
    <w:p w14:paraId="28587BA9" w14:textId="77777777" w:rsidR="00A7386A" w:rsidRPr="001976A8" w:rsidRDefault="00A7386A" w:rsidP="00EB287D">
      <w:pPr>
        <w:pStyle w:val="Nagwek2"/>
        <w:numPr>
          <w:ilvl w:val="0"/>
          <w:numId w:val="2"/>
        </w:numPr>
        <w:tabs>
          <w:tab w:val="left" w:pos="0"/>
        </w:tabs>
        <w:spacing w:line="276" w:lineRule="auto"/>
        <w:ind w:hanging="436"/>
        <w:rPr>
          <w:rFonts w:ascii="Arial" w:hAnsi="Arial" w:cs="Arial"/>
          <w:b w:val="0"/>
          <w:sz w:val="22"/>
          <w:szCs w:val="22"/>
          <w:lang w:eastAsia="pl-PL"/>
        </w:rPr>
      </w:pPr>
      <w:r w:rsidRPr="001976A8">
        <w:rPr>
          <w:rFonts w:ascii="Arial" w:hAnsi="Arial" w:cs="Arial"/>
          <w:b w:val="0"/>
          <w:sz w:val="22"/>
          <w:szCs w:val="22"/>
          <w:lang w:eastAsia="pl-PL"/>
        </w:rPr>
        <w:t xml:space="preserve">Numer telefonu – </w:t>
      </w:r>
      <w:r w:rsidR="0083239E" w:rsidRPr="0083239E">
        <w:rPr>
          <w:rFonts w:ascii="Arial" w:hAnsi="Arial" w:cs="Arial"/>
          <w:b w:val="0"/>
          <w:sz w:val="22"/>
          <w:szCs w:val="22"/>
          <w:lang w:eastAsia="pl-PL"/>
        </w:rPr>
        <w:t>(83) 354-70-01</w:t>
      </w:r>
    </w:p>
    <w:p w14:paraId="658CD962" w14:textId="77777777" w:rsidR="000024FB" w:rsidRDefault="00A7386A" w:rsidP="00EB287D">
      <w:pPr>
        <w:pStyle w:val="Nagwek2"/>
        <w:numPr>
          <w:ilvl w:val="0"/>
          <w:numId w:val="2"/>
        </w:numPr>
        <w:tabs>
          <w:tab w:val="left" w:pos="0"/>
        </w:tabs>
        <w:spacing w:line="276" w:lineRule="auto"/>
        <w:ind w:hanging="436"/>
        <w:rPr>
          <w:rFonts w:ascii="Arial" w:hAnsi="Arial" w:cs="Arial"/>
          <w:b w:val="0"/>
          <w:sz w:val="22"/>
          <w:szCs w:val="22"/>
          <w:lang w:eastAsia="pl-PL"/>
        </w:rPr>
      </w:pPr>
      <w:r w:rsidRPr="001976A8">
        <w:rPr>
          <w:rFonts w:ascii="Arial" w:hAnsi="Arial" w:cs="Arial"/>
          <w:b w:val="0"/>
          <w:sz w:val="22"/>
          <w:szCs w:val="22"/>
          <w:lang w:eastAsia="pl-PL"/>
        </w:rPr>
        <w:t xml:space="preserve">Adres poczty elektronicznej </w:t>
      </w:r>
      <w:r w:rsidR="00BD4360">
        <w:rPr>
          <w:rFonts w:ascii="Arial" w:hAnsi="Arial" w:cs="Arial"/>
          <w:b w:val="0"/>
          <w:sz w:val="22"/>
          <w:szCs w:val="22"/>
          <w:lang w:eastAsia="pl-PL"/>
        </w:rPr>
        <w:t xml:space="preserve">– </w:t>
      </w:r>
      <w:hyperlink r:id="rId8" w:history="1">
        <w:r w:rsidR="0083239E" w:rsidRPr="00A428DD">
          <w:rPr>
            <w:rStyle w:val="Hipercze"/>
            <w:rFonts w:ascii="Arial" w:hAnsi="Arial" w:cs="Arial"/>
            <w:b w:val="0"/>
            <w:sz w:val="22"/>
            <w:szCs w:val="22"/>
            <w:lang w:eastAsia="pl-PL"/>
          </w:rPr>
          <w:t>administrator@siemien.pl</w:t>
        </w:r>
      </w:hyperlink>
    </w:p>
    <w:p w14:paraId="677C8062" w14:textId="17DD0E05" w:rsidR="000024FB" w:rsidRPr="000024FB" w:rsidRDefault="000024FB" w:rsidP="00EB287D">
      <w:pPr>
        <w:pStyle w:val="Nagwek2"/>
        <w:numPr>
          <w:ilvl w:val="0"/>
          <w:numId w:val="2"/>
        </w:numPr>
        <w:tabs>
          <w:tab w:val="left" w:pos="0"/>
        </w:tabs>
        <w:spacing w:line="276" w:lineRule="auto"/>
        <w:ind w:hanging="436"/>
        <w:jc w:val="both"/>
        <w:rPr>
          <w:rFonts w:ascii="Arial" w:hAnsi="Arial" w:cs="Arial"/>
          <w:b w:val="0"/>
          <w:bCs/>
          <w:sz w:val="22"/>
          <w:szCs w:val="22"/>
          <w:lang w:eastAsia="pl-PL"/>
        </w:rPr>
      </w:pPr>
      <w:r w:rsidRPr="000024FB">
        <w:rPr>
          <w:rFonts w:ascii="Arial" w:hAnsi="Arial" w:cs="Arial"/>
          <w:b w:val="0"/>
          <w:bCs/>
          <w:sz w:val="22"/>
          <w:szCs w:val="22"/>
          <w:lang w:eastAsia="pl-PL"/>
        </w:rPr>
        <w:t xml:space="preserve">Adres strony internetowej prowadzonego postępowania oraz strony internetowej, na której udostępniane będą zmiany i wyjaśnienia treści SWZ oraz inne dokumenty zamówienia bezpośrednio związane z postępowaniem o udzielenie zamówienia - </w:t>
      </w:r>
      <w:hyperlink r:id="rId9" w:history="1">
        <w:r w:rsidR="000837D3" w:rsidRPr="00507E81">
          <w:rPr>
            <w:rStyle w:val="Hipercze"/>
            <w:rFonts w:ascii="Arial" w:hAnsi="Arial" w:cs="Arial"/>
            <w:b w:val="0"/>
            <w:bCs/>
            <w:sz w:val="22"/>
            <w:szCs w:val="22"/>
            <w:lang w:eastAsia="pl-PL"/>
          </w:rPr>
          <w:t>https://ezamowienia.gov.pl/mp-client/tenders/ocds-148610-7cf00256-c28b-11ed-8261-62cbbe4d0ca4</w:t>
        </w:r>
      </w:hyperlink>
      <w:r w:rsidR="000837D3">
        <w:rPr>
          <w:rFonts w:ascii="Arial" w:hAnsi="Arial" w:cs="Arial"/>
          <w:b w:val="0"/>
          <w:bCs/>
          <w:sz w:val="22"/>
          <w:szCs w:val="22"/>
          <w:lang w:eastAsia="pl-PL"/>
        </w:rPr>
        <w:t xml:space="preserve"> </w:t>
      </w:r>
    </w:p>
    <w:p w14:paraId="2E560C24" w14:textId="77777777" w:rsidR="003B448D" w:rsidRPr="001976A8" w:rsidRDefault="00371580" w:rsidP="00EB287D">
      <w:pPr>
        <w:pStyle w:val="Nagwek2"/>
        <w:numPr>
          <w:ilvl w:val="0"/>
          <w:numId w:val="2"/>
        </w:numPr>
        <w:tabs>
          <w:tab w:val="left" w:pos="0"/>
        </w:tabs>
        <w:spacing w:line="276" w:lineRule="auto"/>
        <w:ind w:hanging="436"/>
        <w:jc w:val="both"/>
        <w:rPr>
          <w:rFonts w:ascii="Arial" w:hAnsi="Arial" w:cs="Arial"/>
          <w:sz w:val="22"/>
          <w:szCs w:val="22"/>
          <w:lang w:eastAsia="pl-PL"/>
        </w:rPr>
      </w:pPr>
      <w:r w:rsidRPr="001976A8">
        <w:rPr>
          <w:rFonts w:ascii="Arial" w:hAnsi="Arial" w:cs="Arial"/>
          <w:b w:val="0"/>
          <w:bCs/>
          <w:sz w:val="22"/>
          <w:szCs w:val="22"/>
          <w:lang w:eastAsia="pl-PL"/>
        </w:rPr>
        <w:t>Numer</w:t>
      </w:r>
      <w:r w:rsidR="00BC7C3E">
        <w:rPr>
          <w:rFonts w:ascii="Arial" w:hAnsi="Arial" w:cs="Arial"/>
          <w:b w:val="0"/>
          <w:bCs/>
          <w:sz w:val="22"/>
          <w:szCs w:val="22"/>
          <w:lang w:eastAsia="pl-PL"/>
        </w:rPr>
        <w:t xml:space="preserve"> </w:t>
      </w:r>
      <w:r w:rsidRPr="001976A8">
        <w:rPr>
          <w:rFonts w:ascii="Arial" w:hAnsi="Arial" w:cs="Arial"/>
          <w:b w:val="0"/>
          <w:sz w:val="22"/>
          <w:szCs w:val="22"/>
          <w:lang w:eastAsia="pl-PL"/>
        </w:rPr>
        <w:t>postępowania</w:t>
      </w:r>
      <w:r w:rsidRPr="001976A8">
        <w:rPr>
          <w:rFonts w:ascii="Arial" w:hAnsi="Arial" w:cs="Arial"/>
          <w:sz w:val="22"/>
          <w:szCs w:val="22"/>
          <w:lang w:eastAsia="pl-PL"/>
        </w:rPr>
        <w:t xml:space="preserve">: </w:t>
      </w:r>
      <w:r w:rsidR="00E0591D" w:rsidRPr="00443375">
        <w:rPr>
          <w:rFonts w:asciiTheme="minorHAnsi" w:hAnsiTheme="minorHAnsi" w:cstheme="minorHAnsi"/>
        </w:rPr>
        <w:t>ZP.272.0</w:t>
      </w:r>
      <w:r w:rsidR="002D745F">
        <w:rPr>
          <w:rFonts w:asciiTheme="minorHAnsi" w:hAnsiTheme="minorHAnsi" w:cstheme="minorHAnsi"/>
        </w:rPr>
        <w:t>3</w:t>
      </w:r>
      <w:r w:rsidR="00E0591D" w:rsidRPr="00443375">
        <w:rPr>
          <w:rFonts w:asciiTheme="minorHAnsi" w:hAnsiTheme="minorHAnsi" w:cstheme="minorHAnsi"/>
        </w:rPr>
        <w:t>.2023</w:t>
      </w:r>
    </w:p>
    <w:p w14:paraId="361C8111" w14:textId="77777777" w:rsidR="00B42429" w:rsidRPr="001976A8" w:rsidRDefault="00B42429" w:rsidP="00EB287D">
      <w:pPr>
        <w:spacing w:line="276" w:lineRule="auto"/>
        <w:rPr>
          <w:rFonts w:ascii="Arial" w:hAnsi="Arial" w:cs="Arial"/>
          <w:highlight w:val="yellow"/>
          <w:lang w:eastAsia="pl-PL"/>
        </w:rPr>
      </w:pPr>
    </w:p>
    <w:p w14:paraId="7E9047A8" w14:textId="77777777" w:rsidR="00EB19EC"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TRYB UDZIELENIA ZAMÓWIENIA</w:t>
      </w:r>
    </w:p>
    <w:p w14:paraId="0019FA1C" w14:textId="77777777" w:rsidR="003B448D" w:rsidRPr="001976A8" w:rsidRDefault="00EB19EC" w:rsidP="00EB287D">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P</w:t>
      </w:r>
      <w:r w:rsidR="003B448D" w:rsidRPr="001976A8">
        <w:rPr>
          <w:rFonts w:ascii="Arial" w:eastAsia="Times New Roman" w:hAnsi="Arial" w:cs="Arial"/>
          <w:lang w:eastAsia="pl-PL"/>
        </w:rPr>
        <w:t xml:space="preserve">ostępowanie prowadzone jest w trybie podstawowym, o </w:t>
      </w:r>
      <w:r w:rsidRPr="001976A8">
        <w:rPr>
          <w:rFonts w:ascii="Arial" w:eastAsia="Times New Roman" w:hAnsi="Arial" w:cs="Arial"/>
          <w:lang w:eastAsia="pl-PL"/>
        </w:rPr>
        <w:t xml:space="preserve">którym mowa w </w:t>
      </w:r>
      <w:r w:rsidR="003B448D" w:rsidRPr="001976A8">
        <w:rPr>
          <w:rFonts w:ascii="Arial" w:eastAsia="Times New Roman" w:hAnsi="Arial" w:cs="Arial"/>
          <w:lang w:eastAsia="pl-PL"/>
        </w:rPr>
        <w:t xml:space="preserve">art.  275 pkt 1 </w:t>
      </w:r>
      <w:r w:rsidRPr="001976A8">
        <w:rPr>
          <w:rFonts w:ascii="Arial" w:eastAsia="Times New Roman" w:hAnsi="Arial" w:cs="Arial"/>
          <w:lang w:eastAsia="pl-PL"/>
        </w:rPr>
        <w:t xml:space="preserve">ustawy </w:t>
      </w:r>
      <w:proofErr w:type="spellStart"/>
      <w:r w:rsidRPr="001976A8">
        <w:rPr>
          <w:rFonts w:ascii="Arial" w:eastAsia="Times New Roman" w:hAnsi="Arial" w:cs="Arial"/>
          <w:lang w:eastAsia="pl-PL"/>
        </w:rPr>
        <w:t>Pzp</w:t>
      </w:r>
      <w:proofErr w:type="spellEnd"/>
      <w:r w:rsidRPr="001976A8">
        <w:rPr>
          <w:rFonts w:ascii="Arial" w:eastAsia="Times New Roman" w:hAnsi="Arial" w:cs="Arial"/>
          <w:lang w:eastAsia="pl-PL"/>
        </w:rPr>
        <w:t>.</w:t>
      </w:r>
    </w:p>
    <w:p w14:paraId="7F9CC43B" w14:textId="77777777" w:rsidR="003E45FF" w:rsidRPr="001976A8" w:rsidRDefault="003B448D" w:rsidP="00EB287D">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wyboru najkorzystniejszej oferty z możliwością prowadzenia negocjacji.</w:t>
      </w:r>
    </w:p>
    <w:p w14:paraId="3C211740" w14:textId="77777777" w:rsidR="006B7189" w:rsidRPr="001976A8" w:rsidRDefault="006B7189" w:rsidP="00EB287D">
      <w:pPr>
        <w:shd w:val="clear" w:color="auto" w:fill="FFFFFF"/>
        <w:spacing w:after="0" w:line="276" w:lineRule="auto"/>
        <w:jc w:val="both"/>
        <w:rPr>
          <w:rFonts w:ascii="Arial" w:eastAsia="Times New Roman" w:hAnsi="Arial" w:cs="Arial"/>
          <w:b/>
          <w:bCs/>
          <w:highlight w:val="yellow"/>
          <w:lang w:eastAsia="pl-PL"/>
        </w:rPr>
      </w:pPr>
    </w:p>
    <w:p w14:paraId="5C85D7A0" w14:textId="77777777"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OPIS PRZEDMIOTU ZAMÓWIENIA</w:t>
      </w:r>
    </w:p>
    <w:p w14:paraId="15AE0C1D" w14:textId="77777777" w:rsidR="00BD4360" w:rsidRPr="00BD4360" w:rsidRDefault="00BD4360">
      <w:pPr>
        <w:numPr>
          <w:ilvl w:val="0"/>
          <w:numId w:val="29"/>
        </w:numPr>
        <w:overflowPunct w:val="0"/>
        <w:autoSpaceDE w:val="0"/>
        <w:autoSpaceDN w:val="0"/>
        <w:adjustRightInd w:val="0"/>
        <w:spacing w:after="0" w:line="276" w:lineRule="auto"/>
        <w:ind w:left="709" w:hanging="436"/>
        <w:contextualSpacing/>
        <w:jc w:val="both"/>
        <w:textAlignment w:val="baseline"/>
        <w:rPr>
          <w:rFonts w:ascii="Arial" w:hAnsi="Arial" w:cs="Arial"/>
        </w:rPr>
      </w:pPr>
      <w:bookmarkStart w:id="1" w:name="_Hlk66702480"/>
      <w:r w:rsidRPr="00BD4360">
        <w:rPr>
          <w:rFonts w:ascii="Arial" w:hAnsi="Arial" w:cs="Arial"/>
        </w:rPr>
        <w:t xml:space="preserve">Przedmiotem </w:t>
      </w:r>
      <w:r>
        <w:rPr>
          <w:rFonts w:ascii="Arial" w:hAnsi="Arial" w:cs="Arial"/>
        </w:rPr>
        <w:t xml:space="preserve">zamówienia </w:t>
      </w:r>
      <w:r w:rsidRPr="00BD4360">
        <w:rPr>
          <w:rFonts w:ascii="Arial" w:hAnsi="Arial" w:cs="Arial"/>
        </w:rPr>
        <w:t>jest realizacja zadania inwestycyjnego pn. „</w:t>
      </w:r>
      <w:r w:rsidR="0083239E" w:rsidRPr="0083239E">
        <w:rPr>
          <w:rFonts w:ascii="Arial" w:hAnsi="Arial" w:cs="Arial"/>
        </w:rPr>
        <w:t>Przebudowa i remonty dróg na terenie gminy Siemień - Etap I</w:t>
      </w:r>
      <w:r w:rsidRPr="00BD4360">
        <w:rPr>
          <w:rFonts w:ascii="Arial" w:hAnsi="Arial" w:cs="Arial"/>
        </w:rPr>
        <w:t>”.</w:t>
      </w:r>
    </w:p>
    <w:p w14:paraId="51137918" w14:textId="77777777" w:rsidR="000024FB" w:rsidRDefault="00BD4360" w:rsidP="002D745F">
      <w:pPr>
        <w:numPr>
          <w:ilvl w:val="0"/>
          <w:numId w:val="29"/>
        </w:numPr>
        <w:overflowPunct w:val="0"/>
        <w:autoSpaceDE w:val="0"/>
        <w:autoSpaceDN w:val="0"/>
        <w:adjustRightInd w:val="0"/>
        <w:spacing w:after="0" w:line="276" w:lineRule="auto"/>
        <w:contextualSpacing/>
        <w:jc w:val="both"/>
        <w:textAlignment w:val="baseline"/>
        <w:rPr>
          <w:rFonts w:ascii="Arial" w:hAnsi="Arial" w:cs="Arial"/>
        </w:rPr>
      </w:pPr>
      <w:bookmarkStart w:id="2" w:name="_Hlk125273061"/>
      <w:r w:rsidRPr="0083239E">
        <w:rPr>
          <w:rFonts w:ascii="Arial" w:hAnsi="Arial" w:cs="Arial"/>
        </w:rPr>
        <w:t>Zamówienie jest realizowane w ramach Programu Rządowy Fundusz Polski Ład: Program Inwestycji Strategicznych pn. „</w:t>
      </w:r>
      <w:r w:rsidR="0083239E" w:rsidRPr="0083239E">
        <w:rPr>
          <w:rFonts w:ascii="Arial" w:hAnsi="Arial" w:cs="Arial"/>
        </w:rPr>
        <w:t xml:space="preserve">Przebudowa i remonty dróg na terenie gminy </w:t>
      </w:r>
      <w:r w:rsidR="0083239E" w:rsidRPr="0083239E">
        <w:rPr>
          <w:rFonts w:ascii="Arial" w:hAnsi="Arial" w:cs="Arial"/>
        </w:rPr>
        <w:lastRenderedPageBreak/>
        <w:t>Siemień - Etap I</w:t>
      </w:r>
      <w:r w:rsidRPr="0083239E">
        <w:rPr>
          <w:rFonts w:ascii="Arial" w:hAnsi="Arial" w:cs="Arial"/>
        </w:rPr>
        <w:t>”.</w:t>
      </w:r>
      <w:bookmarkStart w:id="3" w:name="_Hlk125269485"/>
      <w:bookmarkEnd w:id="2"/>
      <w:r w:rsidR="00F77AED">
        <w:rPr>
          <w:rFonts w:ascii="Arial" w:hAnsi="Arial" w:cs="Arial"/>
        </w:rPr>
        <w:t xml:space="preserve"> Projekt zakłada</w:t>
      </w:r>
      <w:r w:rsidR="00BC7C3E">
        <w:rPr>
          <w:rFonts w:ascii="Arial" w:hAnsi="Arial" w:cs="Arial"/>
        </w:rPr>
        <w:t xml:space="preserve"> </w:t>
      </w:r>
      <w:r w:rsidR="002D745F" w:rsidRPr="002D745F">
        <w:rPr>
          <w:rFonts w:ascii="Arial" w:hAnsi="Arial" w:cs="Arial"/>
        </w:rPr>
        <w:t>przebudowę i remonty odcinków dróg powiatowych 1610 L, 1611 L</w:t>
      </w:r>
      <w:r w:rsidR="00BC7C3E">
        <w:rPr>
          <w:rFonts w:ascii="Arial" w:hAnsi="Arial" w:cs="Arial"/>
        </w:rPr>
        <w:t xml:space="preserve"> </w:t>
      </w:r>
      <w:r w:rsidR="002D745F" w:rsidRPr="00F77AED">
        <w:rPr>
          <w:rFonts w:ascii="Arial" w:hAnsi="Arial" w:cs="Arial"/>
        </w:rPr>
        <w:t>oraz gminnych 103969 L, 103974 L o łącznej długości ok. 4,4 km. Powyższe odcinki dróg stanowią połączenie z drogą powiatową 1250L oraz drogą wojewódzką 815</w:t>
      </w:r>
      <w:r w:rsidR="0083239E" w:rsidRPr="00F77AED">
        <w:rPr>
          <w:rFonts w:ascii="Arial" w:hAnsi="Arial" w:cs="Arial"/>
        </w:rPr>
        <w:t>.</w:t>
      </w:r>
    </w:p>
    <w:p w14:paraId="73196F46" w14:textId="77777777" w:rsidR="000C4263" w:rsidRDefault="000C4263" w:rsidP="002D745F">
      <w:pPr>
        <w:numPr>
          <w:ilvl w:val="0"/>
          <w:numId w:val="29"/>
        </w:numPr>
        <w:overflowPunct w:val="0"/>
        <w:autoSpaceDE w:val="0"/>
        <w:autoSpaceDN w:val="0"/>
        <w:adjustRightInd w:val="0"/>
        <w:spacing w:after="0" w:line="276" w:lineRule="auto"/>
        <w:contextualSpacing/>
        <w:jc w:val="both"/>
        <w:textAlignment w:val="baseline"/>
        <w:rPr>
          <w:rFonts w:ascii="Arial" w:hAnsi="Arial" w:cs="Arial"/>
        </w:rPr>
      </w:pPr>
      <w:r>
        <w:rPr>
          <w:rFonts w:ascii="Arial" w:hAnsi="Arial" w:cs="Arial"/>
        </w:rPr>
        <w:t>Zakres robót dotyczy:</w:t>
      </w:r>
    </w:p>
    <w:p w14:paraId="31CEBD4D" w14:textId="77777777" w:rsidR="00907DA1" w:rsidRPr="00907DA1" w:rsidRDefault="00907DA1" w:rsidP="00F45DD9">
      <w:pPr>
        <w:pStyle w:val="Akapitzlist"/>
        <w:numPr>
          <w:ilvl w:val="2"/>
          <w:numId w:val="1"/>
        </w:numPr>
        <w:overflowPunct w:val="0"/>
        <w:autoSpaceDE w:val="0"/>
        <w:autoSpaceDN w:val="0"/>
        <w:adjustRightInd w:val="0"/>
        <w:spacing w:after="0" w:line="276" w:lineRule="auto"/>
        <w:jc w:val="both"/>
        <w:textAlignment w:val="baseline"/>
        <w:rPr>
          <w:rFonts w:ascii="Arial" w:hAnsi="Arial" w:cs="Arial"/>
        </w:rPr>
      </w:pPr>
      <w:r w:rsidRPr="00907DA1">
        <w:rPr>
          <w:rFonts w:ascii="Arial" w:hAnsi="Arial" w:cs="Arial"/>
        </w:rPr>
        <w:t xml:space="preserve">przebudowy drogi powiatowej 1610L relacji Siemień – Tyśmienica na odcinku od km </w:t>
      </w:r>
      <w:r w:rsidR="00F45DD9">
        <w:rPr>
          <w:rFonts w:ascii="Arial" w:hAnsi="Arial" w:cs="Arial"/>
        </w:rPr>
        <w:t>1</w:t>
      </w:r>
      <w:r w:rsidRPr="00907DA1">
        <w:rPr>
          <w:rFonts w:ascii="Arial" w:hAnsi="Arial" w:cs="Arial"/>
        </w:rPr>
        <w:t>+000,00  do km 1+226, 64 wg lokalnie założonego kilometrażu drogi na działce numer ew. 247</w:t>
      </w:r>
      <w:r w:rsidR="00F45DD9">
        <w:rPr>
          <w:rFonts w:ascii="Arial" w:hAnsi="Arial" w:cs="Arial"/>
        </w:rPr>
        <w:t xml:space="preserve"> w obrębie ewidencyjnym Kolonia Siemień, na odcinku od km 1+226,64 do 2+440,00 </w:t>
      </w:r>
      <w:r w:rsidR="00F45DD9" w:rsidRPr="00907DA1">
        <w:rPr>
          <w:rFonts w:ascii="Arial" w:hAnsi="Arial" w:cs="Arial"/>
        </w:rPr>
        <w:t>wg lokalnie założonego kilometrażu drogi na działce numer ew. 247</w:t>
      </w:r>
      <w:r w:rsidR="00F45DD9">
        <w:rPr>
          <w:rFonts w:ascii="Arial" w:hAnsi="Arial" w:cs="Arial"/>
        </w:rPr>
        <w:t xml:space="preserve"> w obrębie ewidencyjnym Kolonia Siemień i działkach nr 357/1, 357/2 w obrębie ewidencyjnym Wola Tulnicka, od km 3+400,00 do km 4+810,00 </w:t>
      </w:r>
      <w:r w:rsidR="00F45DD9" w:rsidRPr="00907DA1">
        <w:rPr>
          <w:rFonts w:ascii="Arial" w:hAnsi="Arial" w:cs="Arial"/>
        </w:rPr>
        <w:t xml:space="preserve">wg lokalnie założonego kilometrażu drogi na działce numer ew. </w:t>
      </w:r>
      <w:r w:rsidR="00F45DD9">
        <w:rPr>
          <w:rFonts w:ascii="Arial" w:hAnsi="Arial" w:cs="Arial"/>
        </w:rPr>
        <w:t>43/2</w:t>
      </w:r>
      <w:r w:rsidR="00BC7C3E">
        <w:rPr>
          <w:rFonts w:ascii="Arial" w:hAnsi="Arial" w:cs="Arial"/>
        </w:rPr>
        <w:t xml:space="preserve"> w obrębie ewidencyjnym Tulniki</w:t>
      </w:r>
      <w:r w:rsidR="00F45DD9">
        <w:rPr>
          <w:rFonts w:ascii="Arial" w:hAnsi="Arial" w:cs="Arial"/>
        </w:rPr>
        <w:t xml:space="preserve">, działkach nr </w:t>
      </w:r>
      <w:r w:rsidR="00917DE0">
        <w:rPr>
          <w:rFonts w:ascii="Arial" w:hAnsi="Arial" w:cs="Arial"/>
        </w:rPr>
        <w:t xml:space="preserve">ew. </w:t>
      </w:r>
      <w:r w:rsidR="00F45DD9">
        <w:rPr>
          <w:rFonts w:ascii="Arial" w:hAnsi="Arial" w:cs="Arial"/>
        </w:rPr>
        <w:t>50, 71 w o</w:t>
      </w:r>
      <w:r w:rsidR="00BC7C3E">
        <w:rPr>
          <w:rFonts w:ascii="Arial" w:hAnsi="Arial" w:cs="Arial"/>
        </w:rPr>
        <w:t>brębie ewidencyjnym Władysławów</w:t>
      </w:r>
      <w:r w:rsidRPr="00907DA1">
        <w:rPr>
          <w:rFonts w:ascii="Arial" w:hAnsi="Arial" w:cs="Arial"/>
        </w:rPr>
        <w:t xml:space="preserve"> tj.</w:t>
      </w:r>
      <w:r w:rsidR="00BC7C3E">
        <w:rPr>
          <w:rFonts w:ascii="Arial" w:hAnsi="Arial" w:cs="Arial"/>
        </w:rPr>
        <w:t xml:space="preserve"> </w:t>
      </w:r>
      <w:r w:rsidRPr="00907DA1">
        <w:rPr>
          <w:rFonts w:ascii="Arial" w:hAnsi="Arial" w:cs="Arial"/>
        </w:rPr>
        <w:t>wykonywanie robót, w których wyniku nastąpi podwyższenie parametrów technicznych</w:t>
      </w:r>
      <w:r w:rsidR="00BC7C3E">
        <w:rPr>
          <w:rFonts w:ascii="Arial" w:hAnsi="Arial" w:cs="Arial"/>
        </w:rPr>
        <w:t xml:space="preserve"> </w:t>
      </w:r>
      <w:r w:rsidRPr="00907DA1">
        <w:rPr>
          <w:rFonts w:ascii="Arial" w:hAnsi="Arial" w:cs="Arial"/>
        </w:rPr>
        <w:t>i eksploatacyjnych istniejącej jezdni drogi, niewymagających zmiany granic pasa drogowego.</w:t>
      </w:r>
    </w:p>
    <w:p w14:paraId="634109F6" w14:textId="77777777" w:rsidR="008C1CF3" w:rsidRPr="008C1CF3" w:rsidRDefault="008C1CF3" w:rsidP="00F45DD9">
      <w:pPr>
        <w:pStyle w:val="Akapitzlist"/>
        <w:numPr>
          <w:ilvl w:val="2"/>
          <w:numId w:val="1"/>
        </w:numPr>
        <w:overflowPunct w:val="0"/>
        <w:autoSpaceDE w:val="0"/>
        <w:autoSpaceDN w:val="0"/>
        <w:adjustRightInd w:val="0"/>
        <w:spacing w:after="0" w:line="276" w:lineRule="auto"/>
        <w:jc w:val="both"/>
        <w:textAlignment w:val="baseline"/>
        <w:rPr>
          <w:rFonts w:ascii="Arial" w:hAnsi="Arial" w:cs="Arial"/>
        </w:rPr>
      </w:pPr>
      <w:r w:rsidRPr="008C1CF3">
        <w:rPr>
          <w:rFonts w:ascii="Arial" w:hAnsi="Arial" w:cs="Arial"/>
        </w:rPr>
        <w:t>przebudowy drogi powiatowej 1611L w miejscowości Wola</w:t>
      </w:r>
      <w:r w:rsidR="00BC7C3E">
        <w:rPr>
          <w:rFonts w:ascii="Arial" w:hAnsi="Arial" w:cs="Arial"/>
        </w:rPr>
        <w:t xml:space="preserve"> </w:t>
      </w:r>
      <w:r w:rsidRPr="008C1CF3">
        <w:rPr>
          <w:rFonts w:ascii="Arial" w:hAnsi="Arial" w:cs="Arial"/>
        </w:rPr>
        <w:t xml:space="preserve">Tulnicka - od km 0+000,00 do km 0+998,22 wg założonego lokalnie </w:t>
      </w:r>
      <w:proofErr w:type="spellStart"/>
      <w:r w:rsidRPr="008C1CF3">
        <w:rPr>
          <w:rFonts w:ascii="Arial" w:hAnsi="Arial" w:cs="Arial"/>
        </w:rPr>
        <w:t>kilometraża</w:t>
      </w:r>
      <w:proofErr w:type="spellEnd"/>
      <w:r w:rsidRPr="008C1CF3">
        <w:rPr>
          <w:rFonts w:ascii="Arial" w:hAnsi="Arial" w:cs="Arial"/>
        </w:rPr>
        <w:t xml:space="preserve"> przebiegu w/w</w:t>
      </w:r>
      <w:r w:rsidR="00BC7C3E">
        <w:rPr>
          <w:rFonts w:ascii="Arial" w:hAnsi="Arial" w:cs="Arial"/>
        </w:rPr>
        <w:t xml:space="preserve"> </w:t>
      </w:r>
      <w:r w:rsidRPr="008C1CF3">
        <w:rPr>
          <w:rFonts w:ascii="Arial" w:hAnsi="Arial" w:cs="Arial"/>
        </w:rPr>
        <w:t>drogi w miejscowości Wola Tulnicka, gmina Siemień wraz z dostosowaniem istniejącej</w:t>
      </w:r>
      <w:r w:rsidR="00BC7C3E">
        <w:rPr>
          <w:rFonts w:ascii="Arial" w:hAnsi="Arial" w:cs="Arial"/>
        </w:rPr>
        <w:t xml:space="preserve"> </w:t>
      </w:r>
      <w:r w:rsidRPr="008C1CF3">
        <w:rPr>
          <w:rFonts w:ascii="Arial" w:hAnsi="Arial" w:cs="Arial"/>
        </w:rPr>
        <w:t>infrastruktury drogowej.</w:t>
      </w:r>
    </w:p>
    <w:p w14:paraId="51281E26" w14:textId="77777777" w:rsidR="000C4263" w:rsidRDefault="000C4263" w:rsidP="00F45DD9">
      <w:pPr>
        <w:pStyle w:val="Akapitzlist"/>
        <w:numPr>
          <w:ilvl w:val="2"/>
          <w:numId w:val="1"/>
        </w:numPr>
        <w:overflowPunct w:val="0"/>
        <w:autoSpaceDE w:val="0"/>
        <w:autoSpaceDN w:val="0"/>
        <w:adjustRightInd w:val="0"/>
        <w:spacing w:after="0" w:line="276" w:lineRule="auto"/>
        <w:jc w:val="both"/>
        <w:textAlignment w:val="baseline"/>
        <w:rPr>
          <w:rFonts w:ascii="Arial" w:hAnsi="Arial" w:cs="Arial"/>
        </w:rPr>
      </w:pPr>
      <w:r w:rsidRPr="000C4263">
        <w:rPr>
          <w:rFonts w:ascii="Arial" w:hAnsi="Arial" w:cs="Arial"/>
        </w:rPr>
        <w:t xml:space="preserve">przebudowy drogi gminnej 103974L w miejscowości Tulniki- od km 0+000,00 do km 0+644,20 wg założonego lokalnie </w:t>
      </w:r>
      <w:proofErr w:type="spellStart"/>
      <w:r w:rsidRPr="000C4263">
        <w:rPr>
          <w:rFonts w:ascii="Arial" w:hAnsi="Arial" w:cs="Arial"/>
        </w:rPr>
        <w:t>kilometraża</w:t>
      </w:r>
      <w:proofErr w:type="spellEnd"/>
      <w:r w:rsidRPr="000C4263">
        <w:rPr>
          <w:rFonts w:ascii="Arial" w:hAnsi="Arial" w:cs="Arial"/>
        </w:rPr>
        <w:t xml:space="preserve"> przebiegu w/w drogi w</w:t>
      </w:r>
      <w:r w:rsidR="00BC7C3E">
        <w:rPr>
          <w:rFonts w:ascii="Arial" w:hAnsi="Arial" w:cs="Arial"/>
        </w:rPr>
        <w:t xml:space="preserve"> </w:t>
      </w:r>
      <w:r w:rsidRPr="000C4263">
        <w:rPr>
          <w:rFonts w:ascii="Arial" w:hAnsi="Arial" w:cs="Arial"/>
        </w:rPr>
        <w:t>miejscowości Tulniki, gmina Siemień wraz z dostosowaniem istniejącej infrastruktury drogowej.</w:t>
      </w:r>
    </w:p>
    <w:p w14:paraId="0B197458" w14:textId="77777777" w:rsidR="000C4263" w:rsidRPr="000C4263" w:rsidRDefault="000C4263" w:rsidP="00F45DD9">
      <w:pPr>
        <w:pStyle w:val="Akapitzlist"/>
        <w:numPr>
          <w:ilvl w:val="2"/>
          <w:numId w:val="1"/>
        </w:numPr>
        <w:overflowPunct w:val="0"/>
        <w:autoSpaceDE w:val="0"/>
        <w:autoSpaceDN w:val="0"/>
        <w:adjustRightInd w:val="0"/>
        <w:spacing w:after="0" w:line="276" w:lineRule="auto"/>
        <w:jc w:val="both"/>
        <w:textAlignment w:val="baseline"/>
        <w:rPr>
          <w:rFonts w:ascii="Arial" w:hAnsi="Arial" w:cs="Arial"/>
        </w:rPr>
      </w:pPr>
      <w:r w:rsidRPr="000C4263">
        <w:rPr>
          <w:rFonts w:ascii="Arial" w:hAnsi="Arial" w:cs="Arial"/>
        </w:rPr>
        <w:t>remont drogi gminnej 103969L na odcinku od km 0+000,00 do km0+156,66 wg lokalnie założonego kilometrażu drogi tj. wykonywanie robót, na istniejącej drodze</w:t>
      </w:r>
      <w:r w:rsidR="00BC7C3E">
        <w:rPr>
          <w:rFonts w:ascii="Arial" w:hAnsi="Arial" w:cs="Arial"/>
        </w:rPr>
        <w:t xml:space="preserve"> </w:t>
      </w:r>
      <w:r w:rsidRPr="000C4263">
        <w:rPr>
          <w:rFonts w:ascii="Arial" w:hAnsi="Arial" w:cs="Arial"/>
        </w:rPr>
        <w:t>polegających na odtworzeniu stanu pierwotnego, a niestanowiących bieżącej konserwacji</w:t>
      </w:r>
      <w:r>
        <w:rPr>
          <w:rFonts w:ascii="Arial" w:hAnsi="Arial" w:cs="Arial"/>
        </w:rPr>
        <w:t xml:space="preserve">. </w:t>
      </w:r>
    </w:p>
    <w:bookmarkEnd w:id="3"/>
    <w:p w14:paraId="6A9113F5" w14:textId="77777777" w:rsidR="00F9025B" w:rsidRDefault="008839EE">
      <w:pPr>
        <w:pStyle w:val="Akapitzlist"/>
        <w:numPr>
          <w:ilvl w:val="0"/>
          <w:numId w:val="29"/>
        </w:numPr>
        <w:spacing w:after="0" w:line="276" w:lineRule="auto"/>
        <w:jc w:val="both"/>
        <w:rPr>
          <w:rFonts w:ascii="Arial" w:hAnsi="Arial" w:cs="Arial"/>
        </w:rPr>
      </w:pPr>
      <w:r>
        <w:rPr>
          <w:rFonts w:ascii="Arial" w:hAnsi="Arial" w:cs="Arial"/>
        </w:rPr>
        <w:t>Z</w:t>
      </w:r>
      <w:r w:rsidR="00F9025B" w:rsidRPr="00F9025B">
        <w:rPr>
          <w:rFonts w:ascii="Arial" w:hAnsi="Arial" w:cs="Arial"/>
        </w:rPr>
        <w:t xml:space="preserve">amówienie należy wykonać w szczególności zgodnie z dokumentacją projektową oraz specyfikacjami technicznymi wykonania i odbioru robót stanowiącymi załącznik </w:t>
      </w:r>
      <w:r w:rsidR="00F9025B" w:rsidRPr="00F81BE7">
        <w:rPr>
          <w:rFonts w:ascii="Arial" w:hAnsi="Arial" w:cs="Arial"/>
        </w:rPr>
        <w:t>nr 12</w:t>
      </w:r>
      <w:r w:rsidR="00F9025B" w:rsidRPr="00F9025B">
        <w:rPr>
          <w:rFonts w:ascii="Arial" w:hAnsi="Arial" w:cs="Arial"/>
        </w:rPr>
        <w:t xml:space="preserve"> do SWZ z uwzględnieniem zapisów SWZ i </w:t>
      </w:r>
      <w:r w:rsidR="000024FB">
        <w:rPr>
          <w:rFonts w:ascii="Arial" w:hAnsi="Arial" w:cs="Arial"/>
        </w:rPr>
        <w:t xml:space="preserve">projektem </w:t>
      </w:r>
      <w:r w:rsidR="00F9025B" w:rsidRPr="00F9025B">
        <w:rPr>
          <w:rFonts w:ascii="Arial" w:hAnsi="Arial" w:cs="Arial"/>
        </w:rPr>
        <w:t>umowy</w:t>
      </w:r>
      <w:r w:rsidR="000024FB">
        <w:rPr>
          <w:rFonts w:ascii="Arial" w:hAnsi="Arial" w:cs="Arial"/>
        </w:rPr>
        <w:t xml:space="preserve"> (załącznik nr 10 do SWZ)</w:t>
      </w:r>
      <w:r w:rsidR="00F9025B" w:rsidRPr="00F9025B">
        <w:rPr>
          <w:rFonts w:ascii="Arial" w:hAnsi="Arial" w:cs="Arial"/>
        </w:rPr>
        <w:t>.</w:t>
      </w:r>
    </w:p>
    <w:p w14:paraId="5AB77C7D" w14:textId="77777777" w:rsidR="00F9025B" w:rsidRPr="00F9025B" w:rsidRDefault="00F9025B">
      <w:pPr>
        <w:pStyle w:val="Akapitzlist"/>
        <w:numPr>
          <w:ilvl w:val="0"/>
          <w:numId w:val="29"/>
        </w:numPr>
        <w:spacing w:after="0" w:line="276" w:lineRule="auto"/>
        <w:jc w:val="both"/>
        <w:rPr>
          <w:rFonts w:ascii="Arial" w:hAnsi="Arial" w:cs="Arial"/>
        </w:rPr>
      </w:pPr>
      <w:r w:rsidRPr="00F9025B">
        <w:rPr>
          <w:rFonts w:ascii="Arial" w:hAnsi="Arial" w:cs="Arial"/>
        </w:rPr>
        <w:t>Szczegółowy opis przedmiotu zamówienia zawierają w szczególności:</w:t>
      </w:r>
    </w:p>
    <w:p w14:paraId="4C2FA31F" w14:textId="77777777" w:rsidR="00F9025B" w:rsidRPr="00F9025B" w:rsidRDefault="00F9025B">
      <w:pPr>
        <w:pStyle w:val="Akapitzlist"/>
        <w:numPr>
          <w:ilvl w:val="0"/>
          <w:numId w:val="32"/>
        </w:numPr>
        <w:spacing w:after="0" w:line="276" w:lineRule="auto"/>
        <w:jc w:val="both"/>
        <w:rPr>
          <w:rFonts w:ascii="Arial" w:hAnsi="Arial" w:cs="Arial"/>
        </w:rPr>
      </w:pPr>
      <w:r w:rsidRPr="00F9025B">
        <w:rPr>
          <w:rFonts w:ascii="Arial" w:hAnsi="Arial" w:cs="Arial"/>
        </w:rPr>
        <w:t>dokumentacja projektowa,</w:t>
      </w:r>
    </w:p>
    <w:p w14:paraId="5A91C2B0" w14:textId="77777777" w:rsidR="006000CB" w:rsidRPr="00BE7556" w:rsidRDefault="00F9025B">
      <w:pPr>
        <w:pStyle w:val="Akapitzlist"/>
        <w:numPr>
          <w:ilvl w:val="0"/>
          <w:numId w:val="32"/>
        </w:numPr>
        <w:spacing w:after="0" w:line="276" w:lineRule="auto"/>
        <w:jc w:val="both"/>
        <w:rPr>
          <w:rFonts w:ascii="Arial" w:hAnsi="Arial" w:cs="Arial"/>
        </w:rPr>
      </w:pPr>
      <w:r w:rsidRPr="00F9025B">
        <w:rPr>
          <w:rFonts w:ascii="Arial" w:hAnsi="Arial" w:cs="Arial"/>
        </w:rPr>
        <w:t>specyfikacje techniczne wykonania i odbioru robót.</w:t>
      </w:r>
    </w:p>
    <w:p w14:paraId="24E6BF64" w14:textId="77777777" w:rsidR="00035268" w:rsidRPr="00F9025B" w:rsidRDefault="00035268">
      <w:pPr>
        <w:pStyle w:val="Akapitzlist"/>
        <w:numPr>
          <w:ilvl w:val="0"/>
          <w:numId w:val="29"/>
        </w:numPr>
        <w:spacing w:after="0" w:line="276" w:lineRule="auto"/>
        <w:jc w:val="both"/>
        <w:rPr>
          <w:rFonts w:ascii="Arial" w:hAnsi="Arial" w:cs="Arial"/>
        </w:rPr>
      </w:pPr>
      <w:r w:rsidRPr="00F9025B">
        <w:rPr>
          <w:rFonts w:ascii="Arial" w:hAnsi="Arial" w:cs="Arial"/>
        </w:rPr>
        <w:t>Przedmiot zamówienia należy wykonać zgodnie z obowiązującymi przepisami prawa, w</w:t>
      </w:r>
      <w:r w:rsidR="00830404" w:rsidRPr="00F9025B">
        <w:rPr>
          <w:rFonts w:ascii="Arial" w:hAnsi="Arial" w:cs="Arial"/>
        </w:rPr>
        <w:t> </w:t>
      </w:r>
      <w:r w:rsidRPr="00F9025B">
        <w:rPr>
          <w:rFonts w:ascii="Arial" w:hAnsi="Arial" w:cs="Arial"/>
        </w:rPr>
        <w:t>szczególności ustawy z dnia 7 lipca 1994 r. Prawo budowlane (tekst jedn. Dz. U. z</w:t>
      </w:r>
      <w:r w:rsidR="00830404" w:rsidRPr="00F9025B">
        <w:rPr>
          <w:rFonts w:ascii="Arial" w:hAnsi="Arial" w:cs="Arial"/>
        </w:rPr>
        <w:t> </w:t>
      </w:r>
      <w:r w:rsidRPr="00F9025B">
        <w:rPr>
          <w:rFonts w:ascii="Arial" w:hAnsi="Arial" w:cs="Arial"/>
        </w:rPr>
        <w:t>202</w:t>
      </w:r>
      <w:r w:rsidR="00D84D34" w:rsidRPr="00F9025B">
        <w:rPr>
          <w:rFonts w:ascii="Arial" w:hAnsi="Arial" w:cs="Arial"/>
        </w:rPr>
        <w:t>1</w:t>
      </w:r>
      <w:r w:rsidR="00830404" w:rsidRPr="00F9025B">
        <w:rPr>
          <w:rFonts w:ascii="Arial" w:hAnsi="Arial" w:cs="Arial"/>
        </w:rPr>
        <w:t> </w:t>
      </w:r>
      <w:r w:rsidRPr="00F9025B">
        <w:rPr>
          <w:rFonts w:ascii="Arial" w:hAnsi="Arial" w:cs="Arial"/>
        </w:rPr>
        <w:t xml:space="preserve">r. poz. </w:t>
      </w:r>
      <w:r w:rsidR="00D84D34" w:rsidRPr="00F9025B">
        <w:rPr>
          <w:rFonts w:ascii="Arial" w:hAnsi="Arial" w:cs="Arial"/>
        </w:rPr>
        <w:t>2351 ze zm.</w:t>
      </w:r>
      <w:r w:rsidRPr="00F9025B">
        <w:rPr>
          <w:rFonts w:ascii="Arial" w:hAnsi="Arial" w:cs="Arial"/>
        </w:rPr>
        <w:t>) wraz z przepisami wykonawczymi, normami i instrukcjami producentów stosowanych urządzeń i materiałów, zasadami wiedzy technicznej i</w:t>
      </w:r>
      <w:r w:rsidR="00E23A2D" w:rsidRPr="00F9025B">
        <w:rPr>
          <w:rFonts w:ascii="Arial" w:hAnsi="Arial" w:cs="Arial"/>
        </w:rPr>
        <w:t> </w:t>
      </w:r>
      <w:r w:rsidRPr="00F9025B">
        <w:rPr>
          <w:rFonts w:ascii="Arial" w:hAnsi="Arial" w:cs="Arial"/>
        </w:rPr>
        <w:t>sztuki budowlanej.</w:t>
      </w:r>
    </w:p>
    <w:p w14:paraId="434936EB" w14:textId="77777777" w:rsidR="00035268" w:rsidRPr="001976A8" w:rsidRDefault="00035268">
      <w:pPr>
        <w:pStyle w:val="Akapitzlist"/>
        <w:numPr>
          <w:ilvl w:val="0"/>
          <w:numId w:val="29"/>
        </w:numPr>
        <w:spacing w:after="0" w:line="276" w:lineRule="auto"/>
        <w:ind w:hanging="436"/>
        <w:jc w:val="both"/>
        <w:rPr>
          <w:rFonts w:ascii="Arial" w:hAnsi="Arial" w:cs="Arial"/>
        </w:rPr>
      </w:pPr>
      <w:r w:rsidRPr="001976A8">
        <w:rPr>
          <w:rFonts w:ascii="Arial" w:hAnsi="Arial" w:cs="Arial"/>
        </w:rPr>
        <w:lastRenderedPageBreak/>
        <w:t>Materiały dostarczone i użyte przez Wykonawcę powinny odpowiadać, co do jakości, wymogom wyrobów dopuszczonych do obrotu i stosowania w budownictwie, określonym w art. 10 ustawy z dnia 7 lipca 1994 r. Prawo budowlane.</w:t>
      </w:r>
    </w:p>
    <w:p w14:paraId="6ACCBC2C" w14:textId="77777777" w:rsidR="003D4585" w:rsidRPr="001976A8" w:rsidRDefault="00035268">
      <w:pPr>
        <w:pStyle w:val="Akapitzlist"/>
        <w:numPr>
          <w:ilvl w:val="0"/>
          <w:numId w:val="29"/>
        </w:numPr>
        <w:spacing w:after="0" w:line="276" w:lineRule="auto"/>
        <w:ind w:hanging="436"/>
        <w:jc w:val="both"/>
        <w:rPr>
          <w:rFonts w:ascii="Arial" w:hAnsi="Arial" w:cs="Arial"/>
        </w:rPr>
      </w:pPr>
      <w:r w:rsidRPr="001976A8">
        <w:rPr>
          <w:rFonts w:ascii="Arial" w:hAnsi="Arial" w:cs="Arial"/>
        </w:rPr>
        <w:t>Wykonanie przedmiotu zamówienia i oddanie do użytku musi być również zgodne z wszystkimi aktami prawnymi właściwymi dla przedmiotu zamówienia, z przepisami techniczno-budowlanymi, obowiązującymi normami i wytycznymi.</w:t>
      </w:r>
    </w:p>
    <w:bookmarkEnd w:id="1"/>
    <w:p w14:paraId="4B5BC5EA" w14:textId="77777777" w:rsidR="005B75BE" w:rsidRPr="008839EE" w:rsidRDefault="00C27455">
      <w:pPr>
        <w:pStyle w:val="Akapitzlist"/>
        <w:numPr>
          <w:ilvl w:val="0"/>
          <w:numId w:val="29"/>
        </w:numPr>
        <w:spacing w:after="0" w:line="276" w:lineRule="auto"/>
        <w:ind w:hanging="436"/>
        <w:jc w:val="both"/>
        <w:rPr>
          <w:rFonts w:ascii="Arial" w:hAnsi="Arial" w:cs="Arial"/>
          <w:b/>
          <w:bCs/>
          <w:lang w:eastAsia="pl-PL"/>
        </w:rPr>
      </w:pPr>
      <w:r w:rsidRPr="001976A8">
        <w:rPr>
          <w:rFonts w:ascii="Arial" w:hAnsi="Arial" w:cs="Arial"/>
        </w:rPr>
        <w:t>Kody</w:t>
      </w:r>
      <w:r w:rsidRPr="001976A8">
        <w:rPr>
          <w:rFonts w:ascii="Arial" w:hAnsi="Arial" w:cs="Arial"/>
          <w:lang w:eastAsia="pl-PL"/>
        </w:rPr>
        <w:t xml:space="preserve"> CPV:</w:t>
      </w:r>
    </w:p>
    <w:p w14:paraId="1AC48B6F" w14:textId="77777777" w:rsidR="007F7660" w:rsidRDefault="007F7660">
      <w:pPr>
        <w:pStyle w:val="Akapitzlist"/>
        <w:numPr>
          <w:ilvl w:val="0"/>
          <w:numId w:val="33"/>
        </w:numPr>
        <w:spacing w:after="0" w:line="276" w:lineRule="auto"/>
        <w:jc w:val="both"/>
        <w:rPr>
          <w:rFonts w:ascii="Arial" w:hAnsi="Arial" w:cs="Arial"/>
          <w:lang w:eastAsia="pl-PL"/>
        </w:rPr>
      </w:pPr>
      <w:r w:rsidRPr="0081247E">
        <w:rPr>
          <w:rFonts w:ascii="Arial" w:hAnsi="Arial" w:cs="Arial"/>
          <w:lang w:eastAsia="pl-PL"/>
        </w:rPr>
        <w:t>45233120-6 Roboty w zakresie budowy dróg,</w:t>
      </w:r>
    </w:p>
    <w:p w14:paraId="0125EA9C" w14:textId="77777777" w:rsidR="004509DE" w:rsidRPr="0081247E" w:rsidRDefault="004509DE">
      <w:pPr>
        <w:pStyle w:val="Akapitzlist"/>
        <w:numPr>
          <w:ilvl w:val="0"/>
          <w:numId w:val="33"/>
        </w:numPr>
        <w:spacing w:after="0" w:line="276" w:lineRule="auto"/>
        <w:jc w:val="both"/>
        <w:rPr>
          <w:rFonts w:ascii="Arial" w:hAnsi="Arial" w:cs="Arial"/>
          <w:lang w:eastAsia="pl-PL"/>
        </w:rPr>
      </w:pPr>
      <w:r w:rsidRPr="004509DE">
        <w:rPr>
          <w:rFonts w:ascii="Arial" w:hAnsi="Arial" w:cs="Arial"/>
          <w:lang w:eastAsia="pl-PL"/>
        </w:rPr>
        <w:t>45100000-8 – przygotowanie terenu pod budowę</w:t>
      </w:r>
    </w:p>
    <w:p w14:paraId="26A60883" w14:textId="77777777" w:rsidR="00C55C52" w:rsidRDefault="00C55C52">
      <w:pPr>
        <w:pStyle w:val="Akapitzlist"/>
        <w:numPr>
          <w:ilvl w:val="0"/>
          <w:numId w:val="33"/>
        </w:numPr>
        <w:spacing w:after="0" w:line="276" w:lineRule="auto"/>
        <w:jc w:val="both"/>
        <w:rPr>
          <w:rFonts w:ascii="Arial" w:hAnsi="Arial" w:cs="Arial"/>
          <w:lang w:eastAsia="pl-PL"/>
        </w:rPr>
      </w:pPr>
      <w:r w:rsidRPr="0081247E">
        <w:rPr>
          <w:rFonts w:ascii="Arial" w:hAnsi="Arial" w:cs="Arial"/>
          <w:lang w:eastAsia="pl-PL"/>
        </w:rPr>
        <w:t>45112710-5 Roboty w zakresie kształtowania terenów zielonych</w:t>
      </w:r>
    </w:p>
    <w:p w14:paraId="4AA15904" w14:textId="77777777" w:rsidR="004509DE" w:rsidRDefault="004509DE">
      <w:pPr>
        <w:pStyle w:val="Akapitzlist"/>
        <w:numPr>
          <w:ilvl w:val="0"/>
          <w:numId w:val="33"/>
        </w:numPr>
        <w:spacing w:after="0" w:line="276" w:lineRule="auto"/>
        <w:jc w:val="both"/>
        <w:rPr>
          <w:rFonts w:ascii="Arial" w:hAnsi="Arial" w:cs="Arial"/>
          <w:lang w:eastAsia="pl-PL"/>
        </w:rPr>
      </w:pPr>
      <w:r w:rsidRPr="004509DE">
        <w:rPr>
          <w:rFonts w:ascii="Arial" w:hAnsi="Arial" w:cs="Arial"/>
          <w:lang w:eastAsia="pl-PL"/>
        </w:rPr>
        <w:t>45111200-0 – roboty w zakresie przygotowania terenu pod budowę i roboty ziemne,</w:t>
      </w:r>
    </w:p>
    <w:p w14:paraId="2AE0C21D" w14:textId="77777777" w:rsidR="004509DE" w:rsidRDefault="004509DE">
      <w:pPr>
        <w:pStyle w:val="Akapitzlist"/>
        <w:numPr>
          <w:ilvl w:val="0"/>
          <w:numId w:val="33"/>
        </w:numPr>
        <w:spacing w:after="0" w:line="276" w:lineRule="auto"/>
        <w:jc w:val="both"/>
        <w:rPr>
          <w:rFonts w:ascii="Arial" w:hAnsi="Arial" w:cs="Arial"/>
          <w:lang w:eastAsia="pl-PL"/>
        </w:rPr>
      </w:pPr>
      <w:r w:rsidRPr="004509DE">
        <w:rPr>
          <w:rFonts w:ascii="Arial" w:hAnsi="Arial" w:cs="Arial"/>
          <w:lang w:eastAsia="pl-PL"/>
        </w:rPr>
        <w:t>45233000-9 – roboty w zakresie konstruowania, fundamentowania oraz wykonywania nawierzchni autostrad, dróg,</w:t>
      </w:r>
    </w:p>
    <w:p w14:paraId="0B8391A1" w14:textId="77777777" w:rsidR="004509DE" w:rsidRPr="0081247E" w:rsidRDefault="004509DE">
      <w:pPr>
        <w:pStyle w:val="Akapitzlist"/>
        <w:numPr>
          <w:ilvl w:val="0"/>
          <w:numId w:val="33"/>
        </w:numPr>
        <w:spacing w:after="0" w:line="276" w:lineRule="auto"/>
        <w:jc w:val="both"/>
        <w:rPr>
          <w:rFonts w:ascii="Arial" w:hAnsi="Arial" w:cs="Arial"/>
          <w:lang w:eastAsia="pl-PL"/>
        </w:rPr>
      </w:pPr>
      <w:r w:rsidRPr="004509DE">
        <w:rPr>
          <w:rFonts w:ascii="Arial" w:hAnsi="Arial" w:cs="Arial"/>
          <w:lang w:eastAsia="pl-PL"/>
        </w:rPr>
        <w:t>45233200-1 – roboty w zakresie różnych nawierzchni.</w:t>
      </w:r>
    </w:p>
    <w:p w14:paraId="51767EB7" w14:textId="77777777" w:rsidR="00CD3D78" w:rsidRPr="001976A8" w:rsidRDefault="003511EB">
      <w:pPr>
        <w:pStyle w:val="Akapitzlist"/>
        <w:numPr>
          <w:ilvl w:val="0"/>
          <w:numId w:val="29"/>
        </w:numPr>
        <w:spacing w:after="0" w:line="276" w:lineRule="auto"/>
        <w:jc w:val="both"/>
        <w:rPr>
          <w:rFonts w:ascii="Arial" w:eastAsia="Times New Roman" w:hAnsi="Arial" w:cs="Arial"/>
          <w:b/>
          <w:bCs/>
          <w:lang w:eastAsia="pl-PL"/>
        </w:rPr>
      </w:pPr>
      <w:r w:rsidRPr="001976A8">
        <w:rPr>
          <w:rFonts w:ascii="Arial" w:hAnsi="Arial" w:cs="Arial"/>
        </w:rPr>
        <w:t>Wymagania</w:t>
      </w:r>
      <w:r w:rsidRPr="001976A8">
        <w:rPr>
          <w:rFonts w:ascii="Arial" w:eastAsia="Times New Roman" w:hAnsi="Arial" w:cs="Arial"/>
          <w:lang w:eastAsia="pl-PL"/>
        </w:rPr>
        <w:t xml:space="preserve"> w zakresie zatrudnienia osób, o których mowa w </w:t>
      </w:r>
      <w:r w:rsidR="00D27301" w:rsidRPr="001976A8">
        <w:rPr>
          <w:rFonts w:ascii="Arial" w:eastAsia="Times New Roman" w:hAnsi="Arial" w:cs="Arial"/>
          <w:lang w:eastAsia="pl-PL"/>
        </w:rPr>
        <w:t>art. 95</w:t>
      </w:r>
      <w:r w:rsidRPr="001976A8">
        <w:rPr>
          <w:rFonts w:ascii="Arial" w:eastAsia="Times New Roman" w:hAnsi="Arial" w:cs="Arial"/>
          <w:lang w:eastAsia="pl-PL"/>
        </w:rPr>
        <w:t xml:space="preserve"> ustawy </w:t>
      </w:r>
      <w:proofErr w:type="spellStart"/>
      <w:r w:rsidRPr="001976A8">
        <w:rPr>
          <w:rFonts w:ascii="Arial" w:eastAsia="Times New Roman" w:hAnsi="Arial" w:cs="Arial"/>
          <w:lang w:eastAsia="pl-PL"/>
        </w:rPr>
        <w:t>Pzp</w:t>
      </w:r>
      <w:proofErr w:type="spellEnd"/>
      <w:r w:rsidR="00CA33DD" w:rsidRPr="001976A8">
        <w:rPr>
          <w:rFonts w:ascii="Arial" w:eastAsia="Times New Roman" w:hAnsi="Arial" w:cs="Arial"/>
          <w:lang w:eastAsia="pl-PL"/>
        </w:rPr>
        <w:t>:</w:t>
      </w:r>
    </w:p>
    <w:p w14:paraId="49E81948" w14:textId="77777777" w:rsidR="00CD3D78" w:rsidRPr="001976A8" w:rsidRDefault="00CD3D78">
      <w:pPr>
        <w:pStyle w:val="Akapitzlist"/>
        <w:numPr>
          <w:ilvl w:val="0"/>
          <w:numId w:val="23"/>
        </w:numPr>
        <w:spacing w:after="0" w:line="276" w:lineRule="auto"/>
        <w:ind w:left="1134" w:hanging="425"/>
        <w:jc w:val="both"/>
        <w:rPr>
          <w:rFonts w:ascii="Arial" w:hAnsi="Arial" w:cs="Arial"/>
          <w:lang w:eastAsia="ar-SA"/>
        </w:rPr>
      </w:pPr>
      <w:r w:rsidRPr="001976A8">
        <w:rPr>
          <w:rFonts w:ascii="Arial" w:hAnsi="Arial" w:cs="Arial"/>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E23A2D" w:rsidRPr="001976A8">
        <w:rPr>
          <w:rFonts w:ascii="Arial" w:hAnsi="Arial" w:cs="Arial"/>
          <w:lang w:eastAsia="ar-SA"/>
        </w:rPr>
        <w:t> </w:t>
      </w:r>
      <w:r w:rsidRPr="001976A8">
        <w:rPr>
          <w:rFonts w:ascii="Arial" w:hAnsi="Arial" w:cs="Arial"/>
          <w:lang w:eastAsia="ar-SA"/>
        </w:rPr>
        <w:t>art. 22 § 1 ustawy z dnia 26 czerwca 1974 r.  Kodeks pracy (</w:t>
      </w:r>
      <w:r w:rsidR="0092396B" w:rsidRPr="001976A8">
        <w:rPr>
          <w:rFonts w:ascii="Arial" w:hAnsi="Arial" w:cs="Arial"/>
          <w:lang w:eastAsia="ar-SA"/>
        </w:rPr>
        <w:t xml:space="preserve">tekst jedn. </w:t>
      </w:r>
      <w:r w:rsidRPr="001976A8">
        <w:rPr>
          <w:rFonts w:ascii="Arial" w:hAnsi="Arial" w:cs="Arial"/>
          <w:lang w:eastAsia="ar-SA"/>
        </w:rPr>
        <w:t>Dz. U. z</w:t>
      </w:r>
      <w:r w:rsidR="00E23A2D" w:rsidRPr="001976A8">
        <w:rPr>
          <w:rFonts w:ascii="Arial" w:hAnsi="Arial" w:cs="Arial"/>
          <w:lang w:eastAsia="ar-SA"/>
        </w:rPr>
        <w:t> </w:t>
      </w:r>
      <w:r w:rsidRPr="001976A8">
        <w:rPr>
          <w:rFonts w:ascii="Arial" w:hAnsi="Arial" w:cs="Arial"/>
          <w:lang w:eastAsia="ar-SA"/>
        </w:rPr>
        <w:t>202</w:t>
      </w:r>
      <w:r w:rsidR="003A6042">
        <w:rPr>
          <w:rFonts w:ascii="Arial" w:hAnsi="Arial" w:cs="Arial"/>
          <w:lang w:eastAsia="ar-SA"/>
        </w:rPr>
        <w:t>2</w:t>
      </w:r>
      <w:r w:rsidRPr="001976A8">
        <w:rPr>
          <w:rFonts w:ascii="Arial" w:hAnsi="Arial" w:cs="Arial"/>
          <w:lang w:eastAsia="ar-SA"/>
        </w:rPr>
        <w:t xml:space="preserve"> poz. 1</w:t>
      </w:r>
      <w:r w:rsidR="003A6042">
        <w:rPr>
          <w:rFonts w:ascii="Arial" w:hAnsi="Arial" w:cs="Arial"/>
          <w:lang w:eastAsia="ar-SA"/>
        </w:rPr>
        <w:t>510</w:t>
      </w:r>
      <w:r w:rsidRPr="001976A8">
        <w:rPr>
          <w:rFonts w:ascii="Arial" w:hAnsi="Arial" w:cs="Arial"/>
          <w:lang w:eastAsia="ar-SA"/>
        </w:rPr>
        <w:t xml:space="preserve"> ze zm.) obejmują następujące rodzaje czynności: czynności bezpośrednio związane z wykonywaniem robót, czyli czynności tzw. pracowników fizycznych (wymóg nie dotyczy m.in.: osób kierujących budową, wykonujących obsługę geodezyjną, czy dostawców materiałów budowlanych</w:t>
      </w:r>
      <w:r w:rsidR="007B7C05" w:rsidRPr="001976A8">
        <w:rPr>
          <w:rFonts w:ascii="Arial" w:hAnsi="Arial" w:cs="Arial"/>
          <w:lang w:eastAsia="ar-SA"/>
        </w:rPr>
        <w:t xml:space="preserve"> oraz sytuacji, w której </w:t>
      </w:r>
      <w:r w:rsidR="001537C7" w:rsidRPr="001976A8">
        <w:rPr>
          <w:rFonts w:ascii="Arial" w:hAnsi="Arial" w:cs="Arial"/>
          <w:lang w:eastAsia="ar-SA"/>
        </w:rPr>
        <w:t>W</w:t>
      </w:r>
      <w:r w:rsidR="007B7C05" w:rsidRPr="001976A8">
        <w:rPr>
          <w:rFonts w:ascii="Arial" w:hAnsi="Arial" w:cs="Arial"/>
          <w:lang w:eastAsia="ar-SA"/>
        </w:rPr>
        <w:t>ykonawca, podwykonawca lub dalszy podwykonawca osobiście wykonuje powyższe czynności np. osoba fizyczna prowadząca działalność gospodarczą, wspólnicy spółki cywilnej</w:t>
      </w:r>
      <w:r w:rsidRPr="001976A8">
        <w:rPr>
          <w:rFonts w:ascii="Arial" w:hAnsi="Arial" w:cs="Arial"/>
          <w:lang w:eastAsia="ar-SA"/>
        </w:rPr>
        <w:t>).</w:t>
      </w:r>
    </w:p>
    <w:p w14:paraId="681EC116" w14:textId="77777777" w:rsidR="00CD3D78" w:rsidRPr="001976A8" w:rsidRDefault="00CD3D78">
      <w:pPr>
        <w:pStyle w:val="Akapitzlist"/>
        <w:numPr>
          <w:ilvl w:val="0"/>
          <w:numId w:val="23"/>
        </w:numPr>
        <w:spacing w:after="0" w:line="276" w:lineRule="auto"/>
        <w:ind w:left="1134" w:hanging="425"/>
        <w:jc w:val="both"/>
        <w:rPr>
          <w:rFonts w:ascii="Arial" w:hAnsi="Arial" w:cs="Arial"/>
          <w:lang w:eastAsia="ar-SA"/>
        </w:rPr>
      </w:pPr>
      <w:r w:rsidRPr="001976A8">
        <w:rPr>
          <w:rFonts w:ascii="Arial" w:hAnsi="Arial" w:cs="Arial"/>
          <w:lang w:eastAsia="ar-SA"/>
        </w:rPr>
        <w:t>Szczegółowe wymagania dotyczące realizacji oraz egzekwowania wymogu zatrudnienia na podstawie stosunku pracy zostały określone w projekcie umowy, stanowiąc</w:t>
      </w:r>
      <w:r w:rsidR="00035268" w:rsidRPr="001976A8">
        <w:rPr>
          <w:rFonts w:ascii="Arial" w:hAnsi="Arial" w:cs="Arial"/>
          <w:lang w:eastAsia="ar-SA"/>
        </w:rPr>
        <w:t>ym</w:t>
      </w:r>
      <w:r w:rsidRPr="001976A8">
        <w:rPr>
          <w:rFonts w:ascii="Arial" w:hAnsi="Arial" w:cs="Arial"/>
          <w:lang w:eastAsia="ar-SA"/>
        </w:rPr>
        <w:t xml:space="preserve"> załącznik nr </w:t>
      </w:r>
      <w:r w:rsidR="000024FB">
        <w:rPr>
          <w:rFonts w:ascii="Arial" w:hAnsi="Arial" w:cs="Arial"/>
          <w:lang w:eastAsia="ar-SA"/>
        </w:rPr>
        <w:t>10</w:t>
      </w:r>
      <w:r w:rsidRPr="001976A8">
        <w:rPr>
          <w:rFonts w:ascii="Arial" w:hAnsi="Arial" w:cs="Arial"/>
          <w:lang w:eastAsia="ar-SA"/>
        </w:rPr>
        <w:t xml:space="preserve"> do SWZ.</w:t>
      </w:r>
    </w:p>
    <w:p w14:paraId="7EE25256" w14:textId="77777777" w:rsidR="0092396B" w:rsidRPr="001976A8" w:rsidRDefault="0092396B">
      <w:pPr>
        <w:pStyle w:val="Akapitzlist"/>
        <w:numPr>
          <w:ilvl w:val="0"/>
          <w:numId w:val="29"/>
        </w:numPr>
        <w:spacing w:after="0" w:line="276" w:lineRule="auto"/>
        <w:ind w:hanging="436"/>
        <w:jc w:val="both"/>
        <w:rPr>
          <w:rFonts w:ascii="Arial" w:hAnsi="Arial" w:cs="Arial"/>
          <w:lang w:eastAsia="ar-SA"/>
        </w:rPr>
      </w:pPr>
      <w:r w:rsidRPr="001976A8">
        <w:rPr>
          <w:rFonts w:ascii="Arial" w:hAnsi="Arial" w:cs="Arial"/>
        </w:rPr>
        <w:t>Zgodnie</w:t>
      </w:r>
      <w:r w:rsidRPr="001976A8">
        <w:rPr>
          <w:rFonts w:ascii="Arial" w:hAnsi="Arial" w:cs="Arial"/>
          <w:lang w:eastAsia="ar-SA"/>
        </w:rPr>
        <w:t xml:space="preserve"> z art. 101 ust. 4 ustawy </w:t>
      </w:r>
      <w:proofErr w:type="spellStart"/>
      <w:r w:rsidRPr="001976A8">
        <w:rPr>
          <w:rFonts w:ascii="Arial" w:hAnsi="Arial" w:cs="Arial"/>
          <w:lang w:eastAsia="ar-SA"/>
        </w:rPr>
        <w:t>Pzp</w:t>
      </w:r>
      <w:proofErr w:type="spellEnd"/>
      <w:r w:rsidRPr="001976A8">
        <w:rPr>
          <w:rFonts w:ascii="Arial" w:hAnsi="Arial" w:cs="Arial"/>
          <w:lang w:eastAsia="ar-SA"/>
        </w:rPr>
        <w:t xml:space="preserve"> w sytuacji, gdyby w dokumentacji projektowej lub </w:t>
      </w:r>
      <w:proofErr w:type="spellStart"/>
      <w:r w:rsidRPr="001976A8">
        <w:rPr>
          <w:rFonts w:ascii="Arial" w:hAnsi="Arial" w:cs="Arial"/>
          <w:lang w:eastAsia="ar-SA"/>
        </w:rPr>
        <w:t>STWiORB</w:t>
      </w:r>
      <w:proofErr w:type="spellEnd"/>
      <w:r w:rsidRPr="001976A8">
        <w:rPr>
          <w:rFonts w:ascii="Arial" w:hAnsi="Arial" w:cs="Arial"/>
          <w:lang w:eastAsia="ar-SA"/>
        </w:rPr>
        <w:t>, a więc w dokumentach opisujących przedmiot zamówienia, zawarto odniesienie do norm, ocen technicznych, aprobat, specyfikacji technicznych i</w:t>
      </w:r>
      <w:r w:rsidR="00E23A2D" w:rsidRPr="001976A8">
        <w:rPr>
          <w:rFonts w:ascii="Arial" w:hAnsi="Arial" w:cs="Arial"/>
          <w:lang w:eastAsia="ar-SA"/>
        </w:rPr>
        <w:t> </w:t>
      </w:r>
      <w:r w:rsidRPr="001976A8">
        <w:rPr>
          <w:rFonts w:ascii="Arial" w:hAnsi="Arial" w:cs="Arial"/>
          <w:lang w:eastAsia="ar-SA"/>
        </w:rPr>
        <w:t xml:space="preserve">systemów referencji technicznych, o których mowa w art. 101 ust. 1 pkt 2 i ust. 3 ustawy </w:t>
      </w:r>
      <w:proofErr w:type="spellStart"/>
      <w:r w:rsidRPr="001976A8">
        <w:rPr>
          <w:rFonts w:ascii="Arial" w:hAnsi="Arial" w:cs="Arial"/>
          <w:lang w:eastAsia="ar-SA"/>
        </w:rPr>
        <w:t>Pzp</w:t>
      </w:r>
      <w:proofErr w:type="spellEnd"/>
      <w:r w:rsidRPr="001976A8">
        <w:rPr>
          <w:rFonts w:ascii="Arial" w:hAnsi="Arial" w:cs="Arial"/>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w:t>
      </w:r>
      <w:proofErr w:type="spellStart"/>
      <w:r w:rsidRPr="001976A8">
        <w:rPr>
          <w:rFonts w:ascii="Arial" w:hAnsi="Arial" w:cs="Arial"/>
          <w:lang w:eastAsia="ar-SA"/>
        </w:rPr>
        <w:t>Pzp</w:t>
      </w:r>
      <w:proofErr w:type="spellEnd"/>
      <w:r w:rsidRPr="001976A8">
        <w:rPr>
          <w:rFonts w:ascii="Arial" w:hAnsi="Arial" w:cs="Arial"/>
          <w:lang w:eastAsia="ar-SA"/>
        </w:rPr>
        <w:t xml:space="preserve"> Wykonawca, który powołuje się na rozwiązania równoważne opisywanym w tych dokumentach, jest obowiązany udowodnić, poprzez dołączenie do oferty stosownych przedmiotowych środków </w:t>
      </w:r>
      <w:r w:rsidRPr="001976A8">
        <w:rPr>
          <w:rFonts w:ascii="Arial" w:hAnsi="Arial" w:cs="Arial"/>
          <w:lang w:eastAsia="ar-SA"/>
        </w:rPr>
        <w:lastRenderedPageBreak/>
        <w:t xml:space="preserve">dowodowych, o których mowa w art. 104–107 ustawy </w:t>
      </w:r>
      <w:proofErr w:type="spellStart"/>
      <w:r w:rsidRPr="001976A8">
        <w:rPr>
          <w:rFonts w:ascii="Arial" w:hAnsi="Arial" w:cs="Arial"/>
          <w:lang w:eastAsia="ar-SA"/>
        </w:rPr>
        <w:t>Pzp</w:t>
      </w:r>
      <w:proofErr w:type="spellEnd"/>
      <w:r w:rsidRPr="001976A8">
        <w:rPr>
          <w:rFonts w:ascii="Arial" w:hAnsi="Arial" w:cs="Arial"/>
          <w:lang w:eastAsia="ar-SA"/>
        </w:rPr>
        <w:t>, że proponowane rozwiązania w równoważnym stopniu spełniają wymagania określone w opisie przedmiotu zamówienia.</w:t>
      </w:r>
    </w:p>
    <w:p w14:paraId="4B7DBC48" w14:textId="77777777" w:rsidR="00CD3D78" w:rsidRPr="001976A8" w:rsidRDefault="00CD3D78" w:rsidP="00EB287D">
      <w:pPr>
        <w:spacing w:after="0" w:line="276" w:lineRule="auto"/>
        <w:jc w:val="both"/>
        <w:rPr>
          <w:rFonts w:ascii="Arial" w:eastAsia="Times New Roman" w:hAnsi="Arial" w:cs="Arial"/>
          <w:b/>
          <w:bCs/>
          <w:highlight w:val="yellow"/>
          <w:lang w:eastAsia="pl-PL"/>
        </w:rPr>
      </w:pPr>
    </w:p>
    <w:p w14:paraId="31ACE68E" w14:textId="77777777" w:rsidR="00D977CD" w:rsidRPr="001976A8" w:rsidRDefault="00D977CD"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 xml:space="preserve">INFORMACJE, O KTÓRYCH MOWA W ART. 281 UST. 2 PKT  4, </w:t>
      </w:r>
      <w:r w:rsidR="00CD69DF" w:rsidRPr="001976A8">
        <w:rPr>
          <w:rFonts w:ascii="Arial" w:eastAsia="Times New Roman" w:hAnsi="Arial" w:cs="Arial"/>
          <w:b/>
          <w:bCs/>
          <w:u w:val="single"/>
          <w:lang w:eastAsia="pl-PL"/>
        </w:rPr>
        <w:t>6</w:t>
      </w:r>
      <w:r w:rsidR="00F079D3" w:rsidRPr="001976A8">
        <w:rPr>
          <w:rFonts w:ascii="Arial" w:eastAsia="Times New Roman" w:hAnsi="Arial" w:cs="Arial"/>
          <w:b/>
          <w:bCs/>
          <w:u w:val="single"/>
          <w:lang w:eastAsia="pl-PL"/>
        </w:rPr>
        <w:t>,</w:t>
      </w:r>
      <w:r w:rsidR="00D27301" w:rsidRPr="001976A8">
        <w:rPr>
          <w:rFonts w:ascii="Arial" w:eastAsia="Times New Roman" w:hAnsi="Arial" w:cs="Arial"/>
          <w:b/>
          <w:bCs/>
          <w:u w:val="single"/>
          <w:lang w:eastAsia="pl-PL"/>
        </w:rPr>
        <w:t xml:space="preserve"> 8,</w:t>
      </w:r>
      <w:r w:rsidR="00F079D3" w:rsidRPr="001976A8">
        <w:rPr>
          <w:rFonts w:ascii="Arial" w:eastAsia="Times New Roman" w:hAnsi="Arial" w:cs="Arial"/>
          <w:b/>
          <w:bCs/>
          <w:u w:val="single"/>
          <w:lang w:eastAsia="pl-PL"/>
        </w:rPr>
        <w:t xml:space="preserve"> 9, 11, 12</w:t>
      </w:r>
      <w:r w:rsidR="00C9424D" w:rsidRPr="001976A8">
        <w:rPr>
          <w:rFonts w:ascii="Arial" w:eastAsia="Times New Roman" w:hAnsi="Arial" w:cs="Arial"/>
          <w:b/>
          <w:bCs/>
          <w:u w:val="single"/>
          <w:lang w:eastAsia="pl-PL"/>
        </w:rPr>
        <w:t xml:space="preserve">, 14, </w:t>
      </w:r>
      <w:r w:rsidR="006B425C" w:rsidRPr="001976A8">
        <w:rPr>
          <w:rFonts w:ascii="Arial" w:eastAsia="Times New Roman" w:hAnsi="Arial" w:cs="Arial"/>
          <w:b/>
          <w:bCs/>
          <w:u w:val="single"/>
          <w:lang w:eastAsia="pl-PL"/>
        </w:rPr>
        <w:t>15, 16, 17, 18 USTAWY PZP.</w:t>
      </w:r>
    </w:p>
    <w:p w14:paraId="5115AB9A" w14:textId="77777777" w:rsidR="00F81BE7" w:rsidRDefault="00F81BE7" w:rsidP="00F81BE7">
      <w:pPr>
        <w:pStyle w:val="Akapitzlist"/>
        <w:numPr>
          <w:ilvl w:val="0"/>
          <w:numId w:val="4"/>
        </w:numPr>
        <w:shd w:val="clear" w:color="auto" w:fill="FFFFFF"/>
        <w:spacing w:after="0" w:line="276" w:lineRule="auto"/>
        <w:ind w:left="709" w:hanging="425"/>
        <w:jc w:val="both"/>
        <w:rPr>
          <w:rFonts w:ascii="Arial" w:eastAsia="Times New Roman" w:hAnsi="Arial" w:cs="Arial"/>
          <w:lang w:eastAsia="pl-PL"/>
        </w:rPr>
      </w:pPr>
      <w:r w:rsidRPr="009D092A">
        <w:rPr>
          <w:rFonts w:ascii="Arial" w:eastAsia="Times New Roman" w:hAnsi="Arial" w:cs="Arial"/>
          <w:lang w:eastAsia="pl-PL"/>
        </w:rPr>
        <w:t xml:space="preserve">Zamawiający nie dopuszcza możliwości składania ofert częściowych. </w:t>
      </w:r>
    </w:p>
    <w:p w14:paraId="476520DD" w14:textId="77777777" w:rsidR="00EE4846" w:rsidRPr="004A1174" w:rsidRDefault="00EE4846" w:rsidP="00EE4846">
      <w:pPr>
        <w:spacing w:after="0"/>
        <w:ind w:left="708"/>
        <w:jc w:val="both"/>
        <w:rPr>
          <w:rFonts w:ascii="Arial" w:hAnsi="Arial" w:cs="Arial"/>
        </w:rPr>
      </w:pPr>
      <w:r w:rsidRPr="004A1174">
        <w:rPr>
          <w:rFonts w:ascii="Arial" w:hAnsi="Arial" w:cs="Arial"/>
        </w:rPr>
        <w:t>Wartość zamówienia jest niższa od tzw. progów unijnych które zobowiązują do</w:t>
      </w:r>
      <w:r w:rsidR="005E49FC">
        <w:rPr>
          <w:rFonts w:ascii="Arial" w:hAnsi="Arial" w:cs="Arial"/>
        </w:rPr>
        <w:t xml:space="preserve"> </w:t>
      </w:r>
      <w:r w:rsidRPr="004A1174">
        <w:rPr>
          <w:rFonts w:ascii="Arial" w:hAnsi="Arial" w:cs="Arial"/>
        </w:rPr>
        <w:t>implementacji dyrektyw UE. Dyrektywa 2014/24/UE w treści motywu 78wskazuje, że aby zwiększyć konkurencję, instytucje zamawiające powinny</w:t>
      </w:r>
      <w:r w:rsidR="005E49FC">
        <w:rPr>
          <w:rFonts w:ascii="Arial" w:hAnsi="Arial" w:cs="Arial"/>
        </w:rPr>
        <w:t xml:space="preserve"> </w:t>
      </w:r>
      <w:r w:rsidRPr="004A1174">
        <w:rPr>
          <w:rFonts w:ascii="Arial" w:hAnsi="Arial" w:cs="Arial"/>
        </w:rPr>
        <w:t>w szczególności zachęcać do dzielenia dużych zamówień na części. Przedmiotowe</w:t>
      </w:r>
      <w:r>
        <w:rPr>
          <w:rFonts w:ascii="Arial" w:hAnsi="Arial" w:cs="Arial"/>
        </w:rPr>
        <w:t xml:space="preserve"> z</w:t>
      </w:r>
      <w:r w:rsidRPr="004A1174">
        <w:rPr>
          <w:rFonts w:ascii="Arial" w:hAnsi="Arial" w:cs="Arial"/>
        </w:rPr>
        <w:t>amówienie nie jest dużym zamówieniem w rozumieniu motywu 78 powołanej</w:t>
      </w:r>
      <w:r w:rsidR="005E49FC">
        <w:rPr>
          <w:rFonts w:ascii="Arial" w:hAnsi="Arial" w:cs="Arial"/>
        </w:rPr>
        <w:t xml:space="preserve"> </w:t>
      </w:r>
      <w:r w:rsidRPr="004A1174">
        <w:rPr>
          <w:rFonts w:ascii="Arial" w:hAnsi="Arial" w:cs="Arial"/>
        </w:rPr>
        <w:t>dyrektywy UE (dyrektywy stosuje się od tzw. progów UE, a dyrektywa posługuje</w:t>
      </w:r>
      <w:r w:rsidR="005E49FC">
        <w:rPr>
          <w:rFonts w:ascii="Arial" w:hAnsi="Arial" w:cs="Arial"/>
        </w:rPr>
        <w:t xml:space="preserve"> </w:t>
      </w:r>
      <w:r w:rsidRPr="004A1174">
        <w:rPr>
          <w:rFonts w:ascii="Arial" w:hAnsi="Arial" w:cs="Arial"/>
        </w:rPr>
        <w:t>się pojęciem dużego zamówienia na gruncie zamówień podlegających dyrektywie,</w:t>
      </w:r>
      <w:r w:rsidR="005E49FC">
        <w:rPr>
          <w:rFonts w:ascii="Arial" w:hAnsi="Arial" w:cs="Arial"/>
        </w:rPr>
        <w:t xml:space="preserve"> </w:t>
      </w:r>
      <w:r w:rsidRPr="004A1174">
        <w:rPr>
          <w:rFonts w:ascii="Arial" w:hAnsi="Arial" w:cs="Arial"/>
        </w:rPr>
        <w:t>a więc zamówienia o wartości znacznie przewyższającej tzw. progi UE).</w:t>
      </w:r>
    </w:p>
    <w:p w14:paraId="0DAAAA09" w14:textId="77777777" w:rsidR="00EE4846" w:rsidRPr="004A1174" w:rsidRDefault="00EE4846" w:rsidP="00EE4846">
      <w:pPr>
        <w:spacing w:after="0"/>
        <w:ind w:left="708"/>
        <w:jc w:val="both"/>
        <w:rPr>
          <w:rFonts w:ascii="Arial" w:hAnsi="Arial" w:cs="Arial"/>
        </w:rPr>
      </w:pPr>
      <w:r w:rsidRPr="004A1174">
        <w:rPr>
          <w:rFonts w:ascii="Arial" w:hAnsi="Arial" w:cs="Arial"/>
        </w:rPr>
        <w:t>Zamówienie nie zostało podzielone na części z następujących względów:</w:t>
      </w:r>
    </w:p>
    <w:p w14:paraId="6749D663" w14:textId="77777777" w:rsidR="00EE4846" w:rsidRPr="004A1174" w:rsidRDefault="00EE4846" w:rsidP="00EE4846">
      <w:pPr>
        <w:spacing w:after="0"/>
        <w:ind w:left="708"/>
        <w:jc w:val="both"/>
        <w:rPr>
          <w:rFonts w:ascii="Arial" w:hAnsi="Arial" w:cs="Arial"/>
        </w:rPr>
      </w:pPr>
      <w:r w:rsidRPr="004A1174">
        <w:rPr>
          <w:rFonts w:ascii="Arial" w:hAnsi="Arial" w:cs="Arial"/>
        </w:rPr>
        <w:t>1) Przedmiotem zamówienia jest wykonanie robót funkcjonalnie ze sobą związanych. Rozdzielenie robót groziłoby niedającymi się wyeliminować problemami</w:t>
      </w:r>
      <w:r w:rsidR="005E49FC">
        <w:rPr>
          <w:rFonts w:ascii="Arial" w:hAnsi="Arial" w:cs="Arial"/>
        </w:rPr>
        <w:t xml:space="preserve"> </w:t>
      </w:r>
      <w:r w:rsidRPr="004A1174">
        <w:rPr>
          <w:rFonts w:ascii="Arial" w:hAnsi="Arial" w:cs="Arial"/>
        </w:rPr>
        <w:t>organizacyjnymi związanymi z odpowiedzialnością za poszczególne elementy</w:t>
      </w:r>
      <w:r w:rsidR="005C685B">
        <w:rPr>
          <w:rFonts w:ascii="Arial" w:hAnsi="Arial" w:cs="Arial"/>
        </w:rPr>
        <w:t xml:space="preserve"> </w:t>
      </w:r>
      <w:r w:rsidRPr="004A1174">
        <w:rPr>
          <w:rFonts w:ascii="Arial" w:hAnsi="Arial" w:cs="Arial"/>
        </w:rPr>
        <w:t>robót wykonywanych przez różnych Wykonawców.</w:t>
      </w:r>
    </w:p>
    <w:p w14:paraId="16B279DF" w14:textId="77777777" w:rsidR="00EE4846" w:rsidRDefault="00EE4846" w:rsidP="00EE4846">
      <w:pPr>
        <w:spacing w:after="0"/>
        <w:ind w:left="708"/>
        <w:jc w:val="both"/>
        <w:rPr>
          <w:rFonts w:ascii="Arial" w:hAnsi="Arial" w:cs="Arial"/>
        </w:rPr>
      </w:pPr>
      <w:r w:rsidRPr="004A1174">
        <w:rPr>
          <w:rFonts w:ascii="Arial" w:hAnsi="Arial" w:cs="Arial"/>
        </w:rPr>
        <w:t>2) Przy tego typu robotach nie ma możliwości jednoznacznego określenia zasad</w:t>
      </w:r>
      <w:r w:rsidR="005E49FC">
        <w:rPr>
          <w:rFonts w:ascii="Arial" w:hAnsi="Arial" w:cs="Arial"/>
        </w:rPr>
        <w:t xml:space="preserve"> </w:t>
      </w:r>
      <w:r w:rsidRPr="004A1174">
        <w:rPr>
          <w:rFonts w:ascii="Arial" w:hAnsi="Arial" w:cs="Arial"/>
        </w:rPr>
        <w:t>odpowiedzialności za jeden plac budowy (przekazany byłby równolegle wielu</w:t>
      </w:r>
      <w:r w:rsidR="005E49FC">
        <w:rPr>
          <w:rFonts w:ascii="Arial" w:hAnsi="Arial" w:cs="Arial"/>
        </w:rPr>
        <w:t xml:space="preserve"> </w:t>
      </w:r>
      <w:r w:rsidRPr="004A1174">
        <w:rPr>
          <w:rFonts w:ascii="Arial" w:hAnsi="Arial" w:cs="Arial"/>
        </w:rPr>
        <w:t>Wykonawcom). Nie jest także możliwe rozgraniczenie odpowiedzialności wielu kierowników budowy.</w:t>
      </w:r>
    </w:p>
    <w:p w14:paraId="57FA14AF" w14:textId="77777777" w:rsidR="00EE4846" w:rsidRPr="004A1174" w:rsidRDefault="00EE4846" w:rsidP="00EE4846">
      <w:pPr>
        <w:spacing w:after="0"/>
        <w:ind w:left="708"/>
        <w:jc w:val="both"/>
        <w:rPr>
          <w:rFonts w:ascii="Arial" w:hAnsi="Arial" w:cs="Arial"/>
        </w:rPr>
      </w:pPr>
      <w:r w:rsidRPr="004A1174">
        <w:rPr>
          <w:rFonts w:ascii="Arial" w:hAnsi="Arial" w:cs="Arial"/>
        </w:rPr>
        <w:t>3) Podział przedmiotu zamówienia na zadania groziłby znaczącym zwiększeniem</w:t>
      </w:r>
      <w:r w:rsidR="005E49FC">
        <w:rPr>
          <w:rFonts w:ascii="Arial" w:hAnsi="Arial" w:cs="Arial"/>
        </w:rPr>
        <w:t xml:space="preserve"> </w:t>
      </w:r>
      <w:r w:rsidRPr="004A1174">
        <w:rPr>
          <w:rFonts w:ascii="Arial" w:hAnsi="Arial" w:cs="Arial"/>
        </w:rPr>
        <w:t>kosztów oraz trudnościami technologicznymi wynikającymi z wykonywania</w:t>
      </w:r>
      <w:r w:rsidR="005E49FC">
        <w:rPr>
          <w:rFonts w:ascii="Arial" w:hAnsi="Arial" w:cs="Arial"/>
        </w:rPr>
        <w:t xml:space="preserve"> </w:t>
      </w:r>
      <w:r w:rsidRPr="004A1174">
        <w:rPr>
          <w:rFonts w:ascii="Arial" w:hAnsi="Arial" w:cs="Arial"/>
        </w:rPr>
        <w:t>przedmiotu zamówienia przez większą liczbę Wykonawców (poszczególni</w:t>
      </w:r>
      <w:r w:rsidR="005E49FC">
        <w:rPr>
          <w:rFonts w:ascii="Arial" w:hAnsi="Arial" w:cs="Arial"/>
        </w:rPr>
        <w:t xml:space="preserve"> </w:t>
      </w:r>
      <w:r w:rsidRPr="004A1174">
        <w:rPr>
          <w:rFonts w:ascii="Arial" w:hAnsi="Arial" w:cs="Arial"/>
        </w:rPr>
        <w:t>Wykonawcy mogliby wykonywać prace w różnych technologiach</w:t>
      </w:r>
      <w:r w:rsidR="005E49FC">
        <w:rPr>
          <w:rFonts w:ascii="Arial" w:hAnsi="Arial" w:cs="Arial"/>
        </w:rPr>
        <w:t xml:space="preserve"> </w:t>
      </w:r>
      <w:r w:rsidRPr="004A1174">
        <w:rPr>
          <w:rFonts w:ascii="Arial" w:hAnsi="Arial" w:cs="Arial"/>
        </w:rPr>
        <w:t>dopuszczonych dokumentacją projektową, co powodowałoby problemy</w:t>
      </w:r>
      <w:r w:rsidR="005E49FC">
        <w:rPr>
          <w:rFonts w:ascii="Arial" w:hAnsi="Arial" w:cs="Arial"/>
        </w:rPr>
        <w:t xml:space="preserve"> </w:t>
      </w:r>
      <w:r w:rsidRPr="004A1174">
        <w:rPr>
          <w:rFonts w:ascii="Arial" w:hAnsi="Arial" w:cs="Arial"/>
        </w:rPr>
        <w:t>w połączeniu obszarów objętych inwestycją).</w:t>
      </w:r>
    </w:p>
    <w:p w14:paraId="2FF87204" w14:textId="77777777" w:rsidR="00EE4846" w:rsidRPr="004A1174" w:rsidRDefault="00EE4846" w:rsidP="00EE4846">
      <w:pPr>
        <w:spacing w:after="0"/>
        <w:ind w:left="708"/>
        <w:jc w:val="both"/>
        <w:rPr>
          <w:rFonts w:ascii="Arial" w:hAnsi="Arial" w:cs="Arial"/>
        </w:rPr>
      </w:pPr>
      <w:r w:rsidRPr="004A1174">
        <w:rPr>
          <w:rFonts w:ascii="Arial" w:hAnsi="Arial" w:cs="Arial"/>
        </w:rPr>
        <w:t>4) Przy tego typu robotach wykonywanych przez różnych Wykonawców</w:t>
      </w:r>
      <w:r w:rsidR="005E49FC">
        <w:rPr>
          <w:rFonts w:ascii="Arial" w:hAnsi="Arial" w:cs="Arial"/>
        </w:rPr>
        <w:t xml:space="preserve"> </w:t>
      </w:r>
      <w:r w:rsidRPr="004A1174">
        <w:rPr>
          <w:rFonts w:ascii="Arial" w:hAnsi="Arial" w:cs="Arial"/>
        </w:rPr>
        <w:t>opóźnienie jednego z Wykonawców wpłynęłoby negatywnie na terminowość</w:t>
      </w:r>
      <w:r w:rsidR="005E49FC">
        <w:rPr>
          <w:rFonts w:ascii="Arial" w:hAnsi="Arial" w:cs="Arial"/>
        </w:rPr>
        <w:t xml:space="preserve"> </w:t>
      </w:r>
      <w:r w:rsidRPr="004A1174">
        <w:rPr>
          <w:rFonts w:ascii="Arial" w:hAnsi="Arial" w:cs="Arial"/>
        </w:rPr>
        <w:t>wykonania innych elementów inwestycji – zależnych od terminowego</w:t>
      </w:r>
      <w:r w:rsidR="005E49FC">
        <w:rPr>
          <w:rFonts w:ascii="Arial" w:hAnsi="Arial" w:cs="Arial"/>
        </w:rPr>
        <w:t xml:space="preserve"> </w:t>
      </w:r>
      <w:r w:rsidRPr="004A1174">
        <w:rPr>
          <w:rFonts w:ascii="Arial" w:hAnsi="Arial" w:cs="Arial"/>
        </w:rPr>
        <w:t>wykonania prac przez innego Wykonawcę.</w:t>
      </w:r>
    </w:p>
    <w:p w14:paraId="693AC144" w14:textId="77777777" w:rsidR="00EE4846" w:rsidRPr="004A1174" w:rsidRDefault="00EE4846" w:rsidP="00EE4846">
      <w:pPr>
        <w:spacing w:after="0"/>
        <w:ind w:left="708"/>
        <w:jc w:val="both"/>
        <w:rPr>
          <w:rFonts w:ascii="Arial" w:hAnsi="Arial" w:cs="Arial"/>
        </w:rPr>
      </w:pPr>
      <w:r w:rsidRPr="004A1174">
        <w:rPr>
          <w:rFonts w:ascii="Arial" w:hAnsi="Arial" w:cs="Arial"/>
        </w:rPr>
        <w:t>5) Wykonawcy powielaliby koszty pośrednie prac, co wpływałoby na koszty inwestycji. W każdej z ofert częściowych wykonawca musiałby założyć odrębną</w:t>
      </w:r>
      <w:r w:rsidR="005E49FC">
        <w:rPr>
          <w:rFonts w:ascii="Arial" w:hAnsi="Arial" w:cs="Arial"/>
        </w:rPr>
        <w:t xml:space="preserve"> </w:t>
      </w:r>
      <w:r w:rsidRPr="004A1174">
        <w:rPr>
          <w:rFonts w:ascii="Arial" w:hAnsi="Arial" w:cs="Arial"/>
        </w:rPr>
        <w:t>wycenę użycia tego samego rodzaju sprzętu w sytuacji, w której składając jedną ofertę, użycie sprzętu wyceniłby jednokrotnie. W dokumentacji projektowej</w:t>
      </w:r>
      <w:r w:rsidR="005E49FC">
        <w:rPr>
          <w:rFonts w:ascii="Arial" w:hAnsi="Arial" w:cs="Arial"/>
        </w:rPr>
        <w:t xml:space="preserve"> </w:t>
      </w:r>
      <w:r w:rsidRPr="004A1174">
        <w:rPr>
          <w:rFonts w:ascii="Arial" w:hAnsi="Arial" w:cs="Arial"/>
        </w:rPr>
        <w:t>wskazane są rozwiązania wymagające użycia wielorodzajowego sprzętu budowlanego.</w:t>
      </w:r>
    </w:p>
    <w:p w14:paraId="0E15484A" w14:textId="77777777" w:rsidR="00EE4846" w:rsidRPr="004A1174" w:rsidRDefault="00EE4846" w:rsidP="00EE4846">
      <w:pPr>
        <w:spacing w:after="0"/>
        <w:ind w:left="708"/>
        <w:jc w:val="both"/>
        <w:rPr>
          <w:rFonts w:ascii="Arial" w:hAnsi="Arial" w:cs="Arial"/>
        </w:rPr>
      </w:pPr>
      <w:r w:rsidRPr="004A1174">
        <w:rPr>
          <w:rFonts w:ascii="Arial" w:hAnsi="Arial" w:cs="Arial"/>
        </w:rPr>
        <w:t>6) Każdy z Wykonawców w cenę wliczyłby odrębne koszty polisy OC, co</w:t>
      </w:r>
      <w:r w:rsidR="005E49FC">
        <w:rPr>
          <w:rFonts w:ascii="Arial" w:hAnsi="Arial" w:cs="Arial"/>
        </w:rPr>
        <w:t xml:space="preserve"> </w:t>
      </w:r>
      <w:r w:rsidRPr="004A1174">
        <w:rPr>
          <w:rFonts w:ascii="Arial" w:hAnsi="Arial" w:cs="Arial"/>
        </w:rPr>
        <w:t>zwiększyłoby poziom wydatków Zamawiającego.</w:t>
      </w:r>
    </w:p>
    <w:p w14:paraId="6182F8A7" w14:textId="77777777" w:rsidR="00EE4846" w:rsidRPr="004A1174" w:rsidRDefault="00EE4846" w:rsidP="00EE4846">
      <w:pPr>
        <w:spacing w:after="0"/>
        <w:ind w:left="708"/>
        <w:jc w:val="both"/>
        <w:rPr>
          <w:rFonts w:ascii="Arial" w:hAnsi="Arial" w:cs="Arial"/>
        </w:rPr>
      </w:pPr>
      <w:r w:rsidRPr="004A1174">
        <w:rPr>
          <w:rFonts w:ascii="Arial" w:hAnsi="Arial" w:cs="Arial"/>
        </w:rPr>
        <w:t>7) W przypadku podziału na części Wykonawcy powielaliby koszty m.in. dostawy</w:t>
      </w:r>
      <w:r w:rsidR="005E49FC">
        <w:rPr>
          <w:rFonts w:ascii="Arial" w:hAnsi="Arial" w:cs="Arial"/>
        </w:rPr>
        <w:t xml:space="preserve"> </w:t>
      </w:r>
      <w:r w:rsidRPr="004A1174">
        <w:rPr>
          <w:rFonts w:ascii="Arial" w:hAnsi="Arial" w:cs="Arial"/>
        </w:rPr>
        <w:t>materiałów niezbędnych do realizacji inwestycji, koszty kadry zarządzającej</w:t>
      </w:r>
      <w:r w:rsidR="005E49FC">
        <w:rPr>
          <w:rFonts w:ascii="Arial" w:hAnsi="Arial" w:cs="Arial"/>
        </w:rPr>
        <w:t xml:space="preserve"> </w:t>
      </w:r>
      <w:r w:rsidRPr="004A1174">
        <w:rPr>
          <w:rFonts w:ascii="Arial" w:hAnsi="Arial" w:cs="Arial"/>
        </w:rPr>
        <w:t>procesem budowlanym, koszty przygotowania dokumentacji powykonawczej</w:t>
      </w:r>
      <w:r w:rsidR="005E49FC">
        <w:rPr>
          <w:rFonts w:ascii="Arial" w:hAnsi="Arial" w:cs="Arial"/>
        </w:rPr>
        <w:t xml:space="preserve"> </w:t>
      </w:r>
      <w:r w:rsidRPr="004A1174">
        <w:rPr>
          <w:rFonts w:ascii="Arial" w:hAnsi="Arial" w:cs="Arial"/>
        </w:rPr>
        <w:t>czy obsługi geodezyjnej, co wpływałoby niekorzystnie dla Zamawiającego na</w:t>
      </w:r>
      <w:r w:rsidR="005E49FC">
        <w:rPr>
          <w:rFonts w:ascii="Arial" w:hAnsi="Arial" w:cs="Arial"/>
        </w:rPr>
        <w:t xml:space="preserve"> </w:t>
      </w:r>
      <w:r w:rsidRPr="004A1174">
        <w:rPr>
          <w:rFonts w:ascii="Arial" w:hAnsi="Arial" w:cs="Arial"/>
        </w:rPr>
        <w:t>koszty inwestycji. W każdej z ofert częściowych Wykonawca musiałby założyć</w:t>
      </w:r>
      <w:r w:rsidR="005E49FC">
        <w:rPr>
          <w:rFonts w:ascii="Arial" w:hAnsi="Arial" w:cs="Arial"/>
        </w:rPr>
        <w:t xml:space="preserve"> </w:t>
      </w:r>
      <w:r w:rsidRPr="004A1174">
        <w:rPr>
          <w:rFonts w:ascii="Arial" w:hAnsi="Arial" w:cs="Arial"/>
        </w:rPr>
        <w:t xml:space="preserve">odrębną </w:t>
      </w:r>
      <w:r w:rsidRPr="004A1174">
        <w:rPr>
          <w:rFonts w:ascii="Arial" w:hAnsi="Arial" w:cs="Arial"/>
        </w:rPr>
        <w:lastRenderedPageBreak/>
        <w:t>wycenę użycia dostawy tego samego rodzaju materiału, w sytuacji,</w:t>
      </w:r>
      <w:r w:rsidR="005E49FC">
        <w:rPr>
          <w:rFonts w:ascii="Arial" w:hAnsi="Arial" w:cs="Arial"/>
        </w:rPr>
        <w:t xml:space="preserve"> </w:t>
      </w:r>
      <w:r w:rsidRPr="004A1174">
        <w:rPr>
          <w:rFonts w:ascii="Arial" w:hAnsi="Arial" w:cs="Arial"/>
        </w:rPr>
        <w:t>w której, składając jedną ofertę, dostawę materiału wyceniłby jednokrotnie.</w:t>
      </w:r>
    </w:p>
    <w:p w14:paraId="7889FA3A" w14:textId="77777777" w:rsidR="00EE4846" w:rsidRPr="004A1174" w:rsidRDefault="00EE4846" w:rsidP="00EE4846">
      <w:pPr>
        <w:spacing w:after="0"/>
        <w:ind w:left="708"/>
        <w:jc w:val="both"/>
        <w:rPr>
          <w:rFonts w:ascii="Arial" w:hAnsi="Arial" w:cs="Arial"/>
        </w:rPr>
      </w:pPr>
      <w:r w:rsidRPr="004A1174">
        <w:rPr>
          <w:rFonts w:ascii="Arial" w:hAnsi="Arial" w:cs="Arial"/>
        </w:rPr>
        <w:t>8) Podział zamówienia na części przy założeniu unieważnienia jednej z nich</w:t>
      </w:r>
      <w:r w:rsidR="005E49FC">
        <w:rPr>
          <w:rFonts w:ascii="Arial" w:hAnsi="Arial" w:cs="Arial"/>
        </w:rPr>
        <w:t xml:space="preserve"> </w:t>
      </w:r>
      <w:r w:rsidRPr="004A1174">
        <w:rPr>
          <w:rFonts w:ascii="Arial" w:hAnsi="Arial" w:cs="Arial"/>
        </w:rPr>
        <w:t>i przy założeniu konieczności wszczęcia kolejnego postępowania</w:t>
      </w:r>
      <w:r w:rsidR="005E49FC">
        <w:rPr>
          <w:rFonts w:ascii="Arial" w:hAnsi="Arial" w:cs="Arial"/>
        </w:rPr>
        <w:t xml:space="preserve"> </w:t>
      </w:r>
      <w:r w:rsidRPr="004A1174">
        <w:rPr>
          <w:rFonts w:ascii="Arial" w:hAnsi="Arial" w:cs="Arial"/>
        </w:rPr>
        <w:t>obejmującego unieważnioną część po okresie 6 miesięcy od dnia uzyskania</w:t>
      </w:r>
      <w:r w:rsidR="005E49FC">
        <w:rPr>
          <w:rFonts w:ascii="Arial" w:hAnsi="Arial" w:cs="Arial"/>
        </w:rPr>
        <w:t xml:space="preserve"> </w:t>
      </w:r>
      <w:r w:rsidRPr="004A1174">
        <w:rPr>
          <w:rFonts w:ascii="Arial" w:hAnsi="Arial" w:cs="Arial"/>
        </w:rPr>
        <w:t>promesy wstępnej oznaczałby:</w:t>
      </w:r>
    </w:p>
    <w:p w14:paraId="605181EC" w14:textId="77777777" w:rsidR="00EE4846" w:rsidRPr="004A1174" w:rsidRDefault="00EE4846" w:rsidP="00EE4846">
      <w:pPr>
        <w:pStyle w:val="Akapitzlist"/>
        <w:numPr>
          <w:ilvl w:val="0"/>
          <w:numId w:val="58"/>
        </w:numPr>
        <w:spacing w:after="0"/>
        <w:ind w:left="1428"/>
        <w:jc w:val="both"/>
        <w:rPr>
          <w:rFonts w:ascii="Arial" w:hAnsi="Arial" w:cs="Arial"/>
        </w:rPr>
      </w:pPr>
      <w:r w:rsidRPr="004A1174">
        <w:rPr>
          <w:rFonts w:ascii="Arial" w:hAnsi="Arial" w:cs="Arial"/>
        </w:rPr>
        <w:t>utratę dofinansowania dla całości projektu;</w:t>
      </w:r>
    </w:p>
    <w:p w14:paraId="31F22881" w14:textId="77777777" w:rsidR="00EE4846" w:rsidRPr="004A1174" w:rsidRDefault="00EE4846" w:rsidP="00EE4846">
      <w:pPr>
        <w:pStyle w:val="Akapitzlist"/>
        <w:numPr>
          <w:ilvl w:val="0"/>
          <w:numId w:val="58"/>
        </w:numPr>
        <w:spacing w:after="0"/>
        <w:ind w:left="1428"/>
        <w:jc w:val="both"/>
        <w:rPr>
          <w:rFonts w:ascii="Arial" w:hAnsi="Arial" w:cs="Arial"/>
        </w:rPr>
      </w:pPr>
      <w:r w:rsidRPr="004A1174">
        <w:rPr>
          <w:rFonts w:ascii="Arial" w:hAnsi="Arial" w:cs="Arial"/>
        </w:rPr>
        <w:t>związany z tym brak możliwości zrealizowania unieważnionej części (brak montażu finansowego);</w:t>
      </w:r>
    </w:p>
    <w:p w14:paraId="3208BAAD" w14:textId="77777777" w:rsidR="00EE4846" w:rsidRPr="004A1174" w:rsidRDefault="00EE4846" w:rsidP="00EE4846">
      <w:pPr>
        <w:pStyle w:val="Akapitzlist"/>
        <w:numPr>
          <w:ilvl w:val="0"/>
          <w:numId w:val="58"/>
        </w:numPr>
        <w:spacing w:after="0"/>
        <w:ind w:left="1428"/>
        <w:jc w:val="both"/>
        <w:rPr>
          <w:rFonts w:ascii="Arial" w:hAnsi="Arial" w:cs="Arial"/>
        </w:rPr>
      </w:pPr>
      <w:r w:rsidRPr="004A1174">
        <w:rPr>
          <w:rFonts w:ascii="Arial" w:hAnsi="Arial" w:cs="Arial"/>
        </w:rPr>
        <w:t>konieczność realizacji umowy na pierwszą (nieunieważnioną część postępowania) pomimo braku montażu finansowego.</w:t>
      </w:r>
    </w:p>
    <w:p w14:paraId="13EE4236" w14:textId="77777777" w:rsidR="00EE4846" w:rsidRPr="004A1174" w:rsidRDefault="00EE4846" w:rsidP="00EE4846">
      <w:pPr>
        <w:spacing w:after="0"/>
        <w:ind w:left="708"/>
        <w:jc w:val="both"/>
        <w:rPr>
          <w:rFonts w:ascii="Arial" w:hAnsi="Arial" w:cs="Arial"/>
        </w:rPr>
      </w:pPr>
      <w:r w:rsidRPr="004A1174">
        <w:rPr>
          <w:rFonts w:ascii="Arial" w:hAnsi="Arial" w:cs="Arial"/>
        </w:rPr>
        <w:t>9) Podział zamówienia na części znacząco utrudniłby rozliczenie wynagrodzenia wykonawców ze względu na konieczność jednoczesnego rozliczania</w:t>
      </w:r>
      <w:r w:rsidR="005E49FC">
        <w:rPr>
          <w:rFonts w:ascii="Arial" w:hAnsi="Arial" w:cs="Arial"/>
        </w:rPr>
        <w:t xml:space="preserve"> </w:t>
      </w:r>
      <w:r w:rsidRPr="004A1174">
        <w:rPr>
          <w:rFonts w:ascii="Arial" w:hAnsi="Arial" w:cs="Arial"/>
        </w:rPr>
        <w:t>transz dofinansowania ze środków z programu Polski Ład.</w:t>
      </w:r>
    </w:p>
    <w:p w14:paraId="366ED068" w14:textId="77777777" w:rsidR="00EE4846" w:rsidRPr="004A1174" w:rsidRDefault="00EE4846" w:rsidP="00EE4846">
      <w:pPr>
        <w:spacing w:after="0"/>
        <w:ind w:left="708"/>
        <w:jc w:val="both"/>
        <w:rPr>
          <w:rFonts w:ascii="Arial" w:hAnsi="Arial" w:cs="Arial"/>
        </w:rPr>
      </w:pPr>
      <w:r w:rsidRPr="004A1174">
        <w:rPr>
          <w:rFonts w:ascii="Arial" w:hAnsi="Arial" w:cs="Arial"/>
        </w:rPr>
        <w:t>Reasumując, Zamawiający nie dokonał podziału zamówienia na części ze względu</w:t>
      </w:r>
      <w:r w:rsidR="005E49FC">
        <w:rPr>
          <w:rFonts w:ascii="Arial" w:hAnsi="Arial" w:cs="Arial"/>
        </w:rPr>
        <w:t xml:space="preserve"> </w:t>
      </w:r>
      <w:r w:rsidRPr="004A1174">
        <w:rPr>
          <w:rFonts w:ascii="Arial" w:hAnsi="Arial" w:cs="Arial"/>
        </w:rPr>
        <w:t>na to, że podział taki groziłby nadmiernymi trudnościami technicznymi</w:t>
      </w:r>
      <w:r w:rsidR="005E49FC">
        <w:rPr>
          <w:rFonts w:ascii="Arial" w:hAnsi="Arial" w:cs="Arial"/>
        </w:rPr>
        <w:t xml:space="preserve"> </w:t>
      </w:r>
      <w:r w:rsidRPr="004A1174">
        <w:rPr>
          <w:rFonts w:ascii="Arial" w:hAnsi="Arial" w:cs="Arial"/>
        </w:rPr>
        <w:t>oraz nadmiernymi kosztami wykonania zamówienia. Potrzeba skoordynowania</w:t>
      </w:r>
      <w:r w:rsidR="005E49FC">
        <w:rPr>
          <w:rFonts w:ascii="Arial" w:hAnsi="Arial" w:cs="Arial"/>
        </w:rPr>
        <w:t xml:space="preserve"> </w:t>
      </w:r>
      <w:r w:rsidRPr="004A1174">
        <w:rPr>
          <w:rFonts w:ascii="Arial" w:hAnsi="Arial" w:cs="Arial"/>
        </w:rPr>
        <w:t>działań różnych wykonawców realizujących poszczególne części zamówienia</w:t>
      </w:r>
      <w:r w:rsidR="005E49FC">
        <w:rPr>
          <w:rFonts w:ascii="Arial" w:hAnsi="Arial" w:cs="Arial"/>
        </w:rPr>
        <w:t xml:space="preserve"> </w:t>
      </w:r>
      <w:r w:rsidRPr="004A1174">
        <w:rPr>
          <w:rFonts w:ascii="Arial" w:hAnsi="Arial" w:cs="Arial"/>
        </w:rPr>
        <w:t>mogłaby poważnie zagrozić właściwemu wykonaniu zamówienia. Niedokonanie</w:t>
      </w:r>
      <w:r w:rsidR="005E49FC">
        <w:rPr>
          <w:rFonts w:ascii="Arial" w:hAnsi="Arial" w:cs="Arial"/>
        </w:rPr>
        <w:t xml:space="preserve"> </w:t>
      </w:r>
      <w:r w:rsidRPr="004A1174">
        <w:rPr>
          <w:rFonts w:ascii="Arial" w:hAnsi="Arial" w:cs="Arial"/>
        </w:rPr>
        <w:t>podziału zamówienia podyktowane było zatem względami technicznymi,</w:t>
      </w:r>
      <w:r w:rsidR="005E49FC">
        <w:rPr>
          <w:rFonts w:ascii="Arial" w:hAnsi="Arial" w:cs="Arial"/>
        </w:rPr>
        <w:t xml:space="preserve"> </w:t>
      </w:r>
      <w:r w:rsidRPr="004A1174">
        <w:rPr>
          <w:rFonts w:ascii="Arial" w:hAnsi="Arial" w:cs="Arial"/>
        </w:rPr>
        <w:t>organizacyjnym oraz charakterem przedmiotu zamówienia. Zastosowany</w:t>
      </w:r>
      <w:r w:rsidR="005E49FC">
        <w:rPr>
          <w:rFonts w:ascii="Arial" w:hAnsi="Arial" w:cs="Arial"/>
        </w:rPr>
        <w:t xml:space="preserve"> </w:t>
      </w:r>
      <w:r w:rsidRPr="004A1174">
        <w:rPr>
          <w:rFonts w:ascii="Arial" w:hAnsi="Arial" w:cs="Arial"/>
        </w:rPr>
        <w:t>ewentualnie podział zamówienia na części nie zwiększyłby konkurencyjności</w:t>
      </w:r>
      <w:r w:rsidR="005E49FC">
        <w:rPr>
          <w:rFonts w:ascii="Arial" w:hAnsi="Arial" w:cs="Arial"/>
        </w:rPr>
        <w:t xml:space="preserve"> </w:t>
      </w:r>
      <w:r w:rsidRPr="004A1174">
        <w:rPr>
          <w:rFonts w:ascii="Arial" w:hAnsi="Arial" w:cs="Arial"/>
        </w:rPr>
        <w:t>w sektorze małych i średnich przedsiębiorstw – zakres zamówienia jest zakresem</w:t>
      </w:r>
      <w:r w:rsidR="005E49FC">
        <w:rPr>
          <w:rFonts w:ascii="Arial" w:hAnsi="Arial" w:cs="Arial"/>
        </w:rPr>
        <w:t xml:space="preserve"> </w:t>
      </w:r>
      <w:r w:rsidRPr="004A1174">
        <w:rPr>
          <w:rFonts w:ascii="Arial" w:hAnsi="Arial" w:cs="Arial"/>
        </w:rPr>
        <w:t>typowym, umożliwiającym złożenie oferty wykonawcom z grupy małych lub</w:t>
      </w:r>
      <w:r w:rsidR="005E49FC">
        <w:rPr>
          <w:rFonts w:ascii="Arial" w:hAnsi="Arial" w:cs="Arial"/>
        </w:rPr>
        <w:t xml:space="preserve"> </w:t>
      </w:r>
      <w:r w:rsidRPr="004A1174">
        <w:rPr>
          <w:rFonts w:ascii="Arial" w:hAnsi="Arial" w:cs="Arial"/>
        </w:rPr>
        <w:t>średnich przedsiębiorstw. Zgodnie z treścią motywu 78 dyrektywy, Instytucja</w:t>
      </w:r>
      <w:r w:rsidR="005E49FC">
        <w:rPr>
          <w:rFonts w:ascii="Arial" w:hAnsi="Arial" w:cs="Arial"/>
        </w:rPr>
        <w:t xml:space="preserve"> </w:t>
      </w:r>
      <w:r w:rsidRPr="004A1174">
        <w:rPr>
          <w:rFonts w:ascii="Arial" w:hAnsi="Arial" w:cs="Arial"/>
        </w:rPr>
        <w:t>zamawiająca powinna mieć obowiązek rozważenia celowości podziału zamówień</w:t>
      </w:r>
      <w:r w:rsidR="005E49FC">
        <w:rPr>
          <w:rFonts w:ascii="Arial" w:hAnsi="Arial" w:cs="Arial"/>
        </w:rPr>
        <w:t xml:space="preserve"> </w:t>
      </w:r>
      <w:r w:rsidRPr="004A1174">
        <w:rPr>
          <w:rFonts w:ascii="Arial" w:hAnsi="Arial" w:cs="Arial"/>
        </w:rPr>
        <w:t>na części, jednocześnie zachowując swobodę autonomicznego podejmowania</w:t>
      </w:r>
      <w:r w:rsidR="005E49FC">
        <w:rPr>
          <w:rFonts w:ascii="Arial" w:hAnsi="Arial" w:cs="Arial"/>
        </w:rPr>
        <w:t xml:space="preserve"> </w:t>
      </w:r>
      <w:r w:rsidRPr="004A1174">
        <w:rPr>
          <w:rFonts w:ascii="Arial" w:hAnsi="Arial" w:cs="Arial"/>
        </w:rPr>
        <w:t>decyzji na każdej podstawie, jaką uzna za stosowną, nie podlegając nadzorowi</w:t>
      </w:r>
      <w:r w:rsidR="005E49FC">
        <w:rPr>
          <w:rFonts w:ascii="Arial" w:hAnsi="Arial" w:cs="Arial"/>
        </w:rPr>
        <w:t xml:space="preserve"> </w:t>
      </w:r>
      <w:r w:rsidRPr="004A1174">
        <w:rPr>
          <w:rFonts w:ascii="Arial" w:hAnsi="Arial" w:cs="Arial"/>
        </w:rPr>
        <w:t>administracyjnemu ani sądowemu.</w:t>
      </w:r>
    </w:p>
    <w:p w14:paraId="543E07DD" w14:textId="77777777" w:rsidR="00EE4846" w:rsidRPr="009D092A" w:rsidRDefault="00EE4846" w:rsidP="00EE4846">
      <w:pPr>
        <w:pStyle w:val="Akapitzlist"/>
        <w:shd w:val="clear" w:color="auto" w:fill="FFFFFF"/>
        <w:spacing w:after="0" w:line="276" w:lineRule="auto"/>
        <w:ind w:left="709"/>
        <w:jc w:val="both"/>
        <w:rPr>
          <w:rFonts w:ascii="Arial" w:eastAsia="Times New Roman" w:hAnsi="Arial" w:cs="Arial"/>
          <w:lang w:eastAsia="pl-PL"/>
        </w:rPr>
      </w:pPr>
    </w:p>
    <w:p w14:paraId="6AC07A35" w14:textId="77777777" w:rsidR="00CD69DF" w:rsidRPr="001976A8" w:rsidRDefault="00CD69DF"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dopuszcza możliwości składania ofert wariantowych.</w:t>
      </w:r>
    </w:p>
    <w:p w14:paraId="751D23AF" w14:textId="77777777" w:rsidR="00D27301" w:rsidRPr="001976A8" w:rsidRDefault="00D27301"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 xml:space="preserve">Zamawiający nie stawia wymagań w zakresie zatrudnienia osób, o których mowa w art. 96 ust. 2 pkt 2 ustawy </w:t>
      </w:r>
      <w:proofErr w:type="spellStart"/>
      <w:r w:rsidRPr="001976A8">
        <w:rPr>
          <w:rFonts w:ascii="Arial" w:eastAsia="Times New Roman" w:hAnsi="Arial" w:cs="Arial"/>
          <w:lang w:eastAsia="pl-PL"/>
        </w:rPr>
        <w:t>Pzp</w:t>
      </w:r>
      <w:proofErr w:type="spellEnd"/>
      <w:r w:rsidR="00A76092" w:rsidRPr="001976A8">
        <w:rPr>
          <w:rFonts w:ascii="Arial" w:eastAsia="Times New Roman" w:hAnsi="Arial" w:cs="Arial"/>
          <w:lang w:eastAsia="pl-PL"/>
        </w:rPr>
        <w:t>.</w:t>
      </w:r>
    </w:p>
    <w:p w14:paraId="79EEE802" w14:textId="77777777" w:rsidR="00F079D3" w:rsidRPr="001976A8" w:rsidRDefault="00F079D3"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 xml:space="preserve">Zamawiający nie zastrzega możliwości ubiegania się o udzielenie zamówienia wyłącznie przez wykonawców, o których mowa w art. 94 ustawy </w:t>
      </w:r>
      <w:proofErr w:type="spellStart"/>
      <w:r w:rsidRPr="001976A8">
        <w:rPr>
          <w:rFonts w:ascii="Arial" w:eastAsia="Times New Roman" w:hAnsi="Arial" w:cs="Arial"/>
          <w:lang w:eastAsia="pl-PL"/>
        </w:rPr>
        <w:t>Pzp</w:t>
      </w:r>
      <w:proofErr w:type="spellEnd"/>
      <w:r w:rsidRPr="001976A8">
        <w:rPr>
          <w:rFonts w:ascii="Arial" w:eastAsia="Times New Roman" w:hAnsi="Arial" w:cs="Arial"/>
          <w:lang w:eastAsia="pl-PL"/>
        </w:rPr>
        <w:t>.</w:t>
      </w:r>
    </w:p>
    <w:p w14:paraId="5D47833F" w14:textId="77777777" w:rsidR="00F079D3" w:rsidRPr="001976A8" w:rsidRDefault="00F079D3"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 xml:space="preserve">Zamawiający nie przewiduje udzielenia zamówień, o których mowa w art. 214 ust. 1 pkt 7 i 8 ustawy </w:t>
      </w:r>
      <w:proofErr w:type="spellStart"/>
      <w:r w:rsidRPr="001976A8">
        <w:rPr>
          <w:rFonts w:ascii="Arial" w:eastAsia="Times New Roman" w:hAnsi="Arial" w:cs="Arial"/>
          <w:lang w:eastAsia="pl-PL"/>
        </w:rPr>
        <w:t>Pzp</w:t>
      </w:r>
      <w:proofErr w:type="spellEnd"/>
      <w:r w:rsidRPr="001976A8">
        <w:rPr>
          <w:rFonts w:ascii="Arial" w:eastAsia="Times New Roman" w:hAnsi="Arial" w:cs="Arial"/>
          <w:lang w:eastAsia="pl-PL"/>
        </w:rPr>
        <w:t>.</w:t>
      </w:r>
    </w:p>
    <w:p w14:paraId="1B82DEBB" w14:textId="77777777" w:rsidR="0059247E" w:rsidRPr="001976A8" w:rsidRDefault="00F079D3"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wymaga złożenia oferty po</w:t>
      </w:r>
      <w:r w:rsidR="00C9424D" w:rsidRPr="001976A8">
        <w:rPr>
          <w:rFonts w:ascii="Arial" w:eastAsia="Times New Roman" w:hAnsi="Arial" w:cs="Arial"/>
          <w:lang w:eastAsia="pl-PL"/>
        </w:rPr>
        <w:t xml:space="preserve"> uprzednim</w:t>
      </w:r>
      <w:r w:rsidRPr="001976A8">
        <w:rPr>
          <w:rFonts w:ascii="Arial" w:eastAsia="Times New Roman" w:hAnsi="Arial" w:cs="Arial"/>
          <w:lang w:eastAsia="pl-PL"/>
        </w:rPr>
        <w:t xml:space="preserve"> odbyciu wizji lokalnej lub sprawdzeniu dokumentów dostępnych na miejscu u zamawiającego.</w:t>
      </w:r>
    </w:p>
    <w:p w14:paraId="06A7736B" w14:textId="77777777" w:rsidR="00C9424D" w:rsidRPr="001976A8" w:rsidRDefault="00C9424D"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zwrotu kosztów udziału w postę</w:t>
      </w:r>
      <w:r w:rsidR="00A716F3" w:rsidRPr="001976A8">
        <w:rPr>
          <w:rFonts w:ascii="Arial" w:eastAsia="Times New Roman" w:hAnsi="Arial" w:cs="Arial"/>
          <w:lang w:eastAsia="pl-PL"/>
        </w:rPr>
        <w:t>p</w:t>
      </w:r>
      <w:r w:rsidRPr="001976A8">
        <w:rPr>
          <w:rFonts w:ascii="Arial" w:eastAsia="Times New Roman" w:hAnsi="Arial" w:cs="Arial"/>
          <w:lang w:eastAsia="pl-PL"/>
        </w:rPr>
        <w:t>owaniu.</w:t>
      </w:r>
    </w:p>
    <w:p w14:paraId="61038E49" w14:textId="77777777" w:rsidR="00C9424D" w:rsidRPr="001976A8" w:rsidRDefault="006B425C"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zastrzega obowiązku osobistego wykonania przez wykonawcę kluczowych zadań.</w:t>
      </w:r>
    </w:p>
    <w:p w14:paraId="60766C1F" w14:textId="77777777" w:rsidR="006B425C" w:rsidRPr="001976A8" w:rsidRDefault="006B425C"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zawarcia umowy ramowej.</w:t>
      </w:r>
    </w:p>
    <w:p w14:paraId="3A1EC6CA" w14:textId="77777777" w:rsidR="006B425C" w:rsidRPr="001976A8" w:rsidRDefault="006B425C"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wyboru oferty najkorzystniejszej z zastosowaniem aukcji elektronicznej.</w:t>
      </w:r>
    </w:p>
    <w:p w14:paraId="49BD11F1" w14:textId="77777777" w:rsidR="003511EB" w:rsidRPr="001976A8" w:rsidRDefault="006B425C"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lastRenderedPageBreak/>
        <w:t>Zamawiający nie dopuszcza możliwości składania ofert w postaci katalogów elektronicznych lub dołączenia katalogów elektronicznych do oferty.</w:t>
      </w:r>
    </w:p>
    <w:p w14:paraId="75662D3A" w14:textId="77777777" w:rsidR="00432D2A" w:rsidRPr="001976A8" w:rsidRDefault="00432D2A" w:rsidP="00EB287D">
      <w:pPr>
        <w:pStyle w:val="Akapitzlist"/>
        <w:shd w:val="clear" w:color="auto" w:fill="FFFFFF"/>
        <w:spacing w:after="0" w:line="276" w:lineRule="auto"/>
        <w:ind w:left="709"/>
        <w:jc w:val="both"/>
        <w:rPr>
          <w:rFonts w:ascii="Arial" w:eastAsia="Times New Roman" w:hAnsi="Arial" w:cs="Arial"/>
          <w:highlight w:val="yellow"/>
          <w:lang w:eastAsia="pl-PL"/>
        </w:rPr>
      </w:pPr>
    </w:p>
    <w:p w14:paraId="6BE212BD" w14:textId="77777777"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TERMIN WYKONANIA ZAMÓWIENIA</w:t>
      </w:r>
    </w:p>
    <w:p w14:paraId="5AF5C27D" w14:textId="77777777" w:rsidR="00D57A59" w:rsidRPr="001976A8" w:rsidRDefault="000B2EE2" w:rsidP="00EB287D">
      <w:pPr>
        <w:shd w:val="clear" w:color="auto" w:fill="FFFFFF"/>
        <w:spacing w:after="0" w:line="276" w:lineRule="auto"/>
        <w:ind w:left="284"/>
        <w:jc w:val="both"/>
        <w:rPr>
          <w:rFonts w:ascii="Arial" w:eastAsia="Times New Roman" w:hAnsi="Arial" w:cs="Arial"/>
          <w:b/>
          <w:bCs/>
          <w:lang w:eastAsia="pl-PL"/>
        </w:rPr>
      </w:pPr>
      <w:r w:rsidRPr="001976A8">
        <w:rPr>
          <w:rFonts w:ascii="Arial" w:eastAsia="Times New Roman" w:hAnsi="Arial" w:cs="Arial"/>
          <w:lang w:eastAsia="pl-PL"/>
        </w:rPr>
        <w:t xml:space="preserve">Termin wykonania zamówienia – </w:t>
      </w:r>
      <w:r w:rsidRPr="001976A8">
        <w:rPr>
          <w:rFonts w:ascii="Arial" w:eastAsia="Times New Roman" w:hAnsi="Arial" w:cs="Arial"/>
          <w:b/>
          <w:bCs/>
          <w:lang w:eastAsia="pl-PL"/>
        </w:rPr>
        <w:t xml:space="preserve">do </w:t>
      </w:r>
      <w:r w:rsidR="009F6E2F">
        <w:rPr>
          <w:rFonts w:ascii="Arial" w:eastAsia="Times New Roman" w:hAnsi="Arial" w:cs="Arial"/>
          <w:b/>
          <w:bCs/>
          <w:lang w:eastAsia="pl-PL"/>
        </w:rPr>
        <w:t>5</w:t>
      </w:r>
      <w:r w:rsidR="003578D9" w:rsidRPr="001976A8">
        <w:rPr>
          <w:rFonts w:ascii="Arial" w:eastAsia="Times New Roman" w:hAnsi="Arial" w:cs="Arial"/>
          <w:b/>
          <w:bCs/>
          <w:lang w:eastAsia="pl-PL"/>
        </w:rPr>
        <w:t xml:space="preserve"> miesięcy od daty podpisania umowy</w:t>
      </w:r>
      <w:r w:rsidR="00C90F33">
        <w:rPr>
          <w:rFonts w:ascii="Arial" w:eastAsia="Times New Roman" w:hAnsi="Arial" w:cs="Arial"/>
          <w:b/>
          <w:bCs/>
          <w:lang w:eastAsia="pl-PL"/>
        </w:rPr>
        <w:t>.</w:t>
      </w:r>
    </w:p>
    <w:p w14:paraId="2133098F" w14:textId="77777777" w:rsidR="00775D8E" w:rsidRPr="001976A8" w:rsidRDefault="00775D8E" w:rsidP="00EB287D">
      <w:pPr>
        <w:shd w:val="clear" w:color="auto" w:fill="FFFFFF"/>
        <w:spacing w:after="0" w:line="276" w:lineRule="auto"/>
        <w:ind w:left="709" w:hanging="425"/>
        <w:jc w:val="both"/>
        <w:rPr>
          <w:rFonts w:ascii="Arial" w:eastAsia="Times New Roman" w:hAnsi="Arial" w:cs="Arial"/>
          <w:b/>
          <w:bCs/>
          <w:highlight w:val="yellow"/>
          <w:lang w:eastAsia="pl-PL"/>
        </w:rPr>
      </w:pPr>
    </w:p>
    <w:p w14:paraId="3E0265C0" w14:textId="77777777" w:rsidR="00D977CD" w:rsidRPr="001976A8" w:rsidRDefault="005865E7"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PODSTAWY WYKLUCZENIA</w:t>
      </w:r>
    </w:p>
    <w:p w14:paraId="7D06566E" w14:textId="77777777" w:rsidR="00C63C6E" w:rsidRPr="001976A8" w:rsidRDefault="00FF754B" w:rsidP="00EB287D">
      <w:pPr>
        <w:shd w:val="clear" w:color="auto" w:fill="FFFFFF"/>
        <w:tabs>
          <w:tab w:val="left" w:pos="709"/>
        </w:tabs>
        <w:spacing w:after="0" w:line="276" w:lineRule="auto"/>
        <w:ind w:left="284"/>
        <w:jc w:val="both"/>
        <w:rPr>
          <w:rFonts w:ascii="Arial" w:eastAsia="Times New Roman" w:hAnsi="Arial" w:cs="Arial"/>
          <w:b/>
          <w:bCs/>
          <w:lang w:eastAsia="pl-PL"/>
        </w:rPr>
      </w:pPr>
      <w:r w:rsidRPr="001976A8">
        <w:rPr>
          <w:rFonts w:ascii="Arial" w:eastAsia="Times New Roman" w:hAnsi="Arial" w:cs="Arial"/>
          <w:lang w:eastAsia="pl-PL"/>
        </w:rPr>
        <w:t xml:space="preserve">Z postępowania o udzielenie zamówienia </w:t>
      </w:r>
      <w:r w:rsidRPr="001976A8">
        <w:rPr>
          <w:rFonts w:ascii="Arial" w:eastAsia="Times New Roman" w:hAnsi="Arial" w:cs="Arial"/>
          <w:b/>
          <w:bCs/>
          <w:u w:val="single"/>
          <w:lang w:eastAsia="pl-PL"/>
        </w:rPr>
        <w:t>wyklucza się</w:t>
      </w:r>
      <w:r w:rsidR="005E49FC">
        <w:rPr>
          <w:rFonts w:ascii="Arial" w:eastAsia="Times New Roman" w:hAnsi="Arial" w:cs="Arial"/>
          <w:b/>
          <w:bCs/>
          <w:u w:val="single"/>
          <w:lang w:eastAsia="pl-PL"/>
        </w:rPr>
        <w:t xml:space="preserve"> </w:t>
      </w:r>
      <w:r w:rsidRPr="001976A8">
        <w:rPr>
          <w:rFonts w:ascii="Arial" w:eastAsia="Times New Roman" w:hAnsi="Arial" w:cs="Arial"/>
          <w:lang w:eastAsia="pl-PL"/>
        </w:rPr>
        <w:t>Wykonawc</w:t>
      </w:r>
      <w:r w:rsidR="000C0438" w:rsidRPr="001976A8">
        <w:rPr>
          <w:rFonts w:ascii="Arial" w:eastAsia="Times New Roman" w:hAnsi="Arial" w:cs="Arial"/>
          <w:lang w:eastAsia="pl-PL"/>
        </w:rPr>
        <w:t>ę</w:t>
      </w:r>
      <w:r w:rsidR="00724C73" w:rsidRPr="001976A8">
        <w:rPr>
          <w:rFonts w:ascii="Arial" w:eastAsia="Times New Roman" w:hAnsi="Arial" w:cs="Arial"/>
          <w:lang w:eastAsia="pl-PL"/>
        </w:rPr>
        <w:t>,</w:t>
      </w:r>
      <w:r w:rsidR="005E49FC">
        <w:rPr>
          <w:rFonts w:ascii="Arial" w:eastAsia="Times New Roman" w:hAnsi="Arial" w:cs="Arial"/>
          <w:lang w:eastAsia="pl-PL"/>
        </w:rPr>
        <w:t xml:space="preserve"> </w:t>
      </w:r>
      <w:r w:rsidRPr="001976A8">
        <w:rPr>
          <w:rFonts w:ascii="Arial" w:eastAsia="Times New Roman" w:hAnsi="Arial" w:cs="Arial"/>
          <w:lang w:eastAsia="pl-PL"/>
        </w:rPr>
        <w:t>w stosunku do któr</w:t>
      </w:r>
      <w:r w:rsidR="000C0438" w:rsidRPr="001976A8">
        <w:rPr>
          <w:rFonts w:ascii="Arial" w:eastAsia="Times New Roman" w:hAnsi="Arial" w:cs="Arial"/>
          <w:lang w:eastAsia="pl-PL"/>
        </w:rPr>
        <w:t>ego</w:t>
      </w:r>
      <w:r w:rsidRPr="001976A8">
        <w:rPr>
          <w:rFonts w:ascii="Arial" w:eastAsia="Times New Roman" w:hAnsi="Arial" w:cs="Arial"/>
          <w:lang w:eastAsia="pl-PL"/>
        </w:rPr>
        <w:t xml:space="preserve"> zachodzi którakolwiek z okoliczności wskazanych</w:t>
      </w:r>
      <w:r w:rsidR="00C63C6E" w:rsidRPr="001976A8">
        <w:rPr>
          <w:rFonts w:ascii="Arial" w:eastAsia="Times New Roman" w:hAnsi="Arial" w:cs="Arial"/>
          <w:lang w:eastAsia="pl-PL"/>
        </w:rPr>
        <w:t>:</w:t>
      </w:r>
    </w:p>
    <w:p w14:paraId="772EB870" w14:textId="77777777" w:rsidR="006F0FF5" w:rsidRPr="001976A8" w:rsidRDefault="00FF754B">
      <w:pPr>
        <w:pStyle w:val="Akapitzlist"/>
        <w:numPr>
          <w:ilvl w:val="1"/>
          <w:numId w:val="17"/>
        </w:numPr>
        <w:shd w:val="clear" w:color="auto" w:fill="FFFFFF"/>
        <w:tabs>
          <w:tab w:val="left" w:pos="709"/>
        </w:tabs>
        <w:spacing w:after="0" w:line="276" w:lineRule="auto"/>
        <w:ind w:left="1134" w:hanging="850"/>
        <w:jc w:val="both"/>
        <w:rPr>
          <w:rFonts w:ascii="Arial" w:eastAsia="Times New Roman" w:hAnsi="Arial" w:cs="Arial"/>
          <w:b/>
          <w:bCs/>
          <w:lang w:eastAsia="pl-PL"/>
        </w:rPr>
      </w:pPr>
      <w:r w:rsidRPr="001976A8">
        <w:rPr>
          <w:rFonts w:ascii="Arial" w:eastAsia="Times New Roman" w:hAnsi="Arial" w:cs="Arial"/>
          <w:b/>
          <w:bCs/>
          <w:lang w:eastAsia="pl-PL"/>
        </w:rPr>
        <w:t>w art. 108 ust. 1</w:t>
      </w:r>
      <w:r w:rsidR="00FE496D" w:rsidRPr="001976A8">
        <w:rPr>
          <w:rFonts w:ascii="Arial" w:eastAsia="Times New Roman" w:hAnsi="Arial" w:cs="Arial"/>
          <w:b/>
          <w:bCs/>
          <w:lang w:eastAsia="pl-PL"/>
        </w:rPr>
        <w:t xml:space="preserve"> pkt 1-6</w:t>
      </w:r>
      <w:r w:rsidRPr="001976A8">
        <w:rPr>
          <w:rFonts w:ascii="Arial" w:eastAsia="Times New Roman" w:hAnsi="Arial" w:cs="Arial"/>
          <w:b/>
          <w:bCs/>
          <w:lang w:eastAsia="pl-PL"/>
        </w:rPr>
        <w:t xml:space="preserve"> ustawy </w:t>
      </w:r>
      <w:proofErr w:type="spellStart"/>
      <w:r w:rsidRPr="001976A8">
        <w:rPr>
          <w:rFonts w:ascii="Arial" w:eastAsia="Times New Roman" w:hAnsi="Arial" w:cs="Arial"/>
          <w:b/>
          <w:bCs/>
          <w:lang w:eastAsia="pl-PL"/>
        </w:rPr>
        <w:t>Pzp</w:t>
      </w:r>
      <w:proofErr w:type="spellEnd"/>
      <w:r w:rsidR="00034F40" w:rsidRPr="001976A8">
        <w:rPr>
          <w:rFonts w:ascii="Arial" w:eastAsia="Times New Roman" w:hAnsi="Arial" w:cs="Arial"/>
          <w:lang w:eastAsia="pl-PL"/>
        </w:rPr>
        <w:t xml:space="preserve"> tj</w:t>
      </w:r>
      <w:r w:rsidR="006F0FF5" w:rsidRPr="001976A8">
        <w:rPr>
          <w:rFonts w:ascii="Arial" w:eastAsia="Times New Roman" w:hAnsi="Arial" w:cs="Arial"/>
          <w:lang w:eastAsia="pl-PL"/>
        </w:rPr>
        <w:t>.</w:t>
      </w:r>
      <w:r w:rsidR="00034F40" w:rsidRPr="001976A8">
        <w:rPr>
          <w:rFonts w:ascii="Arial" w:eastAsia="Times New Roman" w:hAnsi="Arial" w:cs="Arial"/>
          <w:lang w:eastAsia="pl-PL"/>
        </w:rPr>
        <w:t>:</w:t>
      </w:r>
    </w:p>
    <w:p w14:paraId="566691E7" w14:textId="77777777" w:rsidR="00034F40" w:rsidRPr="001976A8" w:rsidRDefault="006F0FF5" w:rsidP="00EB287D">
      <w:pPr>
        <w:pStyle w:val="Akapitzlist"/>
        <w:shd w:val="clear" w:color="auto" w:fill="FFFFFF"/>
        <w:tabs>
          <w:tab w:val="left" w:pos="709"/>
        </w:tabs>
        <w:spacing w:after="0" w:line="276" w:lineRule="auto"/>
        <w:ind w:left="1134"/>
        <w:jc w:val="both"/>
        <w:rPr>
          <w:rFonts w:ascii="Arial" w:eastAsia="Times New Roman" w:hAnsi="Arial" w:cs="Arial"/>
          <w:b/>
          <w:bCs/>
          <w:lang w:eastAsia="pl-PL"/>
        </w:rPr>
      </w:pPr>
      <w:r w:rsidRPr="001976A8">
        <w:rPr>
          <w:rFonts w:ascii="Arial" w:eastAsia="Times New Roman" w:hAnsi="Arial" w:cs="Arial"/>
          <w:lang w:eastAsia="pl-PL"/>
        </w:rPr>
        <w:t>„</w:t>
      </w:r>
      <w:r w:rsidR="00034F40" w:rsidRPr="001976A8">
        <w:rPr>
          <w:rFonts w:ascii="Arial" w:eastAsia="Times New Roman" w:hAnsi="Arial" w:cs="Arial"/>
          <w:lang w:eastAsia="pl-PL"/>
        </w:rPr>
        <w:t>z</w:t>
      </w:r>
      <w:r w:rsidR="00034F40" w:rsidRPr="001976A8">
        <w:rPr>
          <w:rFonts w:ascii="Arial" w:hAnsi="Arial" w:cs="Arial"/>
        </w:rPr>
        <w:t xml:space="preserve"> postępowania o udzielenie zamówienia wyklucza się wykonawcę: </w:t>
      </w:r>
    </w:p>
    <w:p w14:paraId="37F83671" w14:textId="77777777" w:rsidR="00034F40"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 xml:space="preserve">będącego osobą fizyczną, którego prawomocnie skazano za przestępstwo: </w:t>
      </w:r>
    </w:p>
    <w:p w14:paraId="484D59A1" w14:textId="77777777" w:rsidR="00034F40"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udziału w zorganizowanej grupie przestępczej albo związku mającym na celu popełnienie przestępstwa lub przestępstwa skarbowego, o którym mowa w art. 258 Kodeksu karnego, </w:t>
      </w:r>
    </w:p>
    <w:p w14:paraId="5A744164" w14:textId="77777777" w:rsidR="00034F40"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handlu ludźmi, o którym mowa w art. 189a Kodeksu karnego, </w:t>
      </w:r>
    </w:p>
    <w:p w14:paraId="38FD733E" w14:textId="77777777" w:rsidR="00034F40" w:rsidRPr="001976A8" w:rsidRDefault="00C23FF3">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1976A8">
        <w:rPr>
          <w:rFonts w:ascii="Arial" w:hAnsi="Arial" w:cs="Arial"/>
        </w:rPr>
        <w:t xml:space="preserve">, </w:t>
      </w:r>
    </w:p>
    <w:p w14:paraId="6E3AEA29" w14:textId="77777777" w:rsidR="006F0FF5"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362286" w14:textId="77777777" w:rsidR="00034F40"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o charakterze terrorystycznym, o którym mowa w art. 115 § 20 Kodeksu karnego, lub mające na celu popełnienie tego przestępstwa, </w:t>
      </w:r>
    </w:p>
    <w:p w14:paraId="68D763CA" w14:textId="77777777" w:rsidR="006F0FF5"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A1C38EA" w14:textId="77777777" w:rsidR="006F0FF5" w:rsidRPr="001976A8" w:rsidRDefault="00034F40">
      <w:pPr>
        <w:pStyle w:val="Akapitzlist"/>
        <w:numPr>
          <w:ilvl w:val="5"/>
          <w:numId w:val="28"/>
        </w:numPr>
        <w:tabs>
          <w:tab w:val="left" w:pos="1843"/>
        </w:tabs>
        <w:spacing w:after="0" w:line="276" w:lineRule="auto"/>
        <w:ind w:left="1843" w:hanging="283"/>
        <w:jc w:val="both"/>
        <w:rPr>
          <w:rFonts w:ascii="Arial" w:hAnsi="Arial" w:cs="Arial"/>
        </w:rPr>
      </w:pPr>
      <w:r w:rsidRPr="001976A8">
        <w:rPr>
          <w:rFonts w:ascii="Arial" w:hAnsi="Arial" w:cs="Arial"/>
        </w:rPr>
        <w:t>przeciwko obrotowi gospodarczemu, o których mowa w art. 296– 307 Kodeksu karnego, przestępstwo oszustwa, o którym mowa w art. 286 Kodeksu karnego, przestępstwo przeciwko wiarygodności dokumentów, o</w:t>
      </w:r>
      <w:r w:rsidR="006F0FF5" w:rsidRPr="001976A8">
        <w:rPr>
          <w:rFonts w:ascii="Arial" w:hAnsi="Arial" w:cs="Arial"/>
        </w:rPr>
        <w:t> </w:t>
      </w:r>
      <w:r w:rsidRPr="001976A8">
        <w:rPr>
          <w:rFonts w:ascii="Arial" w:hAnsi="Arial" w:cs="Arial"/>
        </w:rPr>
        <w:t>których mowa w art. 270–277d Kodeksu karnego, lub przestępstwo skarbowe,</w:t>
      </w:r>
    </w:p>
    <w:p w14:paraId="17C03E81" w14:textId="77777777" w:rsidR="006F0FF5" w:rsidRPr="001976A8" w:rsidRDefault="00034F40">
      <w:pPr>
        <w:pStyle w:val="Akapitzlist"/>
        <w:numPr>
          <w:ilvl w:val="5"/>
          <w:numId w:val="28"/>
        </w:numPr>
        <w:tabs>
          <w:tab w:val="left" w:pos="1843"/>
        </w:tabs>
        <w:spacing w:after="0" w:line="276" w:lineRule="auto"/>
        <w:ind w:left="1843" w:hanging="283"/>
        <w:jc w:val="both"/>
        <w:rPr>
          <w:rFonts w:ascii="Arial" w:hAnsi="Arial" w:cs="Arial"/>
        </w:rPr>
      </w:pPr>
      <w:r w:rsidRPr="001976A8">
        <w:rPr>
          <w:rFonts w:ascii="Arial" w:hAnsi="Arial" w:cs="Arial"/>
        </w:rPr>
        <w:t>o którym mowa w art. 9 ust. 1 i 3 lub art. 10 ustawy z dnia 15 czerwca 2012</w:t>
      </w:r>
      <w:r w:rsidR="006F0FF5" w:rsidRPr="001976A8">
        <w:rPr>
          <w:rFonts w:ascii="Arial" w:hAnsi="Arial" w:cs="Arial"/>
        </w:rPr>
        <w:t> </w:t>
      </w:r>
      <w:r w:rsidRPr="001976A8">
        <w:rPr>
          <w:rFonts w:ascii="Arial" w:hAnsi="Arial" w:cs="Arial"/>
        </w:rPr>
        <w:t xml:space="preserve">r. o skutkach powierzania wykonywania pracy cudzoziemcom przebywającym wbrew przepisom na terytorium Rzeczypospolitej Polskiej – lub za odpowiedni czyn zabroniony określony w przepisach prawa obcego; </w:t>
      </w:r>
    </w:p>
    <w:p w14:paraId="452A9801" w14:textId="77777777" w:rsidR="006F0FF5"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lastRenderedPageBreak/>
        <w:t>jeżeli urzędującego członka jego organu zarządzającego lub nadzorczego, wspólnika spółki w spółce jawnej lub partnerskiej albo komplementariusza w</w:t>
      </w:r>
      <w:r w:rsidR="006F0FF5" w:rsidRPr="001976A8">
        <w:rPr>
          <w:rFonts w:ascii="Arial" w:hAnsi="Arial" w:cs="Arial"/>
        </w:rPr>
        <w:t> </w:t>
      </w:r>
      <w:r w:rsidRPr="001976A8">
        <w:rPr>
          <w:rFonts w:ascii="Arial" w:hAnsi="Arial" w:cs="Arial"/>
        </w:rPr>
        <w:t xml:space="preserve">spółce komandytowej lub komandytowo-akcyjnej lub prokurenta prawomocnie skazano za przestępstwo, o którym mowa w pkt 1; </w:t>
      </w:r>
    </w:p>
    <w:p w14:paraId="0E164099" w14:textId="77777777" w:rsidR="006F0FF5"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1976A8">
        <w:rPr>
          <w:rFonts w:ascii="Arial" w:hAnsi="Arial" w:cs="Arial"/>
        </w:rPr>
        <w:t> </w:t>
      </w:r>
      <w:r w:rsidRPr="001976A8">
        <w:rPr>
          <w:rFonts w:ascii="Arial" w:hAnsi="Arial" w:cs="Arial"/>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6B8E615" w14:textId="77777777" w:rsidR="006F0FF5"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 xml:space="preserve">wobec którego prawomocnie orzeczono zakaz ubiegania się o zamówienia publiczne; </w:t>
      </w:r>
    </w:p>
    <w:p w14:paraId="7E5F6574" w14:textId="77777777" w:rsidR="006F0FF5"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CC40B54" w14:textId="77777777" w:rsidR="00034F40"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eastAsia="Times New Roman" w:hAnsi="Arial" w:cs="Arial"/>
          <w:b/>
          <w:bCs/>
          <w:lang w:eastAsia="pl-PL"/>
        </w:rPr>
      </w:pPr>
      <w:r w:rsidRPr="001976A8">
        <w:rPr>
          <w:rFonts w:ascii="Arial" w:hAnsi="Arial" w:cs="Arial"/>
        </w:rPr>
        <w:t>jeżeli, w przypadkach, o których mowa w art. 85 ust. 1, doszło do zakłócenia konkurencji wynikającego z wcześniejszego zaangażowania tego wykonawcy lub podmiotu, który należy z wykonawcą do tej samej grupy kapitałowej w</w:t>
      </w:r>
      <w:r w:rsidR="006F0FF5" w:rsidRPr="001976A8">
        <w:rPr>
          <w:rFonts w:ascii="Arial" w:hAnsi="Arial" w:cs="Arial"/>
        </w:rPr>
        <w:t> </w:t>
      </w:r>
      <w:r w:rsidRPr="001976A8">
        <w:rPr>
          <w:rFonts w:ascii="Arial" w:hAnsi="Arial" w:cs="Arial"/>
        </w:rPr>
        <w:t>rozumieniu ustawy z dnia 16 lutego 2007 r. o ochronie konkurencji i</w:t>
      </w:r>
      <w:r w:rsidR="006F0FF5" w:rsidRPr="001976A8">
        <w:rPr>
          <w:rFonts w:ascii="Arial" w:hAnsi="Arial" w:cs="Arial"/>
        </w:rPr>
        <w:t> </w:t>
      </w:r>
      <w:r w:rsidRPr="001976A8">
        <w:rPr>
          <w:rFonts w:ascii="Arial" w:hAnsi="Arial" w:cs="Arial"/>
        </w:rPr>
        <w:t>konsumentów, chyba że spowodowane tym zakłócenie konkurencji może być wyeliminowane w inny sposób niż przez wykluczenie wykonawcy z udziału w</w:t>
      </w:r>
      <w:r w:rsidR="006F0FF5" w:rsidRPr="001976A8">
        <w:rPr>
          <w:rFonts w:ascii="Arial" w:hAnsi="Arial" w:cs="Arial"/>
        </w:rPr>
        <w:t> </w:t>
      </w:r>
      <w:r w:rsidRPr="001976A8">
        <w:rPr>
          <w:rFonts w:ascii="Arial" w:hAnsi="Arial" w:cs="Arial"/>
        </w:rPr>
        <w:t>postępowaniu o udzielenie zamówienia</w:t>
      </w:r>
      <w:r w:rsidR="006F0FF5" w:rsidRPr="001976A8">
        <w:rPr>
          <w:rFonts w:ascii="Arial" w:hAnsi="Arial" w:cs="Arial"/>
        </w:rPr>
        <w:t>”,</w:t>
      </w:r>
    </w:p>
    <w:p w14:paraId="77F3567A" w14:textId="77777777" w:rsidR="001B12DA" w:rsidRPr="001976A8" w:rsidRDefault="00C63C6E">
      <w:pPr>
        <w:pStyle w:val="Akapitzlist"/>
        <w:numPr>
          <w:ilvl w:val="1"/>
          <w:numId w:val="17"/>
        </w:numPr>
        <w:shd w:val="clear" w:color="auto" w:fill="FFFFFF"/>
        <w:tabs>
          <w:tab w:val="left" w:pos="709"/>
        </w:tabs>
        <w:spacing w:after="0" w:line="276" w:lineRule="auto"/>
        <w:ind w:left="1134" w:hanging="850"/>
        <w:jc w:val="both"/>
        <w:rPr>
          <w:rFonts w:ascii="Arial" w:eastAsia="Times New Roman" w:hAnsi="Arial" w:cs="Arial"/>
          <w:b/>
          <w:bCs/>
          <w:lang w:eastAsia="pl-PL"/>
        </w:rPr>
      </w:pPr>
      <w:r w:rsidRPr="001976A8">
        <w:rPr>
          <w:rFonts w:ascii="Arial" w:eastAsia="Times New Roman" w:hAnsi="Arial" w:cs="Arial"/>
          <w:b/>
          <w:bCs/>
          <w:lang w:eastAsia="pl-PL"/>
        </w:rPr>
        <w:t>w art. 109 ust. 1 pkt</w:t>
      </w:r>
      <w:r w:rsidR="00264D31" w:rsidRPr="001976A8">
        <w:rPr>
          <w:rFonts w:ascii="Arial" w:eastAsia="Times New Roman" w:hAnsi="Arial" w:cs="Arial"/>
          <w:b/>
          <w:bCs/>
          <w:lang w:eastAsia="pl-PL"/>
        </w:rPr>
        <w:t xml:space="preserve"> 4</w:t>
      </w:r>
      <w:r w:rsidR="001B12DA" w:rsidRPr="001976A8">
        <w:rPr>
          <w:rFonts w:ascii="Arial" w:eastAsia="Times New Roman" w:hAnsi="Arial" w:cs="Arial"/>
          <w:b/>
          <w:bCs/>
          <w:lang w:eastAsia="pl-PL"/>
        </w:rPr>
        <w:t>, pkt 5</w:t>
      </w:r>
      <w:r w:rsidR="000024FB">
        <w:rPr>
          <w:rFonts w:ascii="Arial" w:eastAsia="Times New Roman" w:hAnsi="Arial" w:cs="Arial"/>
          <w:b/>
          <w:bCs/>
          <w:lang w:eastAsia="pl-PL"/>
        </w:rPr>
        <w:t xml:space="preserve">, </w:t>
      </w:r>
      <w:r w:rsidR="001B12DA" w:rsidRPr="001976A8">
        <w:rPr>
          <w:rFonts w:ascii="Arial" w:eastAsia="Times New Roman" w:hAnsi="Arial" w:cs="Arial"/>
          <w:b/>
          <w:bCs/>
          <w:lang w:eastAsia="pl-PL"/>
        </w:rPr>
        <w:t>pkt 7</w:t>
      </w:r>
      <w:r w:rsidR="000024FB">
        <w:rPr>
          <w:rFonts w:ascii="Arial" w:eastAsia="Times New Roman" w:hAnsi="Arial" w:cs="Arial"/>
          <w:b/>
          <w:bCs/>
          <w:lang w:eastAsia="pl-PL"/>
        </w:rPr>
        <w:t>, pkt 8 i pkt 10</w:t>
      </w:r>
      <w:r w:rsidRPr="001976A8">
        <w:rPr>
          <w:rFonts w:ascii="Arial" w:eastAsia="Times New Roman" w:hAnsi="Arial" w:cs="Arial"/>
          <w:b/>
          <w:bCs/>
          <w:lang w:eastAsia="pl-PL"/>
        </w:rPr>
        <w:t xml:space="preserve">ustawy </w:t>
      </w:r>
      <w:proofErr w:type="spellStart"/>
      <w:r w:rsidRPr="001976A8">
        <w:rPr>
          <w:rFonts w:ascii="Arial" w:eastAsia="Times New Roman" w:hAnsi="Arial" w:cs="Arial"/>
          <w:b/>
          <w:bCs/>
          <w:lang w:eastAsia="pl-PL"/>
        </w:rPr>
        <w:t>Pzp</w:t>
      </w:r>
      <w:proofErr w:type="spellEnd"/>
      <w:r w:rsidR="005C685B">
        <w:rPr>
          <w:rFonts w:ascii="Arial" w:eastAsia="Times New Roman" w:hAnsi="Arial" w:cs="Arial"/>
          <w:b/>
          <w:bCs/>
          <w:lang w:eastAsia="pl-PL"/>
        </w:rPr>
        <w:t xml:space="preserve"> </w:t>
      </w:r>
      <w:r w:rsidR="000C0438" w:rsidRPr="001976A8">
        <w:rPr>
          <w:rFonts w:ascii="Arial" w:eastAsia="Times New Roman" w:hAnsi="Arial" w:cs="Arial"/>
          <w:b/>
          <w:bCs/>
          <w:lang w:eastAsia="pl-PL"/>
        </w:rPr>
        <w:t>tj.</w:t>
      </w:r>
      <w:r w:rsidR="001B12DA" w:rsidRPr="001976A8">
        <w:rPr>
          <w:rFonts w:ascii="Arial" w:eastAsia="Times New Roman" w:hAnsi="Arial" w:cs="Arial"/>
          <w:b/>
          <w:bCs/>
          <w:lang w:eastAsia="pl-PL"/>
        </w:rPr>
        <w:t>:</w:t>
      </w:r>
    </w:p>
    <w:p w14:paraId="4D4972AB" w14:textId="77777777" w:rsidR="001B12DA" w:rsidRPr="001976A8" w:rsidRDefault="001B12DA" w:rsidP="00EB287D">
      <w:pPr>
        <w:pStyle w:val="Akapitzlist"/>
        <w:shd w:val="clear" w:color="auto" w:fill="FFFFFF"/>
        <w:spacing w:after="0" w:line="276" w:lineRule="auto"/>
        <w:ind w:left="1134"/>
        <w:jc w:val="both"/>
        <w:rPr>
          <w:rFonts w:ascii="Arial" w:eastAsia="Times New Roman" w:hAnsi="Arial" w:cs="Arial"/>
          <w:b/>
          <w:bCs/>
          <w:lang w:eastAsia="pl-PL"/>
        </w:rPr>
      </w:pPr>
      <w:r w:rsidRPr="001976A8">
        <w:rPr>
          <w:rFonts w:ascii="Arial" w:hAnsi="Arial" w:cs="Arial"/>
        </w:rPr>
        <w:t>„Z postępowania o udzielenie zamówienia zamawiający wykluczy wykonawcę:</w:t>
      </w:r>
    </w:p>
    <w:p w14:paraId="15C0D6C7" w14:textId="77777777" w:rsidR="001B12DA" w:rsidRPr="001976A8" w:rsidRDefault="001B12DA">
      <w:pPr>
        <w:pStyle w:val="Akapitzlist"/>
        <w:numPr>
          <w:ilvl w:val="0"/>
          <w:numId w:val="30"/>
        </w:numPr>
        <w:spacing w:line="276" w:lineRule="auto"/>
        <w:ind w:left="1418" w:hanging="328"/>
        <w:jc w:val="both"/>
        <w:rPr>
          <w:rFonts w:ascii="Arial" w:hAnsi="Arial" w:cs="Arial"/>
        </w:rPr>
      </w:pPr>
      <w:r w:rsidRPr="001976A8">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FC3CCD" w14:textId="77777777" w:rsidR="004757D1" w:rsidRDefault="001B12DA">
      <w:pPr>
        <w:pStyle w:val="Akapitzlist"/>
        <w:numPr>
          <w:ilvl w:val="0"/>
          <w:numId w:val="30"/>
        </w:numPr>
        <w:spacing w:line="276" w:lineRule="auto"/>
        <w:ind w:left="1418" w:hanging="328"/>
        <w:jc w:val="both"/>
        <w:rPr>
          <w:rFonts w:ascii="Arial" w:hAnsi="Arial" w:cs="Arial"/>
        </w:rPr>
      </w:pPr>
      <w:r w:rsidRPr="001976A8">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4B55A43" w14:textId="77777777" w:rsidR="001B12DA" w:rsidRDefault="001B12DA">
      <w:pPr>
        <w:pStyle w:val="Akapitzlist"/>
        <w:numPr>
          <w:ilvl w:val="0"/>
          <w:numId w:val="34"/>
        </w:numPr>
        <w:spacing w:line="276" w:lineRule="auto"/>
        <w:ind w:left="1418"/>
        <w:jc w:val="both"/>
        <w:rPr>
          <w:rFonts w:ascii="Arial" w:hAnsi="Arial" w:cs="Arial"/>
        </w:rPr>
      </w:pPr>
      <w:r w:rsidRPr="004757D1">
        <w:rPr>
          <w:rFonts w:ascii="Arial" w:hAnsi="Arial" w:cs="Aria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t>
      </w:r>
      <w:r w:rsidRPr="004757D1">
        <w:rPr>
          <w:rFonts w:ascii="Arial" w:hAnsi="Arial" w:cs="Arial"/>
        </w:rPr>
        <w:lastRenderedPageBreak/>
        <w:t>wypowiedzenia lub odstąpienia od umowy, odszkodowania, wykonania zastępczego lub realizacji uprawnień z tytułu rękojmi za wady</w:t>
      </w:r>
      <w:r w:rsidR="000024FB">
        <w:rPr>
          <w:rFonts w:ascii="Arial" w:hAnsi="Arial" w:cs="Arial"/>
        </w:rPr>
        <w:t>,</w:t>
      </w:r>
    </w:p>
    <w:p w14:paraId="1C54BBB8" w14:textId="77777777" w:rsidR="000024FB" w:rsidRDefault="00882EB7">
      <w:pPr>
        <w:pStyle w:val="Akapitzlist"/>
        <w:numPr>
          <w:ilvl w:val="0"/>
          <w:numId w:val="34"/>
        </w:numPr>
        <w:spacing w:line="276" w:lineRule="auto"/>
        <w:ind w:left="1418"/>
        <w:jc w:val="both"/>
        <w:rPr>
          <w:rFonts w:ascii="Arial" w:hAnsi="Arial" w:cs="Arial"/>
        </w:rPr>
      </w:pPr>
      <w:r w:rsidRPr="00882EB7">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hAnsi="Arial" w:cs="Arial"/>
        </w:rPr>
        <w:t>,</w:t>
      </w:r>
    </w:p>
    <w:p w14:paraId="79B25396" w14:textId="77777777" w:rsidR="00882EB7" w:rsidRPr="004757D1" w:rsidRDefault="00882EB7">
      <w:pPr>
        <w:pStyle w:val="Akapitzlist"/>
        <w:numPr>
          <w:ilvl w:val="0"/>
          <w:numId w:val="36"/>
        </w:numPr>
        <w:spacing w:line="276" w:lineRule="auto"/>
        <w:ind w:left="1418"/>
        <w:jc w:val="both"/>
        <w:rPr>
          <w:rFonts w:ascii="Arial" w:hAnsi="Arial" w:cs="Arial"/>
        </w:rPr>
      </w:pPr>
      <w:r w:rsidRPr="00882EB7">
        <w:rPr>
          <w:rFonts w:ascii="Arial" w:hAnsi="Arial" w:cs="Arial"/>
        </w:rPr>
        <w:t>który w wyniku lekkomyślności lub niedbalstwa przedstawił informacje wprowadzające w błąd, co mogło mieć istotny wpływ na decyzje podejmowane przez zamawiającego w postępowaniu o udzielenie zamówienia</w:t>
      </w:r>
      <w:r>
        <w:rPr>
          <w:rFonts w:ascii="Arial" w:hAnsi="Arial" w:cs="Arial"/>
        </w:rPr>
        <w:t>”.</w:t>
      </w:r>
    </w:p>
    <w:p w14:paraId="493DA837" w14:textId="77777777" w:rsidR="00396CBE" w:rsidRPr="001976A8" w:rsidRDefault="00396CBE">
      <w:pPr>
        <w:pStyle w:val="Akapitzlist"/>
        <w:numPr>
          <w:ilvl w:val="1"/>
          <w:numId w:val="17"/>
        </w:numPr>
        <w:shd w:val="clear" w:color="auto" w:fill="FFFFFF"/>
        <w:tabs>
          <w:tab w:val="left" w:pos="709"/>
        </w:tabs>
        <w:spacing w:after="0" w:line="276" w:lineRule="auto"/>
        <w:ind w:left="1134" w:hanging="425"/>
        <w:jc w:val="both"/>
        <w:rPr>
          <w:rFonts w:ascii="Arial" w:eastAsia="Times New Roman" w:hAnsi="Arial" w:cs="Arial"/>
          <w:b/>
          <w:bCs/>
          <w:lang w:eastAsia="pl-PL"/>
        </w:rPr>
      </w:pPr>
      <w:bookmarkStart w:id="4" w:name="_Hlk102637796"/>
      <w:r w:rsidRPr="001976A8">
        <w:rPr>
          <w:rFonts w:ascii="Arial" w:eastAsia="Times New Roman" w:hAnsi="Arial" w:cs="Arial"/>
          <w:b/>
          <w:bCs/>
          <w:lang w:eastAsia="pl-PL"/>
        </w:rPr>
        <w:t>w art. 7 ust. 1 ustawy z dnia 13 kwietnia 2022 r. o szczególnych rozwiązaniach w zakresie przeciwdziałania wspieraniu agresji na Ukrainę oraz służących ochronie bezpieczeństwa narodowego (Dz. U. z 2022 r., poz. 835)</w:t>
      </w:r>
      <w:bookmarkEnd w:id="4"/>
      <w:r w:rsidRPr="001976A8">
        <w:rPr>
          <w:rFonts w:ascii="Arial" w:hAnsi="Arial" w:cs="Arial"/>
        </w:rPr>
        <w:t xml:space="preserve">tj.: „Z postępowania o udzielenie zamówienia publicznego lub konkursu prowadzonego na podstawie </w:t>
      </w:r>
      <w:hyperlink r:id="rId10" w:anchor="/document/18903829?cm=DOCUMENT" w:history="1">
        <w:r w:rsidRPr="001976A8">
          <w:rPr>
            <w:rFonts w:ascii="Arial" w:hAnsi="Arial" w:cs="Arial"/>
          </w:rPr>
          <w:t>ustawy</w:t>
        </w:r>
      </w:hyperlink>
      <w:r w:rsidRPr="001976A8">
        <w:rPr>
          <w:rFonts w:ascii="Arial" w:hAnsi="Arial" w:cs="Arial"/>
        </w:rPr>
        <w:t xml:space="preserve"> z dnia 11 września 2019 r. - Prawo zamówień publicznych wyklucza się:</w:t>
      </w:r>
    </w:p>
    <w:p w14:paraId="5D6B103C" w14:textId="77777777" w:rsidR="00396CBE" w:rsidRPr="001976A8" w:rsidRDefault="00396CBE">
      <w:pPr>
        <w:pStyle w:val="Akapitzlist"/>
        <w:numPr>
          <w:ilvl w:val="0"/>
          <w:numId w:val="31"/>
        </w:numPr>
        <w:spacing w:after="0" w:line="276" w:lineRule="auto"/>
        <w:ind w:left="1560" w:hanging="426"/>
        <w:jc w:val="both"/>
        <w:rPr>
          <w:rFonts w:ascii="Arial" w:hAnsi="Arial" w:cs="Arial"/>
        </w:rPr>
      </w:pPr>
      <w:r w:rsidRPr="001976A8">
        <w:rPr>
          <w:rFonts w:ascii="Arial" w:hAnsi="Arial" w:cs="Arial"/>
        </w:rPr>
        <w:t xml:space="preserve">wykonawcę oraz uczestnika konkursu wymienionego w wykazach określonych w </w:t>
      </w:r>
      <w:hyperlink r:id="rId11" w:anchor="/document/67607987?cm=DOCUMENT" w:history="1">
        <w:r w:rsidRPr="001976A8">
          <w:rPr>
            <w:rFonts w:ascii="Arial" w:hAnsi="Arial" w:cs="Arial"/>
          </w:rPr>
          <w:t>rozporządzeniu</w:t>
        </w:r>
      </w:hyperlink>
      <w:r w:rsidRPr="001976A8">
        <w:rPr>
          <w:rFonts w:ascii="Arial" w:hAnsi="Arial" w:cs="Arial"/>
        </w:rPr>
        <w:t xml:space="preserve"> 765/2006 i </w:t>
      </w:r>
      <w:hyperlink r:id="rId12" w:anchor="/document/68410867?cm=DOCUMENT" w:history="1">
        <w:r w:rsidRPr="001976A8">
          <w:rPr>
            <w:rFonts w:ascii="Arial" w:hAnsi="Arial" w:cs="Arial"/>
          </w:rPr>
          <w:t>rozporządzeniu</w:t>
        </w:r>
      </w:hyperlink>
      <w:r w:rsidRPr="001976A8">
        <w:rPr>
          <w:rFonts w:ascii="Arial" w:hAnsi="Arial" w:cs="Arial"/>
        </w:rPr>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F5AA7DC" w14:textId="77777777" w:rsidR="00396CBE" w:rsidRPr="001976A8" w:rsidRDefault="00396CBE">
      <w:pPr>
        <w:pStyle w:val="Akapitzlist"/>
        <w:numPr>
          <w:ilvl w:val="0"/>
          <w:numId w:val="31"/>
        </w:numPr>
        <w:spacing w:after="0" w:line="276" w:lineRule="auto"/>
        <w:ind w:left="1559" w:hanging="425"/>
        <w:jc w:val="both"/>
        <w:rPr>
          <w:rFonts w:ascii="Arial" w:hAnsi="Arial" w:cs="Arial"/>
        </w:rPr>
      </w:pPr>
      <w:r w:rsidRPr="001976A8">
        <w:rPr>
          <w:rFonts w:ascii="Arial" w:hAnsi="Arial" w:cs="Arial"/>
        </w:rPr>
        <w:t xml:space="preserve">wykonawcę oraz uczestnika konkursu, którego beneficjentem rzeczywistym w rozumieniu </w:t>
      </w:r>
      <w:hyperlink r:id="rId13" w:anchor="/document/18708093?cm=DOCUMENT" w:history="1">
        <w:r w:rsidRPr="001976A8">
          <w:rPr>
            <w:rFonts w:ascii="Arial" w:hAnsi="Arial" w:cs="Arial"/>
          </w:rPr>
          <w:t>ustawy</w:t>
        </w:r>
      </w:hyperlink>
      <w:r w:rsidRPr="001976A8">
        <w:rPr>
          <w:rFonts w:ascii="Arial" w:hAnsi="Arial" w:cs="Arial"/>
        </w:rPr>
        <w:t xml:space="preserve"> z dnia 1 marca 2018 r. o przeciwdziałaniu praniu pieniędzy oraz finansowaniu terroryzmu (Dz. U. z 2022 r. poz. 593 i 655) jest osoba wymieniona w wykazach określonych w </w:t>
      </w:r>
      <w:hyperlink r:id="rId14" w:anchor="/document/67607987?cm=DOCUMENT" w:history="1">
        <w:r w:rsidRPr="001976A8">
          <w:rPr>
            <w:rFonts w:ascii="Arial" w:hAnsi="Arial" w:cs="Arial"/>
          </w:rPr>
          <w:t>rozporządzeniu</w:t>
        </w:r>
      </w:hyperlink>
      <w:r w:rsidRPr="001976A8">
        <w:rPr>
          <w:rFonts w:ascii="Arial" w:hAnsi="Arial" w:cs="Arial"/>
        </w:rPr>
        <w:t xml:space="preserve"> 765/2006 i </w:t>
      </w:r>
      <w:hyperlink r:id="rId15" w:anchor="/document/68410867?cm=DOCUMENT" w:history="1">
        <w:r w:rsidRPr="001976A8">
          <w:rPr>
            <w:rFonts w:ascii="Arial" w:hAnsi="Arial" w:cs="Arial"/>
          </w:rPr>
          <w:t>rozporządzeniu</w:t>
        </w:r>
      </w:hyperlink>
      <w:r w:rsidRPr="001976A8">
        <w:rPr>
          <w:rFonts w:ascii="Arial" w:hAnsi="Arial" w:cs="Aria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3E68981" w14:textId="77777777" w:rsidR="00D977CD" w:rsidRPr="001976A8" w:rsidRDefault="00396CBE">
      <w:pPr>
        <w:pStyle w:val="Akapitzlist"/>
        <w:numPr>
          <w:ilvl w:val="0"/>
          <w:numId w:val="31"/>
        </w:numPr>
        <w:shd w:val="clear" w:color="auto" w:fill="FFFFFF"/>
        <w:tabs>
          <w:tab w:val="left" w:pos="709"/>
        </w:tabs>
        <w:spacing w:after="0" w:line="276" w:lineRule="auto"/>
        <w:ind w:left="1559" w:hanging="425"/>
        <w:jc w:val="both"/>
        <w:rPr>
          <w:rFonts w:ascii="Arial" w:eastAsia="Times New Roman" w:hAnsi="Arial" w:cs="Arial"/>
          <w:b/>
          <w:bCs/>
          <w:lang w:eastAsia="pl-PL"/>
        </w:rPr>
      </w:pPr>
      <w:r w:rsidRPr="001976A8">
        <w:rPr>
          <w:rFonts w:ascii="Arial" w:hAnsi="Arial" w:cs="Arial"/>
        </w:rPr>
        <w:t xml:space="preserve">wykonawcę oraz uczestnika konkursu, którego jednostką dominującą w rozumieniu </w:t>
      </w:r>
      <w:hyperlink r:id="rId16" w:anchor="/document/16796295?unitId=art(3)ust(1)pkt(37)&amp;cm=DOCUMENT" w:history="1">
        <w:r w:rsidRPr="001976A8">
          <w:rPr>
            <w:rFonts w:ascii="Arial" w:hAnsi="Arial" w:cs="Arial"/>
          </w:rPr>
          <w:t>art. 3 ust. 1 pkt 37</w:t>
        </w:r>
      </w:hyperlink>
      <w:r w:rsidRPr="001976A8">
        <w:rPr>
          <w:rFonts w:ascii="Arial" w:hAnsi="Arial" w:cs="Arial"/>
        </w:rPr>
        <w:t xml:space="preserve"> ustawy z dnia 29 września 1994 r. o rachunkowości (Dz. U. z 2021 r. poz. 217, 2105 i 2106) jest podmiot wymieniony w wykazach określonych w </w:t>
      </w:r>
      <w:hyperlink r:id="rId17" w:anchor="/document/67607987?cm=DOCUMENT" w:history="1">
        <w:r w:rsidRPr="001976A8">
          <w:rPr>
            <w:rFonts w:ascii="Arial" w:hAnsi="Arial" w:cs="Arial"/>
          </w:rPr>
          <w:t>rozporządzeniu</w:t>
        </w:r>
      </w:hyperlink>
      <w:r w:rsidRPr="001976A8">
        <w:rPr>
          <w:rFonts w:ascii="Arial" w:hAnsi="Arial" w:cs="Arial"/>
        </w:rPr>
        <w:t xml:space="preserve"> 765/2006 i </w:t>
      </w:r>
      <w:hyperlink r:id="rId18" w:anchor="/document/68410867?cm=DOCUMENT" w:history="1">
        <w:r w:rsidRPr="001976A8">
          <w:rPr>
            <w:rFonts w:ascii="Arial" w:hAnsi="Arial" w:cs="Arial"/>
          </w:rPr>
          <w:t>rozporządzeniu</w:t>
        </w:r>
      </w:hyperlink>
      <w:r w:rsidRPr="001976A8">
        <w:rPr>
          <w:rFonts w:ascii="Arial" w:hAnsi="Arial" w:cs="Arial"/>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w:t>
      </w:r>
      <w:r w:rsidRPr="001976A8">
        <w:rPr>
          <w:rFonts w:ascii="Arial" w:hAnsi="Arial" w:cs="Arial"/>
        </w:rPr>
        <w:lastRenderedPageBreak/>
        <w:t>o szczególnych rozwiązaniach w zakresie przeciwdziałania wspieraniu agresji na Ukrainę oraz służących ochronie bezpieczeństwa narodowego”.</w:t>
      </w:r>
    </w:p>
    <w:p w14:paraId="3E35C09A" w14:textId="77777777" w:rsidR="002514B5" w:rsidRPr="001976A8" w:rsidRDefault="002514B5" w:rsidP="00EB287D">
      <w:pPr>
        <w:pStyle w:val="Akapitzlist"/>
        <w:shd w:val="clear" w:color="auto" w:fill="FFFFFF"/>
        <w:tabs>
          <w:tab w:val="left" w:pos="709"/>
        </w:tabs>
        <w:spacing w:after="0" w:line="276" w:lineRule="auto"/>
        <w:ind w:left="1559"/>
        <w:jc w:val="both"/>
        <w:rPr>
          <w:rFonts w:ascii="Arial" w:eastAsia="Times New Roman" w:hAnsi="Arial" w:cs="Arial"/>
          <w:b/>
          <w:bCs/>
          <w:lang w:eastAsia="pl-PL"/>
        </w:rPr>
      </w:pPr>
    </w:p>
    <w:p w14:paraId="2F2AAA44" w14:textId="77777777" w:rsidR="000C0438" w:rsidRPr="001976A8" w:rsidRDefault="000C0438"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lang w:eastAsia="pl-PL"/>
        </w:rPr>
      </w:pPr>
      <w:r w:rsidRPr="001976A8">
        <w:rPr>
          <w:rFonts w:ascii="Arial" w:eastAsia="Times New Roman" w:hAnsi="Arial" w:cs="Arial"/>
          <w:b/>
          <w:bCs/>
          <w:u w:val="single"/>
          <w:lang w:eastAsia="pl-PL"/>
        </w:rPr>
        <w:t>WARUNKI UDZIAŁU W POSTĘPOWANIU</w:t>
      </w:r>
    </w:p>
    <w:p w14:paraId="12D2AFC6" w14:textId="77777777" w:rsidR="000C0438" w:rsidRPr="001976A8" w:rsidRDefault="000C0438">
      <w:pPr>
        <w:pStyle w:val="Akapitzlist"/>
        <w:numPr>
          <w:ilvl w:val="1"/>
          <w:numId w:val="19"/>
        </w:numPr>
        <w:spacing w:after="0" w:line="276" w:lineRule="auto"/>
        <w:ind w:left="567" w:hanging="283"/>
        <w:jc w:val="both"/>
        <w:rPr>
          <w:rFonts w:ascii="Arial" w:hAnsi="Arial" w:cs="Arial"/>
          <w:b/>
          <w:u w:val="single"/>
        </w:rPr>
      </w:pPr>
      <w:r w:rsidRPr="001976A8">
        <w:rPr>
          <w:rFonts w:ascii="Arial" w:hAnsi="Arial" w:cs="Arial"/>
          <w:b/>
          <w:u w:val="single"/>
        </w:rPr>
        <w:t xml:space="preserve">O udzielenie zamówienia mogą ubiegać się Wykonawcy, którzy spełniają warunki udziału w postępowaniu dotyczące: </w:t>
      </w:r>
    </w:p>
    <w:p w14:paraId="37ADF3D4" w14:textId="77777777" w:rsidR="000C0438" w:rsidRPr="001976A8" w:rsidRDefault="000C0438">
      <w:pPr>
        <w:pStyle w:val="Akapitzlist"/>
        <w:numPr>
          <w:ilvl w:val="0"/>
          <w:numId w:val="18"/>
        </w:numPr>
        <w:spacing w:after="0" w:line="276" w:lineRule="auto"/>
        <w:ind w:left="851" w:hanging="284"/>
        <w:jc w:val="both"/>
        <w:rPr>
          <w:rFonts w:ascii="Arial" w:eastAsia="Calibri" w:hAnsi="Arial" w:cs="Arial"/>
        </w:rPr>
      </w:pPr>
      <w:r w:rsidRPr="001976A8">
        <w:rPr>
          <w:rFonts w:ascii="Arial" w:hAnsi="Arial" w:cs="Arial"/>
          <w:b/>
          <w:bCs/>
        </w:rPr>
        <w:t xml:space="preserve">zdolności do występowania w obrocie gospodarczym - </w:t>
      </w:r>
      <w:r w:rsidRPr="001976A8">
        <w:rPr>
          <w:rFonts w:ascii="Arial" w:eastAsia="Calibri" w:hAnsi="Arial" w:cs="Arial"/>
        </w:rPr>
        <w:t xml:space="preserve">Zamawiający nie stawia warunku w </w:t>
      </w:r>
      <w:r w:rsidR="009241C8" w:rsidRPr="001976A8">
        <w:rPr>
          <w:rFonts w:ascii="Arial" w:eastAsia="Calibri" w:hAnsi="Arial" w:cs="Arial"/>
        </w:rPr>
        <w:t>tym</w:t>
      </w:r>
      <w:r w:rsidRPr="001976A8">
        <w:rPr>
          <w:rFonts w:ascii="Arial" w:eastAsia="Calibri" w:hAnsi="Arial" w:cs="Arial"/>
        </w:rPr>
        <w:t xml:space="preserve"> zakresie.</w:t>
      </w:r>
    </w:p>
    <w:p w14:paraId="276FEEFF" w14:textId="77777777" w:rsidR="000C0438" w:rsidRPr="001976A8" w:rsidRDefault="000C0438">
      <w:pPr>
        <w:pStyle w:val="Akapitzlist"/>
        <w:numPr>
          <w:ilvl w:val="0"/>
          <w:numId w:val="18"/>
        </w:numPr>
        <w:spacing w:after="0" w:line="276" w:lineRule="auto"/>
        <w:ind w:left="851" w:hanging="284"/>
        <w:jc w:val="both"/>
        <w:rPr>
          <w:rFonts w:ascii="Arial" w:hAnsi="Arial" w:cs="Arial"/>
          <w:bCs/>
          <w:u w:val="single"/>
        </w:rPr>
      </w:pPr>
      <w:bookmarkStart w:id="5" w:name="_Hlk61041939"/>
      <w:r w:rsidRPr="001976A8">
        <w:rPr>
          <w:rFonts w:ascii="Arial" w:hAnsi="Arial" w:cs="Arial"/>
          <w:b/>
          <w:bCs/>
        </w:rPr>
        <w:t xml:space="preserve">uprawnień do prowadzenia określonej działalności gospodarczej lub zawodowej, </w:t>
      </w:r>
      <w:r w:rsidRPr="001976A8">
        <w:rPr>
          <w:rFonts w:ascii="Arial" w:hAnsi="Arial" w:cs="Arial"/>
          <w:b/>
          <w:bCs/>
        </w:rPr>
        <w:br/>
        <w:t xml:space="preserve">o ile wynika to z odrębnych przepisów - </w:t>
      </w:r>
      <w:r w:rsidRPr="001976A8">
        <w:rPr>
          <w:rFonts w:ascii="Arial" w:hAnsi="Arial" w:cs="Arial"/>
          <w:bCs/>
        </w:rPr>
        <w:t>Zamawiający</w:t>
      </w:r>
      <w:r w:rsidRPr="001976A8">
        <w:rPr>
          <w:rFonts w:ascii="Arial" w:eastAsia="Calibri" w:hAnsi="Arial" w:cs="Arial"/>
        </w:rPr>
        <w:t xml:space="preserve"> nie stawia warunku w </w:t>
      </w:r>
      <w:r w:rsidR="009241C8" w:rsidRPr="001976A8">
        <w:rPr>
          <w:rFonts w:ascii="Arial" w:eastAsia="Calibri" w:hAnsi="Arial" w:cs="Arial"/>
        </w:rPr>
        <w:t>tym</w:t>
      </w:r>
      <w:r w:rsidRPr="001976A8">
        <w:rPr>
          <w:rFonts w:ascii="Arial" w:eastAsia="Calibri" w:hAnsi="Arial" w:cs="Arial"/>
        </w:rPr>
        <w:t xml:space="preserve"> zakresie.</w:t>
      </w:r>
    </w:p>
    <w:bookmarkEnd w:id="5"/>
    <w:p w14:paraId="0C308475" w14:textId="77777777" w:rsidR="000C0438" w:rsidRPr="001976A8" w:rsidRDefault="000C0438">
      <w:pPr>
        <w:pStyle w:val="Akapitzlist"/>
        <w:numPr>
          <w:ilvl w:val="0"/>
          <w:numId w:val="18"/>
        </w:numPr>
        <w:spacing w:after="0" w:line="276" w:lineRule="auto"/>
        <w:ind w:left="851" w:hanging="284"/>
        <w:jc w:val="both"/>
        <w:rPr>
          <w:rFonts w:ascii="Arial" w:hAnsi="Arial" w:cs="Arial"/>
          <w:b/>
          <w:bCs/>
        </w:rPr>
      </w:pPr>
      <w:r w:rsidRPr="001976A8">
        <w:rPr>
          <w:rFonts w:ascii="Arial" w:hAnsi="Arial" w:cs="Arial"/>
          <w:b/>
          <w:bCs/>
        </w:rPr>
        <w:t>sytuacji ekonomicznej i finansowej</w:t>
      </w:r>
      <w:r w:rsidR="009241C8" w:rsidRPr="001976A8">
        <w:rPr>
          <w:rFonts w:ascii="Arial" w:hAnsi="Arial" w:cs="Arial"/>
          <w:b/>
          <w:bCs/>
        </w:rPr>
        <w:t xml:space="preserve"> - </w:t>
      </w:r>
      <w:r w:rsidRPr="001976A8">
        <w:rPr>
          <w:rFonts w:ascii="Arial" w:hAnsi="Arial" w:cs="Arial"/>
          <w:bCs/>
        </w:rPr>
        <w:t>Zama</w:t>
      </w:r>
      <w:r w:rsidRPr="001976A8">
        <w:rPr>
          <w:rFonts w:ascii="Arial" w:eastAsia="Calibri" w:hAnsi="Arial" w:cs="Arial"/>
        </w:rPr>
        <w:t>wiający nie stawia warunku w</w:t>
      </w:r>
      <w:r w:rsidR="009241C8" w:rsidRPr="001976A8">
        <w:rPr>
          <w:rFonts w:ascii="Arial" w:eastAsia="Calibri" w:hAnsi="Arial" w:cs="Arial"/>
        </w:rPr>
        <w:t> tym</w:t>
      </w:r>
      <w:r w:rsidRPr="001976A8">
        <w:rPr>
          <w:rFonts w:ascii="Arial" w:eastAsia="Calibri" w:hAnsi="Arial" w:cs="Arial"/>
        </w:rPr>
        <w:t xml:space="preserve"> zakresie.</w:t>
      </w:r>
    </w:p>
    <w:p w14:paraId="3C562B7C" w14:textId="77777777" w:rsidR="009241C8" w:rsidRPr="001976A8" w:rsidRDefault="000C0438">
      <w:pPr>
        <w:pStyle w:val="Akapitzlist"/>
        <w:numPr>
          <w:ilvl w:val="0"/>
          <w:numId w:val="18"/>
        </w:numPr>
        <w:autoSpaceDE w:val="0"/>
        <w:autoSpaceDN w:val="0"/>
        <w:adjustRightInd w:val="0"/>
        <w:spacing w:after="0" w:line="276" w:lineRule="auto"/>
        <w:ind w:left="851" w:hanging="284"/>
        <w:jc w:val="both"/>
        <w:rPr>
          <w:rFonts w:ascii="Arial" w:hAnsi="Arial" w:cs="Arial"/>
          <w:b/>
          <w:bCs/>
          <w:u w:val="single"/>
        </w:rPr>
      </w:pPr>
      <w:r w:rsidRPr="001976A8">
        <w:rPr>
          <w:rFonts w:ascii="Arial" w:hAnsi="Arial" w:cs="Arial"/>
          <w:b/>
          <w:bCs/>
          <w:u w:val="single"/>
        </w:rPr>
        <w:t>zdolności technicznej lub zawodowej</w:t>
      </w:r>
      <w:r w:rsidR="0046261D" w:rsidRPr="001976A8">
        <w:rPr>
          <w:rFonts w:ascii="Arial" w:hAnsi="Arial" w:cs="Arial"/>
          <w:b/>
          <w:bCs/>
          <w:u w:val="single"/>
        </w:rPr>
        <w:t>:</w:t>
      </w:r>
    </w:p>
    <w:p w14:paraId="50CF099D" w14:textId="77777777" w:rsidR="00D9467E" w:rsidRPr="004A4CA6" w:rsidRDefault="00D9467E">
      <w:pPr>
        <w:numPr>
          <w:ilvl w:val="0"/>
          <w:numId w:val="35"/>
        </w:numPr>
        <w:spacing w:after="0" w:line="276" w:lineRule="auto"/>
        <w:ind w:left="1134"/>
        <w:contextualSpacing/>
        <w:jc w:val="both"/>
        <w:rPr>
          <w:rFonts w:ascii="Arial" w:hAnsi="Arial" w:cs="Arial"/>
          <w:bCs/>
        </w:rPr>
      </w:pPr>
      <w:r w:rsidRPr="004A4CA6">
        <w:rPr>
          <w:rFonts w:ascii="Arial" w:hAnsi="Arial" w:cs="Arial"/>
          <w:b/>
          <w:u w:val="single"/>
        </w:rPr>
        <w:t>warunek dotyczący doświadczenia</w:t>
      </w:r>
      <w:r w:rsidRPr="004A4CA6">
        <w:rPr>
          <w:rFonts w:ascii="Arial" w:hAnsi="Arial" w:cs="Arial"/>
          <w:b/>
        </w:rPr>
        <w:t xml:space="preserve"> tj.</w:t>
      </w:r>
      <w:r w:rsidRPr="004A4CA6">
        <w:rPr>
          <w:rFonts w:ascii="Arial" w:eastAsia="Calibri" w:hAnsi="Arial" w:cs="Arial"/>
          <w:b/>
        </w:rPr>
        <w:t xml:space="preserve"> warunek dotyczący wykonania, w okresie ostatnich 5 lat, co najmniej 1 zadania polegającego na budowie lub przebudowie dr</w:t>
      </w:r>
      <w:r w:rsidR="00BB0EB8">
        <w:rPr>
          <w:rFonts w:ascii="Arial" w:eastAsia="Calibri" w:hAnsi="Arial" w:cs="Arial"/>
          <w:b/>
        </w:rPr>
        <w:t>óg</w:t>
      </w:r>
      <w:bookmarkStart w:id="6" w:name="_Hlk125269030"/>
      <w:r w:rsidR="005E49FC">
        <w:rPr>
          <w:rFonts w:ascii="Arial" w:eastAsia="Calibri" w:hAnsi="Arial" w:cs="Arial"/>
          <w:b/>
        </w:rPr>
        <w:t xml:space="preserve"> </w:t>
      </w:r>
      <w:r w:rsidRPr="004A4CA6">
        <w:rPr>
          <w:rFonts w:ascii="Arial" w:eastAsia="Calibri" w:hAnsi="Arial" w:cs="Arial"/>
          <w:b/>
        </w:rPr>
        <w:t xml:space="preserve">o nawierzchni z betonu asfaltowego o długości minimum 2 km </w:t>
      </w:r>
      <w:r w:rsidR="00BB0EB8">
        <w:rPr>
          <w:rFonts w:ascii="Arial" w:eastAsia="Calibri" w:hAnsi="Arial" w:cs="Arial"/>
          <w:b/>
        </w:rPr>
        <w:t>i</w:t>
      </w:r>
      <w:r w:rsidRPr="004A4CA6">
        <w:rPr>
          <w:rFonts w:ascii="Arial" w:eastAsia="Calibri" w:hAnsi="Arial" w:cs="Arial"/>
          <w:b/>
        </w:rPr>
        <w:t xml:space="preserve"> wartości robót minimum </w:t>
      </w:r>
      <w:r w:rsidR="00F77AED">
        <w:rPr>
          <w:rFonts w:ascii="Arial" w:eastAsia="Calibri" w:hAnsi="Arial" w:cs="Arial"/>
          <w:b/>
        </w:rPr>
        <w:t>1 0</w:t>
      </w:r>
      <w:r w:rsidRPr="004A4CA6">
        <w:rPr>
          <w:rFonts w:ascii="Arial" w:eastAsia="Calibri" w:hAnsi="Arial" w:cs="Arial"/>
          <w:b/>
        </w:rPr>
        <w:t xml:space="preserve">00.000,00 zł brutto (słownie: </w:t>
      </w:r>
      <w:r w:rsidR="00F77AED">
        <w:rPr>
          <w:rFonts w:ascii="Arial" w:eastAsia="Calibri" w:hAnsi="Arial" w:cs="Arial"/>
          <w:b/>
        </w:rPr>
        <w:t>jeden milion</w:t>
      </w:r>
      <w:r w:rsidRPr="004A4CA6">
        <w:rPr>
          <w:rFonts w:ascii="Arial" w:eastAsia="Calibri" w:hAnsi="Arial" w:cs="Arial"/>
          <w:b/>
        </w:rPr>
        <w:t xml:space="preserve"> zł brutto);</w:t>
      </w:r>
      <w:bookmarkEnd w:id="6"/>
    </w:p>
    <w:p w14:paraId="31B0B682" w14:textId="77777777" w:rsidR="00D9467E" w:rsidRDefault="00D9467E" w:rsidP="00D9467E">
      <w:pPr>
        <w:spacing w:after="0" w:line="276" w:lineRule="auto"/>
        <w:ind w:left="1134"/>
        <w:contextualSpacing/>
        <w:jc w:val="both"/>
        <w:rPr>
          <w:rFonts w:ascii="Arial" w:hAnsi="Arial" w:cs="Arial"/>
          <w:bCs/>
        </w:rPr>
      </w:pPr>
    </w:p>
    <w:p w14:paraId="63567756" w14:textId="77777777" w:rsidR="00D9467E" w:rsidRPr="004A4CA6" w:rsidRDefault="00D9467E" w:rsidP="00D9467E">
      <w:pPr>
        <w:spacing w:after="0" w:line="276" w:lineRule="auto"/>
        <w:ind w:left="1134"/>
        <w:contextualSpacing/>
        <w:jc w:val="both"/>
        <w:rPr>
          <w:rFonts w:ascii="Arial" w:hAnsi="Arial" w:cs="Arial"/>
          <w:bCs/>
        </w:rPr>
      </w:pPr>
      <w:r w:rsidRPr="004A4CA6">
        <w:rPr>
          <w:rFonts w:ascii="Arial" w:hAnsi="Arial" w:cs="Arial"/>
          <w:bCs/>
        </w:rPr>
        <w:t>Przez jedno zadanie należy rozumieć zadanie świadczone na rzecz jednego Zleceniodawcy na podstawie jednej umowy.</w:t>
      </w:r>
    </w:p>
    <w:p w14:paraId="072CFD7B" w14:textId="77777777" w:rsidR="00D9467E" w:rsidRPr="001976A8" w:rsidRDefault="00D9467E" w:rsidP="00D9467E">
      <w:pPr>
        <w:pStyle w:val="Akapitzlist"/>
        <w:spacing w:after="0" w:line="276" w:lineRule="auto"/>
        <w:ind w:left="1134"/>
        <w:jc w:val="both"/>
        <w:rPr>
          <w:rFonts w:ascii="Arial" w:hAnsi="Arial" w:cs="Arial"/>
          <w:bCs/>
        </w:rPr>
      </w:pPr>
      <w:r w:rsidRPr="001976A8">
        <w:rPr>
          <w:rFonts w:ascii="Arial" w:hAnsi="Arial" w:cs="Arial"/>
          <w:bCs/>
        </w:rPr>
        <w:t>Okres wyrażony powyżej w latach (w okresie ostatnich 5 lat) liczy się wstecz od dnia, w którym upływa termin składania ofert.</w:t>
      </w:r>
    </w:p>
    <w:p w14:paraId="640505FD" w14:textId="77777777" w:rsidR="00D9467E" w:rsidRPr="001976A8" w:rsidRDefault="00D9467E" w:rsidP="00D9467E">
      <w:pPr>
        <w:pStyle w:val="Akapitzlist"/>
        <w:spacing w:after="0" w:line="276" w:lineRule="auto"/>
        <w:ind w:left="1134"/>
        <w:jc w:val="both"/>
        <w:rPr>
          <w:rFonts w:ascii="Arial" w:hAnsi="Arial" w:cs="Arial"/>
          <w:bCs/>
        </w:rPr>
      </w:pPr>
      <w:r w:rsidRPr="001976A8">
        <w:rPr>
          <w:rFonts w:ascii="Arial" w:hAnsi="Arial" w:cs="Arial"/>
          <w:bCs/>
        </w:rPr>
        <w:t>Wartość podaną w walutach innych niż PLN wykonawca przeliczy wg średniego kursu NBP na dzień opublikowania bieżącego postępowania.</w:t>
      </w:r>
    </w:p>
    <w:p w14:paraId="2FC39E7E" w14:textId="77777777" w:rsidR="00D9467E" w:rsidRDefault="00D9467E" w:rsidP="00D9467E">
      <w:pPr>
        <w:pStyle w:val="Akapitzlist"/>
        <w:spacing w:after="0" w:line="276" w:lineRule="auto"/>
        <w:ind w:left="1134"/>
        <w:jc w:val="both"/>
        <w:rPr>
          <w:rFonts w:ascii="Arial" w:hAnsi="Arial" w:cs="Arial"/>
          <w:bCs/>
        </w:rPr>
      </w:pPr>
      <w:r w:rsidRPr="001976A8">
        <w:rPr>
          <w:rFonts w:ascii="Arial" w:hAnsi="Arial" w:cs="Arial"/>
          <w:bCs/>
        </w:rPr>
        <w:t>Jeżeli wykonawca powołuje się na doświadczenie w realizacji robót budowlanych, wykonywanych wspólnie z innymi wykonawcami, wykaz dotyczy robót, w których wykonaniu wykonawca ten bezpośrednio uczestniczył.</w:t>
      </w:r>
    </w:p>
    <w:p w14:paraId="7EA40A9B" w14:textId="77777777" w:rsidR="00D9467E" w:rsidRPr="00882EB7" w:rsidRDefault="00D9467E" w:rsidP="00D9467E">
      <w:pPr>
        <w:pStyle w:val="Akapitzlist"/>
        <w:spacing w:after="0" w:line="276" w:lineRule="auto"/>
        <w:ind w:left="1134"/>
        <w:jc w:val="both"/>
        <w:rPr>
          <w:rFonts w:ascii="Arial" w:hAnsi="Arial" w:cs="Arial"/>
          <w:bCs/>
        </w:rPr>
      </w:pPr>
      <w:r w:rsidRPr="00882EB7">
        <w:rPr>
          <w:rFonts w:ascii="Arial" w:hAnsi="Arial" w:cs="Arial"/>
          <w:bCs/>
        </w:rPr>
        <w:t>Jeżeli Wykonawca wykazuje doświadczenie nabyte w ramach kontraktu (zamówienia/umowy) realizowanego przez Wykonawców wspólnie ubiegających się o udzielenie zamówienia (konsorcjum), Zamawiający nie dopuszcza by Wykonawca polegał na doświadczeni grupy Wykonawców, której był członkiem, jeżeli faktycznie i konkretnie nie wykonywał wykazanego zakresu prac. Zamawiający zastrzega możliwość zwrócenia się do Wykonawcy o wyjaśnienia w zakresie faktycznie i konkretnie wykonanego zakresu prac oraz przedstawienia stosownych dowodów np. umowy konsorcjum, z której wynika zakres obowiązków czy wystawionych przez Wykonawcę faktur.</w:t>
      </w:r>
    </w:p>
    <w:p w14:paraId="7637DD68" w14:textId="77777777" w:rsidR="00D9467E" w:rsidRDefault="00D9467E" w:rsidP="00D9467E">
      <w:pPr>
        <w:pStyle w:val="Akapitzlist"/>
        <w:spacing w:after="0" w:line="276" w:lineRule="auto"/>
        <w:ind w:left="1134"/>
        <w:jc w:val="both"/>
        <w:rPr>
          <w:rFonts w:ascii="Arial" w:hAnsi="Arial" w:cs="Arial"/>
          <w:bCs/>
        </w:rPr>
      </w:pPr>
      <w:r w:rsidRPr="00882EB7">
        <w:rPr>
          <w:rFonts w:ascii="Arial" w:hAnsi="Arial" w:cs="Arial"/>
          <w:bCs/>
        </w:rPr>
        <w:t>Zamawiający zastrzega możliwość weryfikacji należytego wykonania prac bezpośrednio u podmiotu, na rzecz którego zostały wykonane.</w:t>
      </w:r>
    </w:p>
    <w:p w14:paraId="5835DDC9" w14:textId="77777777" w:rsidR="00D9467E" w:rsidRPr="00882EB7" w:rsidRDefault="00D41A92">
      <w:pPr>
        <w:numPr>
          <w:ilvl w:val="0"/>
          <w:numId w:val="35"/>
        </w:numPr>
        <w:spacing w:after="0" w:line="276" w:lineRule="auto"/>
        <w:ind w:left="1134"/>
        <w:contextualSpacing/>
        <w:jc w:val="both"/>
        <w:rPr>
          <w:rFonts w:ascii="Arial" w:hAnsi="Arial" w:cs="Arial"/>
          <w:bCs/>
        </w:rPr>
      </w:pPr>
      <w:bookmarkStart w:id="7" w:name="_Hlk125215368"/>
      <w:r w:rsidRPr="004A4CA6">
        <w:rPr>
          <w:rFonts w:ascii="Arial" w:hAnsi="Arial" w:cs="Arial"/>
          <w:b/>
          <w:u w:val="single"/>
        </w:rPr>
        <w:t>warunek dotyczący</w:t>
      </w:r>
      <w:r w:rsidR="00D9467E">
        <w:rPr>
          <w:rFonts w:ascii="Arial" w:hAnsi="Arial" w:cs="Arial"/>
          <w:b/>
          <w:u w:val="single"/>
        </w:rPr>
        <w:t xml:space="preserve"> osób skierowanych przez Wykonawcę do realizacji zamówienia</w:t>
      </w:r>
      <w:r w:rsidR="00D9467E">
        <w:rPr>
          <w:rFonts w:ascii="Arial" w:hAnsi="Arial" w:cs="Arial"/>
          <w:b/>
        </w:rPr>
        <w:t xml:space="preserve"> tj. </w:t>
      </w:r>
      <w:bookmarkEnd w:id="7"/>
      <w:r w:rsidR="00D9467E" w:rsidRPr="00D9467E">
        <w:rPr>
          <w:rFonts w:ascii="Arial" w:hAnsi="Arial" w:cs="Arial"/>
          <w:b/>
        </w:rPr>
        <w:t>warunek dotyczący dysponowania:</w:t>
      </w:r>
    </w:p>
    <w:p w14:paraId="258A3D5D" w14:textId="77777777" w:rsidR="003A6042" w:rsidRDefault="003A6042" w:rsidP="00D9467E">
      <w:pPr>
        <w:pStyle w:val="Akapitzlist"/>
        <w:spacing w:after="0" w:line="276" w:lineRule="auto"/>
        <w:ind w:left="1418"/>
        <w:jc w:val="both"/>
        <w:rPr>
          <w:rFonts w:ascii="Arial" w:hAnsi="Arial" w:cs="Arial"/>
          <w:bCs/>
        </w:rPr>
      </w:pPr>
      <w:r w:rsidRPr="00D9467E">
        <w:rPr>
          <w:rFonts w:ascii="Arial" w:hAnsi="Arial" w:cs="Arial"/>
          <w:b/>
        </w:rPr>
        <w:lastRenderedPageBreak/>
        <w:t xml:space="preserve">osobą posiadającą uprawnienia budowlane do kierowania robotami budowlanymi w specjalności </w:t>
      </w:r>
      <w:r w:rsidR="004A4CA6" w:rsidRPr="00D9467E">
        <w:rPr>
          <w:rFonts w:ascii="Arial" w:hAnsi="Arial" w:cs="Arial"/>
          <w:b/>
        </w:rPr>
        <w:t xml:space="preserve">inżynieryjnej </w:t>
      </w:r>
      <w:r w:rsidRPr="00D9467E">
        <w:rPr>
          <w:rFonts w:ascii="Arial" w:hAnsi="Arial" w:cs="Arial"/>
          <w:b/>
        </w:rPr>
        <w:t xml:space="preserve">drogowej </w:t>
      </w:r>
      <w:r w:rsidR="004A4CA6" w:rsidRPr="00D9467E">
        <w:rPr>
          <w:rFonts w:ascii="Arial" w:hAnsi="Arial" w:cs="Arial"/>
          <w:b/>
        </w:rPr>
        <w:t>(która będzie pełnić funkcję kierownika robót),</w:t>
      </w:r>
      <w:r w:rsidR="00D9467E" w:rsidRPr="00D9467E">
        <w:rPr>
          <w:rFonts w:ascii="Arial" w:hAnsi="Arial" w:cs="Arial"/>
          <w:b/>
        </w:rPr>
        <w:t>których zakres uprawnia ją do kierowania robotami objętymi przedmiotem zamówienia</w:t>
      </w:r>
      <w:r w:rsidR="00D9467E" w:rsidRPr="00D9467E">
        <w:rPr>
          <w:rFonts w:ascii="Arial" w:hAnsi="Arial" w:cs="Arial"/>
          <w:bCs/>
        </w:rPr>
        <w:t xml:space="preserve"> lub odpowiadające mu równoważne uprawnienia budowlane wydane na podstawie wcześniej obowiązujących przepisów, a w przypadku Wykonawców zagranicznych – uprawnienia budowlane do kierowania robotami równoważne do wyżej wskazanych,</w:t>
      </w:r>
    </w:p>
    <w:p w14:paraId="4360EE5A" w14:textId="77777777" w:rsidR="00275867" w:rsidRPr="001976A8" w:rsidRDefault="00275867" w:rsidP="00EB287D">
      <w:pPr>
        <w:pStyle w:val="Akapitzlist"/>
        <w:spacing w:after="0" w:line="276" w:lineRule="auto"/>
        <w:ind w:left="1134"/>
        <w:jc w:val="both"/>
        <w:rPr>
          <w:rFonts w:ascii="Arial" w:hAnsi="Arial" w:cs="Arial"/>
          <w:b/>
          <w:u w:val="single"/>
        </w:rPr>
      </w:pPr>
    </w:p>
    <w:p w14:paraId="78A4DD2A" w14:textId="77777777" w:rsidR="0046261D" w:rsidRPr="001976A8" w:rsidRDefault="0046261D" w:rsidP="00EB287D">
      <w:pPr>
        <w:pStyle w:val="NormalnyWeb"/>
        <w:spacing w:before="0" w:beforeAutospacing="0" w:after="0" w:afterAutospacing="0" w:line="276" w:lineRule="auto"/>
        <w:ind w:left="1134"/>
        <w:rPr>
          <w:rFonts w:ascii="Arial" w:hAnsi="Arial" w:cs="Arial"/>
          <w:color w:val="000000"/>
          <w:sz w:val="22"/>
          <w:szCs w:val="22"/>
        </w:rPr>
      </w:pPr>
      <w:r w:rsidRPr="001976A8">
        <w:rPr>
          <w:rFonts w:ascii="Arial" w:hAnsi="Arial" w:cs="Arial"/>
          <w:sz w:val="22"/>
          <w:szCs w:val="22"/>
        </w:rPr>
        <w:t xml:space="preserve">Osoby posiadające uprawnienia budowlane do kierowania robotami budowlanymi </w:t>
      </w:r>
      <w:r w:rsidRPr="001976A8">
        <w:rPr>
          <w:rFonts w:ascii="Arial" w:hAnsi="Arial" w:cs="Arial"/>
          <w:color w:val="000000"/>
          <w:sz w:val="22"/>
          <w:szCs w:val="22"/>
        </w:rPr>
        <w:t>powinny posiadać uprawnienia budowlane zgodnie z ustawą z dnia 7 lipca 1994 r. Prawo budowlane (tekst jedn. Dz. U. z 20</w:t>
      </w:r>
      <w:r w:rsidR="00D13AAC" w:rsidRPr="001976A8">
        <w:rPr>
          <w:rFonts w:ascii="Arial" w:hAnsi="Arial" w:cs="Arial"/>
          <w:color w:val="000000"/>
          <w:sz w:val="22"/>
          <w:szCs w:val="22"/>
        </w:rPr>
        <w:t>2</w:t>
      </w:r>
      <w:r w:rsidR="00D84D34" w:rsidRPr="001976A8">
        <w:rPr>
          <w:rFonts w:ascii="Arial" w:hAnsi="Arial" w:cs="Arial"/>
          <w:color w:val="000000"/>
          <w:sz w:val="22"/>
          <w:szCs w:val="22"/>
        </w:rPr>
        <w:t>1</w:t>
      </w:r>
      <w:r w:rsidRPr="001976A8">
        <w:rPr>
          <w:rFonts w:ascii="Arial" w:hAnsi="Arial" w:cs="Arial"/>
          <w:color w:val="000000"/>
          <w:sz w:val="22"/>
          <w:szCs w:val="22"/>
        </w:rPr>
        <w:t xml:space="preserve"> r., poz. </w:t>
      </w:r>
      <w:r w:rsidR="00D84D34" w:rsidRPr="001976A8">
        <w:rPr>
          <w:rFonts w:ascii="Arial" w:hAnsi="Arial" w:cs="Arial"/>
          <w:color w:val="000000"/>
          <w:sz w:val="22"/>
          <w:szCs w:val="22"/>
        </w:rPr>
        <w:t>2351</w:t>
      </w:r>
      <w:r w:rsidRPr="001976A8">
        <w:rPr>
          <w:rFonts w:ascii="Arial" w:hAnsi="Arial" w:cs="Arial"/>
          <w:color w:val="000000"/>
          <w:sz w:val="22"/>
          <w:szCs w:val="22"/>
        </w:rPr>
        <w:t xml:space="preserve"> ze zm.) oraz Rozporządzeniem Ministra Inwestycji i Rozwoju z dnia 29 kwietnia 2019 r. w</w:t>
      </w:r>
      <w:r w:rsidR="00053910" w:rsidRPr="001976A8">
        <w:rPr>
          <w:rFonts w:ascii="Arial" w:hAnsi="Arial" w:cs="Arial"/>
          <w:color w:val="000000"/>
          <w:sz w:val="22"/>
          <w:szCs w:val="22"/>
        </w:rPr>
        <w:t> </w:t>
      </w:r>
      <w:r w:rsidRPr="001976A8">
        <w:rPr>
          <w:rFonts w:ascii="Arial" w:hAnsi="Arial" w:cs="Arial"/>
          <w:color w:val="000000"/>
          <w:sz w:val="22"/>
          <w:szCs w:val="22"/>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1976A8">
        <w:rPr>
          <w:rFonts w:ascii="Arial" w:hAnsi="Arial" w:cs="Arial"/>
          <w:color w:val="000000"/>
          <w:sz w:val="22"/>
          <w:szCs w:val="22"/>
        </w:rPr>
        <w:t>1</w:t>
      </w:r>
      <w:r w:rsidRPr="001976A8">
        <w:rPr>
          <w:rFonts w:ascii="Arial" w:hAnsi="Arial" w:cs="Arial"/>
          <w:color w:val="000000"/>
          <w:sz w:val="22"/>
          <w:szCs w:val="22"/>
        </w:rPr>
        <w:t xml:space="preserve"> r., poz. </w:t>
      </w:r>
      <w:r w:rsidR="00DD0E2C" w:rsidRPr="001976A8">
        <w:rPr>
          <w:rFonts w:ascii="Arial" w:hAnsi="Arial" w:cs="Arial"/>
          <w:color w:val="000000"/>
          <w:sz w:val="22"/>
          <w:szCs w:val="22"/>
        </w:rPr>
        <w:t>1646</w:t>
      </w:r>
      <w:r w:rsidRPr="001976A8">
        <w:rPr>
          <w:rFonts w:ascii="Arial" w:hAnsi="Arial" w:cs="Arial"/>
          <w:color w:val="000000"/>
          <w:sz w:val="22"/>
          <w:szCs w:val="22"/>
        </w:rPr>
        <w:t>).</w:t>
      </w:r>
      <w:r w:rsidR="00882EB7">
        <w:rPr>
          <w:rFonts w:ascii="Arial" w:hAnsi="Arial" w:cs="Arial"/>
          <w:color w:val="000000"/>
          <w:sz w:val="22"/>
          <w:szCs w:val="22"/>
        </w:rPr>
        <w:t xml:space="preserve"> W przypadku osób będących obywatelami państw członkowski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67C598BB" w14:textId="77777777" w:rsidR="004C0BBB" w:rsidRPr="001976A8" w:rsidRDefault="004C0BBB" w:rsidP="00EB287D">
      <w:pPr>
        <w:pStyle w:val="NormalnyWeb"/>
        <w:spacing w:before="0" w:beforeAutospacing="0" w:after="0" w:afterAutospacing="0" w:line="276" w:lineRule="auto"/>
        <w:ind w:left="1134"/>
        <w:rPr>
          <w:rFonts w:ascii="Arial" w:hAnsi="Arial" w:cs="Arial"/>
          <w:color w:val="000000"/>
          <w:sz w:val="22"/>
          <w:szCs w:val="22"/>
          <w:highlight w:val="yellow"/>
        </w:rPr>
      </w:pPr>
    </w:p>
    <w:p w14:paraId="22811D2B" w14:textId="77777777" w:rsidR="00983FD9" w:rsidRPr="001976A8" w:rsidRDefault="000C0438">
      <w:pPr>
        <w:pStyle w:val="Akapitzlist"/>
        <w:numPr>
          <w:ilvl w:val="1"/>
          <w:numId w:val="19"/>
        </w:numPr>
        <w:spacing w:after="0" w:line="276" w:lineRule="auto"/>
        <w:ind w:left="567" w:hanging="283"/>
        <w:jc w:val="both"/>
        <w:rPr>
          <w:rFonts w:ascii="Arial" w:eastAsia="Calibri" w:hAnsi="Arial" w:cs="Arial"/>
        </w:rPr>
      </w:pPr>
      <w:r w:rsidRPr="001976A8">
        <w:rPr>
          <w:rFonts w:ascii="Arial" w:eastAsia="Calibri" w:hAnsi="Arial" w:cs="Arial"/>
        </w:rPr>
        <w:t>Zamawiający, w stosunku do Wykonawców wspólnie ubiegających się o udzielenie zamówienia, w odniesieniu do warunku dotyczącego zdolności technicznej lub zawodowej – dopuszcza łączne spełnianie warunk</w:t>
      </w:r>
      <w:r w:rsidR="00A324F2" w:rsidRPr="001976A8">
        <w:rPr>
          <w:rFonts w:ascii="Arial" w:eastAsia="Calibri" w:hAnsi="Arial" w:cs="Arial"/>
        </w:rPr>
        <w:t>ów</w:t>
      </w:r>
      <w:r w:rsidRPr="001976A8">
        <w:rPr>
          <w:rFonts w:ascii="Arial" w:eastAsia="Calibri" w:hAnsi="Arial" w:cs="Arial"/>
        </w:rPr>
        <w:t xml:space="preserve"> przez Wykonawców. </w:t>
      </w:r>
    </w:p>
    <w:p w14:paraId="4E48CF4A" w14:textId="77777777" w:rsidR="000C0438" w:rsidRPr="001976A8" w:rsidRDefault="000C0438">
      <w:pPr>
        <w:pStyle w:val="Akapitzlist"/>
        <w:numPr>
          <w:ilvl w:val="1"/>
          <w:numId w:val="19"/>
        </w:numPr>
        <w:spacing w:after="0" w:line="276" w:lineRule="auto"/>
        <w:ind w:left="567" w:hanging="283"/>
        <w:jc w:val="both"/>
        <w:rPr>
          <w:rFonts w:ascii="Arial" w:eastAsia="Calibri" w:hAnsi="Arial" w:cs="Arial"/>
        </w:rPr>
      </w:pPr>
      <w:r w:rsidRPr="001976A8">
        <w:rPr>
          <w:rFonts w:ascii="Arial" w:eastAsia="Calibri" w:hAnsi="Arial" w:cs="Arial"/>
        </w:rPr>
        <w:t>Ocena spełniania warunków udziału w postępowaniu o zamówienie publiczne przeprowadzona będzie w oparciu o złożone przez wykonawców oświadczenia i</w:t>
      </w:r>
      <w:r w:rsidR="00983FD9" w:rsidRPr="001976A8">
        <w:rPr>
          <w:rFonts w:ascii="Arial" w:eastAsia="Calibri" w:hAnsi="Arial" w:cs="Arial"/>
        </w:rPr>
        <w:t> </w:t>
      </w:r>
      <w:r w:rsidRPr="001976A8">
        <w:rPr>
          <w:rFonts w:ascii="Arial" w:eastAsia="Calibri" w:hAnsi="Arial" w:cs="Arial"/>
        </w:rPr>
        <w:t>dokumenty zgodnie z formułą „spełnia – nie spełnia”.</w:t>
      </w:r>
    </w:p>
    <w:p w14:paraId="5A452D76" w14:textId="77777777" w:rsidR="0010068E" w:rsidRPr="001976A8" w:rsidRDefault="000C0438">
      <w:pPr>
        <w:pStyle w:val="Akapitzlist"/>
        <w:numPr>
          <w:ilvl w:val="1"/>
          <w:numId w:val="19"/>
        </w:numPr>
        <w:spacing w:after="0" w:line="276" w:lineRule="auto"/>
        <w:ind w:left="567" w:hanging="283"/>
        <w:jc w:val="both"/>
        <w:rPr>
          <w:rFonts w:ascii="Arial" w:eastAsia="Calibri" w:hAnsi="Arial" w:cs="Arial"/>
        </w:rPr>
      </w:pPr>
      <w:r w:rsidRPr="001976A8">
        <w:rPr>
          <w:rFonts w:ascii="Arial" w:eastAsia="Calibri" w:hAnsi="Arial" w:cs="Arial"/>
        </w:rPr>
        <w:t xml:space="preserve">Wykonawca może w celu potwierdzenia spełniania warunków udziału w postępowaniu, </w:t>
      </w:r>
      <w:r w:rsidRPr="001976A8">
        <w:rPr>
          <w:rFonts w:ascii="Arial" w:eastAsia="Calibri" w:hAnsi="Arial" w:cs="Arial"/>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1976A8">
        <w:rPr>
          <w:rFonts w:ascii="Arial" w:eastAsia="Calibri" w:hAnsi="Arial" w:cs="Arial"/>
        </w:rPr>
        <w:t xml:space="preserve"> W odniesieniu do warunku dotyczącego doświadczenia Wykonawca może polegać na zdolnościach podmiotów udostępniających zasoby, jeśli podmioty te wykonają </w:t>
      </w:r>
      <w:r w:rsidR="00724C73" w:rsidRPr="001976A8">
        <w:rPr>
          <w:rFonts w:ascii="Arial" w:eastAsia="Calibri" w:hAnsi="Arial" w:cs="Arial"/>
        </w:rPr>
        <w:t>roboty budowlane</w:t>
      </w:r>
      <w:r w:rsidR="0010068E" w:rsidRPr="001976A8">
        <w:rPr>
          <w:rFonts w:ascii="Arial" w:eastAsia="Calibri" w:hAnsi="Arial" w:cs="Arial"/>
        </w:rPr>
        <w:t xml:space="preserve"> do realizacji których te zdolności są wymagane.</w:t>
      </w:r>
    </w:p>
    <w:p w14:paraId="2AEDF111" w14:textId="77777777" w:rsidR="000C0438" w:rsidRPr="001976A8" w:rsidRDefault="000C0438">
      <w:pPr>
        <w:pStyle w:val="Akapitzlist"/>
        <w:numPr>
          <w:ilvl w:val="1"/>
          <w:numId w:val="19"/>
        </w:numPr>
        <w:spacing w:after="0" w:line="276" w:lineRule="auto"/>
        <w:ind w:left="567" w:hanging="283"/>
        <w:jc w:val="both"/>
        <w:rPr>
          <w:rFonts w:ascii="Arial" w:eastAsia="Calibri" w:hAnsi="Arial" w:cs="Arial"/>
        </w:rPr>
      </w:pPr>
      <w:r w:rsidRPr="001976A8">
        <w:rPr>
          <w:rFonts w:ascii="Arial" w:eastAsia="Calibri" w:hAnsi="Arial" w:cs="Arial"/>
        </w:rPr>
        <w:lastRenderedPageBreak/>
        <w:t>Wykonawca, który polega na zdolnościach podmiotów</w:t>
      </w:r>
      <w:r w:rsidR="0010068E" w:rsidRPr="001976A8">
        <w:rPr>
          <w:rFonts w:ascii="Arial" w:eastAsia="Calibri" w:hAnsi="Arial" w:cs="Arial"/>
        </w:rPr>
        <w:t xml:space="preserve"> udostępniających zasoby</w:t>
      </w:r>
      <w:r w:rsidRPr="001976A8">
        <w:rPr>
          <w:rFonts w:ascii="Arial" w:eastAsia="Calibri" w:hAnsi="Arial" w:cs="Arial"/>
        </w:rPr>
        <w:t xml:space="preserve">, musi udowodnić zamawiającemu, że realizując zamówienie, będzie dysponował niezbędnymi zasobami tych podmiotów, w szczególności </w:t>
      </w:r>
      <w:r w:rsidRPr="001976A8">
        <w:rPr>
          <w:rFonts w:ascii="Arial" w:eastAsia="Calibri" w:hAnsi="Arial" w:cs="Arial"/>
          <w:b/>
          <w:bCs/>
        </w:rPr>
        <w:t xml:space="preserve">dołączając do oferty zobowiązanie tych podmiotów </w:t>
      </w:r>
      <w:r w:rsidRPr="001976A8">
        <w:rPr>
          <w:rFonts w:ascii="Arial" w:eastAsia="Calibri" w:hAnsi="Arial" w:cs="Arial"/>
        </w:rPr>
        <w:t>do oddania mu do dyspozycji niezbędnych zasobów na potrzeby realizacji zamówienia (w formie elektronicznej</w:t>
      </w:r>
      <w:r w:rsidR="0010068E" w:rsidRPr="001976A8">
        <w:rPr>
          <w:rFonts w:ascii="Arial" w:eastAsia="Calibri" w:hAnsi="Arial" w:cs="Arial"/>
        </w:rPr>
        <w:t xml:space="preserve"> (podpisane kwalifikowanym podpisem elektronicznym) lub</w:t>
      </w:r>
      <w:r w:rsidRPr="001976A8">
        <w:rPr>
          <w:rFonts w:ascii="Arial" w:eastAsia="Calibri" w:hAnsi="Arial" w:cs="Arial"/>
        </w:rPr>
        <w:t xml:space="preserve"> w postaci elektronicznej opatrzonej podpisem zaufanym lub podpisem osobistym),</w:t>
      </w:r>
      <w:r w:rsidRPr="001976A8">
        <w:rPr>
          <w:rFonts w:ascii="Arial" w:eastAsia="Calibri" w:hAnsi="Arial" w:cs="Arial"/>
          <w:bCs/>
          <w:iCs/>
        </w:rPr>
        <w:t xml:space="preserve">zgodnie z </w:t>
      </w:r>
      <w:r w:rsidR="0010068E" w:rsidRPr="001976A8">
        <w:rPr>
          <w:rFonts w:ascii="Arial" w:eastAsia="Calibri" w:hAnsi="Arial" w:cs="Arial"/>
          <w:b/>
          <w:iCs/>
        </w:rPr>
        <w:t>z</w:t>
      </w:r>
      <w:r w:rsidRPr="001976A8">
        <w:rPr>
          <w:rFonts w:ascii="Arial" w:eastAsia="Calibri" w:hAnsi="Arial" w:cs="Arial"/>
          <w:b/>
          <w:bCs/>
          <w:iCs/>
        </w:rPr>
        <w:t xml:space="preserve">ałącznikiem nr </w:t>
      </w:r>
      <w:r w:rsidR="0010068E" w:rsidRPr="001976A8">
        <w:rPr>
          <w:rFonts w:ascii="Arial" w:eastAsia="Calibri" w:hAnsi="Arial" w:cs="Arial"/>
          <w:b/>
          <w:bCs/>
          <w:iCs/>
        </w:rPr>
        <w:t>3</w:t>
      </w:r>
      <w:r w:rsidRPr="001976A8">
        <w:rPr>
          <w:rFonts w:ascii="Arial" w:eastAsia="Calibri" w:hAnsi="Arial" w:cs="Arial"/>
          <w:b/>
          <w:bCs/>
          <w:iCs/>
        </w:rPr>
        <w:t xml:space="preserve"> do SWZ.</w:t>
      </w:r>
      <w:r w:rsidR="005E49FC">
        <w:rPr>
          <w:rFonts w:ascii="Arial" w:eastAsia="Calibri" w:hAnsi="Arial" w:cs="Arial"/>
          <w:b/>
          <w:bCs/>
          <w:iCs/>
        </w:rPr>
        <w:t xml:space="preserve"> </w:t>
      </w:r>
      <w:r w:rsidRPr="001976A8">
        <w:rPr>
          <w:rFonts w:ascii="Arial" w:eastAsia="Calibri" w:hAnsi="Arial" w:cs="Arial"/>
          <w:iCs/>
        </w:rPr>
        <w:t>Wykonawca może przedstawić też inny środek dowodowy potwierdzający, że wykonawca realizując zamówienie, będzie dysponował niezbędnymi zasobami tych podmiotów</w:t>
      </w:r>
      <w:r w:rsidR="00CE51CC" w:rsidRPr="001976A8">
        <w:rPr>
          <w:rFonts w:ascii="Arial" w:eastAsia="Calibri" w:hAnsi="Arial" w:cs="Arial"/>
          <w:iCs/>
        </w:rPr>
        <w:t>.</w:t>
      </w:r>
    </w:p>
    <w:p w14:paraId="0545F3EB" w14:textId="77777777" w:rsidR="00CE51CC" w:rsidRPr="001976A8" w:rsidRDefault="000C0438">
      <w:pPr>
        <w:pStyle w:val="Akapitzlist"/>
        <w:numPr>
          <w:ilvl w:val="1"/>
          <w:numId w:val="19"/>
        </w:numPr>
        <w:spacing w:after="0" w:line="276" w:lineRule="auto"/>
        <w:ind w:left="567" w:hanging="283"/>
        <w:jc w:val="both"/>
        <w:rPr>
          <w:rFonts w:ascii="Arial" w:eastAsia="Calibri" w:hAnsi="Arial" w:cs="Arial"/>
        </w:rPr>
      </w:pPr>
      <w:r w:rsidRPr="001976A8">
        <w:rPr>
          <w:rFonts w:ascii="Arial" w:eastAsia="Calibri" w:hAnsi="Arial" w:cs="Arial"/>
        </w:rPr>
        <w:t xml:space="preserve">Z zobowiązania lub innych dokumentów potwierdzających udostępnienie zasobów przez inne podmioty musi bezspornie i jednoznacznie wynikać w szczególności: </w:t>
      </w:r>
    </w:p>
    <w:p w14:paraId="67AB3092" w14:textId="77777777" w:rsidR="000C0438" w:rsidRPr="001976A8" w:rsidRDefault="000C0438">
      <w:pPr>
        <w:pStyle w:val="Akapitzlist"/>
        <w:numPr>
          <w:ilvl w:val="0"/>
          <w:numId w:val="20"/>
        </w:numPr>
        <w:spacing w:after="0" w:line="276" w:lineRule="auto"/>
        <w:ind w:left="851" w:hanging="284"/>
        <w:jc w:val="both"/>
        <w:rPr>
          <w:rFonts w:ascii="Arial" w:eastAsia="Calibri" w:hAnsi="Arial" w:cs="Arial"/>
        </w:rPr>
      </w:pPr>
      <w:r w:rsidRPr="001976A8">
        <w:rPr>
          <w:rFonts w:ascii="Arial" w:eastAsia="Calibri" w:hAnsi="Arial" w:cs="Arial"/>
        </w:rPr>
        <w:t>zakres dostępnych wykonawcy zasobów podmiotu udostępniającego zasoby</w:t>
      </w:r>
      <w:r w:rsidR="00CE51CC" w:rsidRPr="001976A8">
        <w:rPr>
          <w:rFonts w:ascii="Arial" w:eastAsia="Calibri" w:hAnsi="Arial" w:cs="Arial"/>
        </w:rPr>
        <w:t>,</w:t>
      </w:r>
    </w:p>
    <w:p w14:paraId="2D7345B4" w14:textId="77777777" w:rsidR="000C0438" w:rsidRPr="001976A8" w:rsidRDefault="000C0438">
      <w:pPr>
        <w:pStyle w:val="Akapitzlist"/>
        <w:numPr>
          <w:ilvl w:val="0"/>
          <w:numId w:val="20"/>
        </w:numPr>
        <w:spacing w:after="0" w:line="276" w:lineRule="auto"/>
        <w:ind w:left="851" w:hanging="284"/>
        <w:jc w:val="both"/>
        <w:rPr>
          <w:rFonts w:ascii="Arial" w:eastAsia="Calibri" w:hAnsi="Arial" w:cs="Arial"/>
        </w:rPr>
      </w:pPr>
      <w:r w:rsidRPr="001976A8">
        <w:rPr>
          <w:rFonts w:ascii="Arial" w:eastAsia="Calibri" w:hAnsi="Arial" w:cs="Arial"/>
        </w:rPr>
        <w:t>sposób i okres udostępnienia wykonawcy i wykorzystania przez niego zasobów podmiotu udostępniającego te zasoby przy wykonywaniu zamówienia</w:t>
      </w:r>
      <w:r w:rsidR="00CE51CC" w:rsidRPr="001976A8">
        <w:rPr>
          <w:rFonts w:ascii="Arial" w:eastAsia="Calibri" w:hAnsi="Arial" w:cs="Arial"/>
        </w:rPr>
        <w:t>,</w:t>
      </w:r>
    </w:p>
    <w:p w14:paraId="3A45DD1D" w14:textId="77777777" w:rsidR="000C0438" w:rsidRPr="001976A8" w:rsidRDefault="000C0438">
      <w:pPr>
        <w:pStyle w:val="Akapitzlist"/>
        <w:numPr>
          <w:ilvl w:val="0"/>
          <w:numId w:val="20"/>
        </w:numPr>
        <w:spacing w:after="0" w:line="276" w:lineRule="auto"/>
        <w:ind w:left="851" w:hanging="284"/>
        <w:jc w:val="both"/>
        <w:rPr>
          <w:rFonts w:ascii="Arial" w:eastAsia="Calibri" w:hAnsi="Arial" w:cs="Arial"/>
        </w:rPr>
      </w:pPr>
      <w:r w:rsidRPr="001976A8">
        <w:rPr>
          <w:rFonts w:ascii="Arial" w:eastAsia="Calibri" w:hAnsi="Arial" w:cs="Arial"/>
        </w:rPr>
        <w:t>czy i w jakim zakresie podmiot udostępniający zasoby, na zdolnościach którego wykonawca polega w odniesieniu do warunk</w:t>
      </w:r>
      <w:r w:rsidR="00CE51CC" w:rsidRPr="001976A8">
        <w:rPr>
          <w:rFonts w:ascii="Arial" w:eastAsia="Calibri" w:hAnsi="Arial" w:cs="Arial"/>
        </w:rPr>
        <w:t>u</w:t>
      </w:r>
      <w:r w:rsidRPr="001976A8">
        <w:rPr>
          <w:rFonts w:ascii="Arial" w:eastAsia="Calibri" w:hAnsi="Arial" w:cs="Arial"/>
        </w:rPr>
        <w:t xml:space="preserve"> udziału w postępowaniu dotyczących doświadczenia, zrealizuje </w:t>
      </w:r>
      <w:r w:rsidR="008845AA" w:rsidRPr="001976A8">
        <w:rPr>
          <w:rFonts w:ascii="Arial" w:eastAsia="Calibri" w:hAnsi="Arial" w:cs="Arial"/>
        </w:rPr>
        <w:t>roboty budowlane</w:t>
      </w:r>
      <w:r w:rsidRPr="001976A8">
        <w:rPr>
          <w:rFonts w:ascii="Arial" w:eastAsia="Calibri" w:hAnsi="Arial" w:cs="Arial"/>
        </w:rPr>
        <w:t xml:space="preserve">, których wskazane zdolności dotyczą. </w:t>
      </w:r>
    </w:p>
    <w:p w14:paraId="25406965" w14:textId="77777777" w:rsidR="000C0438" w:rsidRDefault="000C0438">
      <w:pPr>
        <w:pStyle w:val="Akapitzlist"/>
        <w:numPr>
          <w:ilvl w:val="1"/>
          <w:numId w:val="19"/>
        </w:numPr>
        <w:spacing w:after="0" w:line="276" w:lineRule="auto"/>
        <w:ind w:left="567" w:hanging="283"/>
        <w:jc w:val="both"/>
        <w:rPr>
          <w:rFonts w:ascii="Arial" w:eastAsia="Calibri" w:hAnsi="Arial" w:cs="Arial"/>
        </w:rPr>
      </w:pPr>
      <w:r w:rsidRPr="001976A8">
        <w:rPr>
          <w:rFonts w:ascii="Arial" w:eastAsia="Calibri" w:hAnsi="Arial" w:cs="Arial"/>
        </w:rPr>
        <w:t xml:space="preserve">Dla swej skuteczności zobowiązanie musi zostać złożone przez osobę/osoby uprawnione do reprezentowania podmiotu </w:t>
      </w:r>
      <w:r w:rsidR="001452DB" w:rsidRPr="001976A8">
        <w:rPr>
          <w:rFonts w:ascii="Arial" w:eastAsia="Calibri" w:hAnsi="Arial" w:cs="Arial"/>
        </w:rPr>
        <w:t>udostępniającego zasoby</w:t>
      </w:r>
      <w:r w:rsidRPr="001976A8">
        <w:rPr>
          <w:rFonts w:ascii="Arial" w:eastAsia="Calibri" w:hAnsi="Arial" w:cs="Arial"/>
        </w:rPr>
        <w:t xml:space="preserve"> w powyższym zakresie. Zobowiązanie złożone przez osobę nieuprawnioną nie dowodzi udostępnienia zasobu.</w:t>
      </w:r>
    </w:p>
    <w:p w14:paraId="33180296" w14:textId="77777777" w:rsidR="00DD1459" w:rsidRPr="001976A8" w:rsidRDefault="00DD1459">
      <w:pPr>
        <w:pStyle w:val="Akapitzlist"/>
        <w:numPr>
          <w:ilvl w:val="1"/>
          <w:numId w:val="19"/>
        </w:numPr>
        <w:spacing w:after="0" w:line="276" w:lineRule="auto"/>
        <w:ind w:left="567" w:hanging="283"/>
        <w:jc w:val="both"/>
        <w:rPr>
          <w:rFonts w:ascii="Arial" w:eastAsia="Calibri" w:hAnsi="Arial" w:cs="Arial"/>
        </w:rPr>
      </w:pPr>
      <w:r>
        <w:rPr>
          <w:rFonts w:ascii="Arial" w:eastAsia="Calibri"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28057E" w14:textId="77777777" w:rsidR="00FA14B9" w:rsidRPr="001976A8" w:rsidRDefault="00FA14B9" w:rsidP="00EB287D">
      <w:pPr>
        <w:pStyle w:val="Akapitzlist"/>
        <w:spacing w:after="0" w:line="276" w:lineRule="auto"/>
        <w:ind w:left="567"/>
        <w:jc w:val="both"/>
        <w:rPr>
          <w:rFonts w:ascii="Arial" w:eastAsia="Calibri" w:hAnsi="Arial" w:cs="Arial"/>
        </w:rPr>
      </w:pPr>
    </w:p>
    <w:p w14:paraId="096773D1" w14:textId="77777777" w:rsidR="00F51CBD" w:rsidRPr="001976A8" w:rsidRDefault="009D1B53"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PRZEDMIOTOWE I PODMIOTOWE ŚRODKI DOWODOWE</w:t>
      </w:r>
    </w:p>
    <w:p w14:paraId="60D2BF83" w14:textId="77777777" w:rsidR="006D2E2A" w:rsidRPr="001976A8" w:rsidRDefault="006D2E2A" w:rsidP="00EB287D">
      <w:pPr>
        <w:numPr>
          <w:ilvl w:val="1"/>
          <w:numId w:val="5"/>
        </w:numPr>
        <w:tabs>
          <w:tab w:val="clear" w:pos="1440"/>
        </w:tabs>
        <w:suppressAutoHyphens/>
        <w:spacing w:after="0" w:line="276" w:lineRule="auto"/>
        <w:ind w:left="709" w:hanging="425"/>
        <w:jc w:val="both"/>
        <w:rPr>
          <w:rFonts w:ascii="Arial" w:hAnsi="Arial" w:cs="Arial"/>
          <w:bCs/>
          <w:shd w:val="clear" w:color="auto" w:fill="FFFFFF"/>
        </w:rPr>
      </w:pPr>
      <w:r w:rsidRPr="001976A8">
        <w:rPr>
          <w:rFonts w:ascii="Arial" w:hAnsi="Arial" w:cs="Arial"/>
          <w:bCs/>
        </w:rPr>
        <w:t xml:space="preserve">Zamawiający </w:t>
      </w:r>
      <w:r w:rsidR="00F9070D" w:rsidRPr="001976A8">
        <w:rPr>
          <w:rFonts w:ascii="Arial" w:hAnsi="Arial" w:cs="Arial"/>
          <w:bCs/>
        </w:rPr>
        <w:t xml:space="preserve">nie </w:t>
      </w:r>
      <w:r w:rsidRPr="001976A8">
        <w:rPr>
          <w:rFonts w:ascii="Arial" w:hAnsi="Arial" w:cs="Arial"/>
          <w:bCs/>
        </w:rPr>
        <w:t>żąda złożenia przedmiotowych środków dowodowych</w:t>
      </w:r>
      <w:r w:rsidR="00F9070D" w:rsidRPr="001976A8">
        <w:rPr>
          <w:rFonts w:ascii="Arial" w:hAnsi="Arial" w:cs="Arial"/>
          <w:bCs/>
        </w:rPr>
        <w:t>.</w:t>
      </w:r>
    </w:p>
    <w:p w14:paraId="1009F356" w14:textId="77777777" w:rsidR="009F2039" w:rsidRPr="001976A8" w:rsidRDefault="009F2039" w:rsidP="00EB287D">
      <w:pPr>
        <w:numPr>
          <w:ilvl w:val="1"/>
          <w:numId w:val="5"/>
        </w:numPr>
        <w:tabs>
          <w:tab w:val="clear" w:pos="1440"/>
        </w:tabs>
        <w:suppressAutoHyphens/>
        <w:spacing w:after="0" w:line="276" w:lineRule="auto"/>
        <w:ind w:left="709" w:hanging="425"/>
        <w:jc w:val="both"/>
        <w:rPr>
          <w:rFonts w:ascii="Arial" w:hAnsi="Arial" w:cs="Arial"/>
          <w:bCs/>
          <w:shd w:val="clear" w:color="auto" w:fill="FFFFFF"/>
        </w:rPr>
      </w:pPr>
      <w:r w:rsidRPr="001976A8">
        <w:rPr>
          <w:rFonts w:ascii="Arial" w:hAnsi="Arial" w:cs="Arial"/>
          <w:bCs/>
        </w:rPr>
        <w:t xml:space="preserve">Zamawiający wezwie wykonawcę, którego oferta zostanie najwyżej oceniona, do złożenia w wyznaczonym terminie, nie krótszym niż 5 dni od dnia wezwania, </w:t>
      </w:r>
      <w:r w:rsidRPr="001976A8">
        <w:rPr>
          <w:rFonts w:ascii="Arial" w:hAnsi="Arial" w:cs="Arial"/>
          <w:b/>
        </w:rPr>
        <w:t xml:space="preserve">następujących </w:t>
      </w:r>
      <w:r w:rsidRPr="001976A8">
        <w:rPr>
          <w:rFonts w:ascii="Arial" w:hAnsi="Arial" w:cs="Arial"/>
          <w:b/>
          <w:u w:val="thick"/>
        </w:rPr>
        <w:t>podmiotowych środków dowodowych:</w:t>
      </w:r>
    </w:p>
    <w:p w14:paraId="68C8EF8C" w14:textId="77777777" w:rsidR="009F2039" w:rsidRPr="001976A8" w:rsidRDefault="009F2039" w:rsidP="00EB287D">
      <w:pPr>
        <w:pStyle w:val="Akapitzlist"/>
        <w:numPr>
          <w:ilvl w:val="2"/>
          <w:numId w:val="5"/>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1976A8">
        <w:rPr>
          <w:rFonts w:ascii="Arial" w:hAnsi="Arial" w:cs="Arial"/>
          <w:b/>
          <w:u w:val="single"/>
          <w:shd w:val="clear" w:color="auto" w:fill="FFFFFF"/>
        </w:rPr>
        <w:t>w celu potwierdzenia br</w:t>
      </w:r>
      <w:r w:rsidR="000A336E" w:rsidRPr="001976A8">
        <w:rPr>
          <w:rFonts w:ascii="Arial" w:hAnsi="Arial" w:cs="Arial"/>
          <w:b/>
          <w:u w:val="single"/>
          <w:shd w:val="clear" w:color="auto" w:fill="FFFFFF"/>
        </w:rPr>
        <w:t>a</w:t>
      </w:r>
      <w:r w:rsidRPr="001976A8">
        <w:rPr>
          <w:rFonts w:ascii="Arial" w:hAnsi="Arial" w:cs="Arial"/>
          <w:b/>
          <w:u w:val="single"/>
          <w:shd w:val="clear" w:color="auto" w:fill="FFFFFF"/>
        </w:rPr>
        <w:t>ku podstaw wykluczenia z udziału w postępowaniu:</w:t>
      </w:r>
    </w:p>
    <w:p w14:paraId="7F9ACEBC" w14:textId="77777777" w:rsidR="009F2039" w:rsidRPr="001976A8" w:rsidRDefault="009F2039">
      <w:pPr>
        <w:pStyle w:val="Akapitzlist"/>
        <w:numPr>
          <w:ilvl w:val="0"/>
          <w:numId w:val="22"/>
        </w:numPr>
        <w:suppressAutoHyphens/>
        <w:spacing w:after="0" w:line="276" w:lineRule="auto"/>
        <w:jc w:val="both"/>
        <w:rPr>
          <w:rFonts w:ascii="Arial" w:hAnsi="Arial" w:cs="Arial"/>
          <w:bCs/>
          <w:shd w:val="clear" w:color="auto" w:fill="FFFFFF"/>
        </w:rPr>
      </w:pPr>
      <w:bookmarkStart w:id="8" w:name="_Hlk107403306"/>
      <w:r w:rsidRPr="001976A8">
        <w:rPr>
          <w:rFonts w:ascii="Arial" w:hAnsi="Arial" w:cs="Arial"/>
          <w:bCs/>
          <w:shd w:val="clear" w:color="auto" w:fill="FFFFFF"/>
        </w:rPr>
        <w:t>oświadczeni</w:t>
      </w:r>
      <w:r w:rsidR="00E41186" w:rsidRPr="001976A8">
        <w:rPr>
          <w:rFonts w:ascii="Arial" w:hAnsi="Arial" w:cs="Arial"/>
          <w:bCs/>
          <w:shd w:val="clear" w:color="auto" w:fill="FFFFFF"/>
        </w:rPr>
        <w:t>a</w:t>
      </w:r>
      <w:r w:rsidRPr="001976A8">
        <w:rPr>
          <w:rFonts w:ascii="Arial" w:hAnsi="Arial" w:cs="Arial"/>
          <w:bCs/>
          <w:shd w:val="clear" w:color="auto" w:fill="FFFFFF"/>
        </w:rPr>
        <w:t xml:space="preserve"> wykonawcy, w zakresie art. 108 ust. 1 pkt 5 ustawy </w:t>
      </w:r>
      <w:proofErr w:type="spellStart"/>
      <w:r w:rsidRPr="001976A8">
        <w:rPr>
          <w:rFonts w:ascii="Arial" w:hAnsi="Arial" w:cs="Arial"/>
          <w:bCs/>
          <w:shd w:val="clear" w:color="auto" w:fill="FFFFFF"/>
        </w:rPr>
        <w:t>Pzp</w:t>
      </w:r>
      <w:proofErr w:type="spellEnd"/>
      <w:r w:rsidRPr="001976A8">
        <w:rPr>
          <w:rFonts w:ascii="Arial" w:hAnsi="Arial" w:cs="Arial"/>
          <w:bCs/>
          <w:shd w:val="clear" w:color="auto" w:fill="FFFFFF"/>
        </w:rPr>
        <w:t>, o braku przynależności do tej samej grupy kapitałowej w rozumieniu ustawy z dnia 16 lutego 2007 r. o ochronie konkurencji i konsumentów (</w:t>
      </w:r>
      <w:r w:rsidR="00F667A1" w:rsidRPr="001976A8">
        <w:rPr>
          <w:rFonts w:ascii="Arial" w:hAnsi="Arial" w:cs="Arial"/>
          <w:bCs/>
          <w:shd w:val="clear" w:color="auto" w:fill="FFFFFF"/>
        </w:rPr>
        <w:t xml:space="preserve">tekst jedn. </w:t>
      </w:r>
      <w:r w:rsidRPr="001976A8">
        <w:rPr>
          <w:rFonts w:ascii="Arial" w:hAnsi="Arial" w:cs="Arial"/>
          <w:bCs/>
          <w:shd w:val="clear" w:color="auto" w:fill="FFFFFF"/>
        </w:rPr>
        <w:t>Dz. U. z</w:t>
      </w:r>
      <w:r w:rsidR="00B31EAA" w:rsidRPr="001976A8">
        <w:rPr>
          <w:rFonts w:ascii="Arial" w:hAnsi="Arial" w:cs="Arial"/>
          <w:bCs/>
          <w:shd w:val="clear" w:color="auto" w:fill="FFFFFF"/>
        </w:rPr>
        <w:t> </w:t>
      </w:r>
      <w:r w:rsidRPr="001976A8">
        <w:rPr>
          <w:rFonts w:ascii="Arial" w:hAnsi="Arial" w:cs="Arial"/>
          <w:bCs/>
          <w:shd w:val="clear" w:color="auto" w:fill="FFFFFF"/>
        </w:rPr>
        <w:t>202</w:t>
      </w:r>
      <w:r w:rsidR="00F667A1" w:rsidRPr="001976A8">
        <w:rPr>
          <w:rFonts w:ascii="Arial" w:hAnsi="Arial" w:cs="Arial"/>
          <w:bCs/>
          <w:shd w:val="clear" w:color="auto" w:fill="FFFFFF"/>
        </w:rPr>
        <w:t>1</w:t>
      </w:r>
      <w:r w:rsidR="00A324F2" w:rsidRPr="001976A8">
        <w:rPr>
          <w:rFonts w:ascii="Arial" w:hAnsi="Arial" w:cs="Arial"/>
          <w:bCs/>
          <w:shd w:val="clear" w:color="auto" w:fill="FFFFFF"/>
        </w:rPr>
        <w:t> </w:t>
      </w:r>
      <w:r w:rsidRPr="001976A8">
        <w:rPr>
          <w:rFonts w:ascii="Arial" w:hAnsi="Arial" w:cs="Arial"/>
          <w:bCs/>
          <w:shd w:val="clear" w:color="auto" w:fill="FFFFFF"/>
        </w:rPr>
        <w:t xml:space="preserve">r. poz. </w:t>
      </w:r>
      <w:r w:rsidR="00F667A1" w:rsidRPr="001976A8">
        <w:rPr>
          <w:rFonts w:ascii="Arial" w:hAnsi="Arial" w:cs="Arial"/>
          <w:bCs/>
          <w:shd w:val="clear" w:color="auto" w:fill="FFFFFF"/>
        </w:rPr>
        <w:t>275</w:t>
      </w:r>
      <w:r w:rsidRPr="001976A8">
        <w:rPr>
          <w:rFonts w:ascii="Arial" w:hAnsi="Arial" w:cs="Arial"/>
          <w:bCs/>
          <w:shd w:val="clear" w:color="auto" w:fill="FFFFFF"/>
        </w:rPr>
        <w:t>), z innym wykonawcą, który złożył odrębną ofertę albo oświadczeni</w:t>
      </w:r>
      <w:r w:rsidR="00E41186" w:rsidRPr="001976A8">
        <w:rPr>
          <w:rFonts w:ascii="Arial" w:hAnsi="Arial" w:cs="Arial"/>
          <w:bCs/>
          <w:shd w:val="clear" w:color="auto" w:fill="FFFFFF"/>
        </w:rPr>
        <w:t>a</w:t>
      </w:r>
      <w:r w:rsidRPr="001976A8">
        <w:rPr>
          <w:rFonts w:ascii="Arial" w:hAnsi="Arial" w:cs="Arial"/>
          <w:bCs/>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1976A8">
        <w:rPr>
          <w:rFonts w:ascii="Arial" w:hAnsi="Arial" w:cs="Arial"/>
          <w:b/>
          <w:shd w:val="clear" w:color="auto" w:fill="FFFFFF"/>
        </w:rPr>
        <w:t xml:space="preserve">załącznik nr </w:t>
      </w:r>
      <w:r w:rsidR="00DD1459">
        <w:rPr>
          <w:rFonts w:ascii="Arial" w:hAnsi="Arial" w:cs="Arial"/>
          <w:b/>
          <w:shd w:val="clear" w:color="auto" w:fill="FFFFFF"/>
        </w:rPr>
        <w:t>6</w:t>
      </w:r>
      <w:r w:rsidRPr="001976A8">
        <w:rPr>
          <w:rFonts w:ascii="Arial" w:hAnsi="Arial" w:cs="Arial"/>
          <w:b/>
          <w:shd w:val="clear" w:color="auto" w:fill="FFFFFF"/>
        </w:rPr>
        <w:t xml:space="preserve"> do SWZ</w:t>
      </w:r>
      <w:r w:rsidRPr="001976A8">
        <w:rPr>
          <w:rFonts w:ascii="Arial" w:hAnsi="Arial" w:cs="Arial"/>
          <w:bCs/>
          <w:shd w:val="clear" w:color="auto" w:fill="FFFFFF"/>
        </w:rPr>
        <w:t>),</w:t>
      </w:r>
    </w:p>
    <w:p w14:paraId="70F9EC51" w14:textId="77777777" w:rsidR="009F2039" w:rsidRPr="001976A8" w:rsidRDefault="00FA77E4">
      <w:pPr>
        <w:pStyle w:val="Akapitzlist"/>
        <w:numPr>
          <w:ilvl w:val="0"/>
          <w:numId w:val="22"/>
        </w:numPr>
        <w:suppressAutoHyphens/>
        <w:spacing w:after="0" w:line="276" w:lineRule="auto"/>
        <w:jc w:val="both"/>
        <w:rPr>
          <w:rFonts w:ascii="Arial" w:hAnsi="Arial" w:cs="Arial"/>
          <w:bCs/>
          <w:shd w:val="clear" w:color="auto" w:fill="FFFFFF"/>
        </w:rPr>
      </w:pPr>
      <w:r w:rsidRPr="001976A8">
        <w:rPr>
          <w:rFonts w:ascii="Arial" w:hAnsi="Arial" w:cs="Arial"/>
          <w:bCs/>
          <w:shd w:val="clear" w:color="auto" w:fill="FFFFFF"/>
        </w:rPr>
        <w:t xml:space="preserve">odpisu lub informacji z Krajowego Rejestru Sądowego lub z Centralnej Ewidencji i Informacji o Działalności Gospodarczej, w zakresie art. 109 ust. 1 </w:t>
      </w:r>
      <w:r w:rsidRPr="001976A8">
        <w:rPr>
          <w:rFonts w:ascii="Arial" w:hAnsi="Arial" w:cs="Arial"/>
          <w:bCs/>
          <w:shd w:val="clear" w:color="auto" w:fill="FFFFFF"/>
        </w:rPr>
        <w:lastRenderedPageBreak/>
        <w:t>pkt 4 ustawy, sporządzonych nie wcześniej niż 3 miesiące przed jej złożeniem, jeżeli odrębne przepisy wymagają wpisu do rejestru lub ewidencji,</w:t>
      </w:r>
    </w:p>
    <w:p w14:paraId="3EEBE087" w14:textId="77777777" w:rsidR="009F2039" w:rsidRPr="001976A8" w:rsidRDefault="00FA77E4">
      <w:pPr>
        <w:pStyle w:val="Akapitzlist"/>
        <w:numPr>
          <w:ilvl w:val="0"/>
          <w:numId w:val="22"/>
        </w:numPr>
        <w:suppressAutoHyphens/>
        <w:spacing w:after="0" w:line="276" w:lineRule="auto"/>
        <w:jc w:val="both"/>
        <w:rPr>
          <w:rFonts w:ascii="Arial" w:hAnsi="Arial" w:cs="Arial"/>
          <w:bCs/>
          <w:shd w:val="clear" w:color="auto" w:fill="FFFFFF"/>
        </w:rPr>
      </w:pPr>
      <w:r w:rsidRPr="001976A8">
        <w:rPr>
          <w:rFonts w:ascii="Arial" w:hAnsi="Arial" w:cs="Arial"/>
          <w:bCs/>
          <w:shd w:val="clear" w:color="auto" w:fill="FFFFFF"/>
        </w:rPr>
        <w:t xml:space="preserve">oświadczenia wykonawcy o aktualności informacji zawartych w oświadczeniu, o którym mowa w art. 125 ust. 1 ustawy </w:t>
      </w:r>
      <w:proofErr w:type="spellStart"/>
      <w:r w:rsidRPr="001976A8">
        <w:rPr>
          <w:rFonts w:ascii="Arial" w:hAnsi="Arial" w:cs="Arial"/>
          <w:bCs/>
          <w:shd w:val="clear" w:color="auto" w:fill="FFFFFF"/>
        </w:rPr>
        <w:t>Pzp</w:t>
      </w:r>
      <w:proofErr w:type="spellEnd"/>
      <w:r w:rsidRPr="001976A8">
        <w:rPr>
          <w:rFonts w:ascii="Arial" w:hAnsi="Arial" w:cs="Arial"/>
          <w:bCs/>
          <w:shd w:val="clear" w:color="auto" w:fill="FFFFFF"/>
        </w:rPr>
        <w:t xml:space="preserve"> (załączniku nr 2 do SWZ), w zakresie podstaw wykluczenia z postępowania, </w:t>
      </w:r>
      <w:bookmarkStart w:id="9" w:name="_Hlk65758364"/>
      <w:r w:rsidRPr="001976A8">
        <w:rPr>
          <w:rFonts w:ascii="Arial" w:hAnsi="Arial" w:cs="Arial"/>
          <w:bCs/>
          <w:shd w:val="clear" w:color="auto" w:fill="FFFFFF"/>
        </w:rPr>
        <w:t>o których mowa w art. 108 ust. 1 pkt 1, 2</w:t>
      </w:r>
      <w:r w:rsidR="00345FA8" w:rsidRPr="001976A8">
        <w:rPr>
          <w:rFonts w:ascii="Arial" w:hAnsi="Arial" w:cs="Arial"/>
          <w:bCs/>
          <w:shd w:val="clear" w:color="auto" w:fill="FFFFFF"/>
        </w:rPr>
        <w:t>, 3,</w:t>
      </w:r>
      <w:r w:rsidRPr="001976A8">
        <w:rPr>
          <w:rFonts w:ascii="Arial" w:hAnsi="Arial" w:cs="Arial"/>
          <w:bCs/>
          <w:shd w:val="clear" w:color="auto" w:fill="FFFFFF"/>
        </w:rPr>
        <w:t xml:space="preserve"> 4</w:t>
      </w:r>
      <w:r w:rsidR="00345FA8" w:rsidRPr="001976A8">
        <w:rPr>
          <w:rFonts w:ascii="Arial" w:hAnsi="Arial" w:cs="Arial"/>
          <w:bCs/>
          <w:shd w:val="clear" w:color="auto" w:fill="FFFFFF"/>
        </w:rPr>
        <w:t>, 6</w:t>
      </w:r>
      <w:r w:rsidRPr="001976A8">
        <w:rPr>
          <w:rFonts w:ascii="Arial" w:hAnsi="Arial" w:cs="Arial"/>
          <w:bCs/>
          <w:shd w:val="clear" w:color="auto" w:fill="FFFFFF"/>
        </w:rPr>
        <w:t xml:space="preserve"> ustawy </w:t>
      </w:r>
      <w:proofErr w:type="spellStart"/>
      <w:r w:rsidRPr="001976A8">
        <w:rPr>
          <w:rFonts w:ascii="Arial" w:hAnsi="Arial" w:cs="Arial"/>
          <w:bCs/>
          <w:shd w:val="clear" w:color="auto" w:fill="FFFFFF"/>
        </w:rPr>
        <w:t>Pzp</w:t>
      </w:r>
      <w:bookmarkEnd w:id="9"/>
      <w:proofErr w:type="spellEnd"/>
      <w:r w:rsidR="00F9070D" w:rsidRPr="001976A8">
        <w:rPr>
          <w:rFonts w:ascii="Arial" w:hAnsi="Arial" w:cs="Arial"/>
          <w:bCs/>
          <w:shd w:val="clear" w:color="auto" w:fill="FFFFFF"/>
        </w:rPr>
        <w:t>,</w:t>
      </w:r>
      <w:r w:rsidR="00B466F2" w:rsidRPr="001976A8">
        <w:rPr>
          <w:rFonts w:ascii="Arial" w:hAnsi="Arial" w:cs="Arial"/>
        </w:rPr>
        <w:t xml:space="preserve"> w art. 109 ust. 1 pkt 5</w:t>
      </w:r>
      <w:r w:rsidR="00B134DA">
        <w:rPr>
          <w:rFonts w:ascii="Arial" w:hAnsi="Arial" w:cs="Arial"/>
        </w:rPr>
        <w:t xml:space="preserve">, </w:t>
      </w:r>
      <w:r w:rsidR="00B466F2" w:rsidRPr="001976A8">
        <w:rPr>
          <w:rFonts w:ascii="Arial" w:hAnsi="Arial" w:cs="Arial"/>
        </w:rPr>
        <w:t>pkt 7</w:t>
      </w:r>
      <w:r w:rsidR="00B134DA">
        <w:rPr>
          <w:rFonts w:ascii="Arial" w:hAnsi="Arial" w:cs="Arial"/>
        </w:rPr>
        <w:t>, pkt 8 i pkt 10</w:t>
      </w:r>
      <w:r w:rsidR="00B466F2" w:rsidRPr="001976A8">
        <w:rPr>
          <w:rFonts w:ascii="Arial" w:hAnsi="Arial" w:cs="Arial"/>
        </w:rPr>
        <w:t xml:space="preserve">ustawy </w:t>
      </w:r>
      <w:proofErr w:type="spellStart"/>
      <w:r w:rsidR="00B466F2" w:rsidRPr="001976A8">
        <w:rPr>
          <w:rFonts w:ascii="Arial" w:hAnsi="Arial" w:cs="Arial"/>
        </w:rPr>
        <w:t>Pzp</w:t>
      </w:r>
      <w:proofErr w:type="spellEnd"/>
      <w:r w:rsidR="00B466F2" w:rsidRPr="001976A8">
        <w:rPr>
          <w:rFonts w:ascii="Arial" w:hAnsi="Arial" w:cs="Arial"/>
        </w:rPr>
        <w:t xml:space="preserve"> </w:t>
      </w:r>
      <w:r w:rsidR="00F9070D" w:rsidRPr="001976A8">
        <w:rPr>
          <w:rFonts w:ascii="Arial" w:hAnsi="Arial" w:cs="Arial"/>
        </w:rPr>
        <w:t xml:space="preserve">oraz w </w:t>
      </w:r>
      <w:r w:rsidR="00F9070D" w:rsidRPr="001976A8">
        <w:rPr>
          <w:rFonts w:ascii="Arial" w:hAnsi="Arial" w:cs="Arial"/>
          <w:bCs/>
          <w:shd w:val="clear" w:color="auto" w:fill="FFFFFF"/>
        </w:rPr>
        <w:t xml:space="preserve">art. 7 ust. 1 ustawy z dnia 13 kwietnia 2022 r. o szczególnych rozwiązaniach w zakresie przeciwdziałania wspieraniu agresji na Ukrainę oraz służących ochronie bezpieczeństwa narodowego (Dz. U. z 2022 r., poz. 835) - </w:t>
      </w:r>
      <w:r w:rsidRPr="001976A8">
        <w:rPr>
          <w:rFonts w:ascii="Arial" w:hAnsi="Arial" w:cs="Arial"/>
          <w:bCs/>
          <w:shd w:val="clear" w:color="auto" w:fill="FFFFFF"/>
        </w:rPr>
        <w:t xml:space="preserve">wzór oświadczenia stanowi </w:t>
      </w:r>
      <w:r w:rsidRPr="001976A8">
        <w:rPr>
          <w:rFonts w:ascii="Arial" w:hAnsi="Arial" w:cs="Arial"/>
          <w:b/>
          <w:shd w:val="clear" w:color="auto" w:fill="FFFFFF"/>
        </w:rPr>
        <w:t xml:space="preserve">załącznik nr </w:t>
      </w:r>
      <w:r w:rsidR="00DD1459">
        <w:rPr>
          <w:rFonts w:ascii="Arial" w:hAnsi="Arial" w:cs="Arial"/>
          <w:b/>
          <w:shd w:val="clear" w:color="auto" w:fill="FFFFFF"/>
        </w:rPr>
        <w:t>7</w:t>
      </w:r>
      <w:r w:rsidRPr="001976A8">
        <w:rPr>
          <w:rFonts w:ascii="Arial" w:hAnsi="Arial" w:cs="Arial"/>
          <w:b/>
          <w:shd w:val="clear" w:color="auto" w:fill="FFFFFF"/>
        </w:rPr>
        <w:t xml:space="preserve"> do SWZ</w:t>
      </w:r>
      <w:r w:rsidRPr="001976A8">
        <w:rPr>
          <w:rFonts w:ascii="Arial" w:hAnsi="Arial" w:cs="Arial"/>
          <w:bCs/>
          <w:shd w:val="clear" w:color="auto" w:fill="FFFFFF"/>
        </w:rPr>
        <w:t>,</w:t>
      </w:r>
    </w:p>
    <w:p w14:paraId="7A1173AE" w14:textId="77777777" w:rsidR="00E93E1A" w:rsidRPr="001976A8" w:rsidRDefault="00E93E1A">
      <w:pPr>
        <w:pStyle w:val="Akapitzlist"/>
        <w:numPr>
          <w:ilvl w:val="0"/>
          <w:numId w:val="22"/>
        </w:numPr>
        <w:suppressAutoHyphens/>
        <w:spacing w:after="0" w:line="276" w:lineRule="auto"/>
        <w:jc w:val="both"/>
        <w:rPr>
          <w:rFonts w:ascii="Arial" w:hAnsi="Arial" w:cs="Arial"/>
          <w:bCs/>
          <w:shd w:val="clear" w:color="auto" w:fill="FFFFFF"/>
        </w:rPr>
      </w:pPr>
      <w:r w:rsidRPr="001976A8">
        <w:rPr>
          <w:rFonts w:ascii="Arial" w:hAnsi="Arial" w:cs="Arial"/>
          <w:bCs/>
        </w:rPr>
        <w:t>dokumenty potwierdzające brak podstaw do wykluczenia z postępowania, o których mowa w dziale VIII ust. 2 pkt 1 lit. a-</w:t>
      </w:r>
      <w:r w:rsidR="00275867" w:rsidRPr="001976A8">
        <w:rPr>
          <w:rFonts w:ascii="Arial" w:hAnsi="Arial" w:cs="Arial"/>
          <w:bCs/>
        </w:rPr>
        <w:t>c</w:t>
      </w:r>
      <w:r w:rsidRPr="001976A8">
        <w:rPr>
          <w:rFonts w:ascii="Arial" w:hAnsi="Arial" w:cs="Arial"/>
          <w:bCs/>
        </w:rPr>
        <w:t xml:space="preserve"> SWZ składa każdy z Wykonawców wspólnie ubiegających się o zamówienie</w:t>
      </w:r>
      <w:r w:rsidR="005B3F3D" w:rsidRPr="001976A8">
        <w:rPr>
          <w:rFonts w:ascii="Arial" w:hAnsi="Arial" w:cs="Arial"/>
          <w:bCs/>
        </w:rPr>
        <w:t>,</w:t>
      </w:r>
    </w:p>
    <w:p w14:paraId="0A8FD5D9" w14:textId="77777777" w:rsidR="005B3F3D" w:rsidRPr="001976A8" w:rsidRDefault="005B3F3D">
      <w:pPr>
        <w:pStyle w:val="Akapitzlist"/>
        <w:numPr>
          <w:ilvl w:val="0"/>
          <w:numId w:val="22"/>
        </w:numPr>
        <w:suppressAutoHyphens/>
        <w:spacing w:after="0" w:line="276" w:lineRule="auto"/>
        <w:jc w:val="both"/>
        <w:rPr>
          <w:rFonts w:ascii="Arial" w:hAnsi="Arial" w:cs="Arial"/>
          <w:bCs/>
          <w:shd w:val="clear" w:color="auto" w:fill="FFFFFF"/>
        </w:rPr>
      </w:pPr>
      <w:r w:rsidRPr="001976A8">
        <w:rPr>
          <w:rFonts w:ascii="Arial" w:hAnsi="Arial" w:cs="Arial"/>
          <w:bCs/>
        </w:rPr>
        <w:t xml:space="preserve">Zamawiający żąda od wykonawcy, który polega na zdolnościach technicznych lub zawodowych podmiotów udostępniających zasoby, na zasadach określonych w art. 118 ustawy </w:t>
      </w:r>
      <w:proofErr w:type="spellStart"/>
      <w:r w:rsidRPr="001976A8">
        <w:rPr>
          <w:rFonts w:ascii="Arial" w:hAnsi="Arial" w:cs="Arial"/>
          <w:bCs/>
        </w:rPr>
        <w:t>Pzp</w:t>
      </w:r>
      <w:proofErr w:type="spellEnd"/>
      <w:r w:rsidRPr="001976A8">
        <w:rPr>
          <w:rFonts w:ascii="Arial" w:hAnsi="Arial" w:cs="Arial"/>
          <w:bCs/>
        </w:rPr>
        <w:t xml:space="preserve">, przedstawienia podmiotowych środków dowodowych, o których mowa w dziale VIII ust. 2 pkt 1 lit. </w:t>
      </w:r>
      <w:r w:rsidR="00F35B94" w:rsidRPr="001976A8">
        <w:rPr>
          <w:rFonts w:ascii="Arial" w:hAnsi="Arial" w:cs="Arial"/>
          <w:bCs/>
        </w:rPr>
        <w:t>b-</w:t>
      </w:r>
      <w:r w:rsidR="00275867" w:rsidRPr="001976A8">
        <w:rPr>
          <w:rFonts w:ascii="Arial" w:hAnsi="Arial" w:cs="Arial"/>
          <w:bCs/>
        </w:rPr>
        <w:t>c</w:t>
      </w:r>
      <w:r w:rsidRPr="001976A8">
        <w:rPr>
          <w:rFonts w:ascii="Arial" w:hAnsi="Arial" w:cs="Arial"/>
          <w:bCs/>
        </w:rPr>
        <w:t xml:space="preserve"> SWZ dotyczących tych podmiotów </w:t>
      </w:r>
      <w:r w:rsidR="004F6F54" w:rsidRPr="001976A8">
        <w:rPr>
          <w:rFonts w:ascii="Arial" w:hAnsi="Arial" w:cs="Arial"/>
          <w:bCs/>
        </w:rPr>
        <w:t>potwierdzających, że nie zachodzą wobec t</w:t>
      </w:r>
      <w:r w:rsidR="00836197" w:rsidRPr="001976A8">
        <w:rPr>
          <w:rFonts w:ascii="Arial" w:hAnsi="Arial" w:cs="Arial"/>
          <w:bCs/>
        </w:rPr>
        <w:t>y</w:t>
      </w:r>
      <w:r w:rsidR="004F6F54" w:rsidRPr="001976A8">
        <w:rPr>
          <w:rFonts w:ascii="Arial" w:hAnsi="Arial" w:cs="Arial"/>
          <w:bCs/>
        </w:rPr>
        <w:t xml:space="preserve">ch podmiotów podstawy wykluczenia z postępowania. </w:t>
      </w:r>
    </w:p>
    <w:p w14:paraId="4B0B8E38" w14:textId="77777777" w:rsidR="00B85581" w:rsidRPr="001976A8" w:rsidRDefault="00B85581">
      <w:pPr>
        <w:pStyle w:val="Akapitzlist"/>
        <w:numPr>
          <w:ilvl w:val="0"/>
          <w:numId w:val="22"/>
        </w:numPr>
        <w:suppressAutoHyphens/>
        <w:spacing w:after="0" w:line="276" w:lineRule="auto"/>
        <w:jc w:val="both"/>
        <w:rPr>
          <w:rFonts w:ascii="Arial" w:eastAsia="Times New Roman" w:hAnsi="Arial" w:cs="Arial"/>
          <w:lang w:eastAsia="pl-PL"/>
        </w:rPr>
      </w:pPr>
      <w:r w:rsidRPr="001976A8">
        <w:rPr>
          <w:rFonts w:ascii="Arial" w:hAnsi="Arial" w:cs="Arial"/>
          <w:bCs/>
        </w:rPr>
        <w:t>Jeżeli</w:t>
      </w:r>
      <w:r w:rsidRPr="001976A8">
        <w:rPr>
          <w:rFonts w:ascii="Arial" w:eastAsia="Times New Roman" w:hAnsi="Arial" w:cs="Arial"/>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1976A8">
        <w:rPr>
          <w:rFonts w:ascii="Arial" w:eastAsia="Times New Roman" w:hAnsi="Arial" w:cs="Arial"/>
          <w:lang w:eastAsia="pl-PL"/>
        </w:rPr>
        <w:t>b</w:t>
      </w:r>
      <w:r w:rsidRPr="001976A8">
        <w:rPr>
          <w:rFonts w:ascii="Arial" w:eastAsia="Times New Roman" w:hAnsi="Arial" w:cs="Arial"/>
          <w:lang w:eastAsia="pl-PL"/>
        </w:rPr>
        <w:t xml:space="preserve"> - składa dokument lub dokumenty wystawione w kraju, w którym wykonawca ma siedzibę lub miejsce zamieszkania, potwierdzające że</w:t>
      </w:r>
      <w:r w:rsidR="005E49FC">
        <w:rPr>
          <w:rFonts w:ascii="Arial" w:eastAsia="Times New Roman" w:hAnsi="Arial" w:cs="Arial"/>
          <w:lang w:eastAsia="pl-PL"/>
        </w:rPr>
        <w:t xml:space="preserve"> </w:t>
      </w:r>
      <w:r w:rsidRPr="001976A8">
        <w:rPr>
          <w:rFonts w:ascii="Arial" w:eastAsia="Times New Roman" w:hAnsi="Arial" w:cs="Arial"/>
          <w:lang w:eastAsia="pl-PL"/>
        </w:rPr>
        <w:t>nie otwarto jego likwidacji, nie ogłoszono upadłości, jego aktywami nie zarządza likwidator lub sąd, nie zawarł układu z</w:t>
      </w:r>
      <w:r w:rsidR="001423BC" w:rsidRPr="001976A8">
        <w:rPr>
          <w:rFonts w:ascii="Arial" w:eastAsia="Times New Roman" w:hAnsi="Arial" w:cs="Arial"/>
          <w:lang w:eastAsia="pl-PL"/>
        </w:rPr>
        <w:t> </w:t>
      </w:r>
      <w:r w:rsidRPr="001976A8">
        <w:rPr>
          <w:rFonts w:ascii="Arial" w:eastAsia="Times New Roman" w:hAnsi="Arial" w:cs="Arial"/>
          <w:lang w:eastAsia="pl-PL"/>
        </w:rPr>
        <w:t>wierzycielami, jego działalność gospodarcza nie jest zawieszona ani nie znajduje się on w innej tego rodzaju sytuacji wynikającej z podobnej procedury przewidzianej w</w:t>
      </w:r>
      <w:r w:rsidR="008B43C6" w:rsidRPr="001976A8">
        <w:rPr>
          <w:rFonts w:ascii="Arial" w:eastAsia="Times New Roman" w:hAnsi="Arial" w:cs="Arial"/>
          <w:lang w:eastAsia="pl-PL"/>
        </w:rPr>
        <w:t> </w:t>
      </w:r>
      <w:r w:rsidRPr="001976A8">
        <w:rPr>
          <w:rFonts w:ascii="Arial" w:eastAsia="Times New Roman" w:hAnsi="Arial" w:cs="Arial"/>
          <w:lang w:eastAsia="pl-PL"/>
        </w:rPr>
        <w:t>przepisach miejsca wszczęcia tej procedury.</w:t>
      </w:r>
    </w:p>
    <w:p w14:paraId="155BD084" w14:textId="77777777" w:rsidR="00B85581" w:rsidRPr="001976A8" w:rsidRDefault="00B85581" w:rsidP="00EB287D">
      <w:pPr>
        <w:spacing w:after="0" w:line="276" w:lineRule="auto"/>
        <w:ind w:left="1418"/>
        <w:jc w:val="both"/>
        <w:rPr>
          <w:rFonts w:ascii="Arial" w:eastAsia="Times New Roman" w:hAnsi="Arial" w:cs="Arial"/>
          <w:lang w:eastAsia="pl-PL"/>
        </w:rPr>
      </w:pPr>
      <w:r w:rsidRPr="001976A8">
        <w:rPr>
          <w:rFonts w:ascii="Arial" w:eastAsia="Times New Roman" w:hAnsi="Arial" w:cs="Arial"/>
          <w:lang w:eastAsia="pl-PL"/>
        </w:rPr>
        <w:t>Dokumenty powinny być wystawione nie wcześniej niż 3 miesiące przed ich złożeniem.</w:t>
      </w:r>
    </w:p>
    <w:p w14:paraId="7E5B0714" w14:textId="77777777" w:rsidR="00B85581" w:rsidRPr="001976A8" w:rsidRDefault="00B85581">
      <w:pPr>
        <w:pStyle w:val="Akapitzlist"/>
        <w:numPr>
          <w:ilvl w:val="0"/>
          <w:numId w:val="22"/>
        </w:numPr>
        <w:suppressAutoHyphens/>
        <w:spacing w:after="0" w:line="276" w:lineRule="auto"/>
        <w:jc w:val="both"/>
        <w:rPr>
          <w:rFonts w:ascii="Arial" w:eastAsia="Times New Roman" w:hAnsi="Arial" w:cs="Arial"/>
          <w:lang w:eastAsia="pl-PL"/>
        </w:rPr>
      </w:pPr>
      <w:r w:rsidRPr="001976A8">
        <w:rPr>
          <w:rFonts w:ascii="Arial" w:eastAsia="Times New Roman" w:hAnsi="Arial" w:cs="Arial"/>
          <w:lang w:eastAsia="pl-PL"/>
        </w:rPr>
        <w:t xml:space="preserve">Jeżeli w kraju, w którym wykonawca ma siedzibę lub miejsce zamieszkania, nie wydaje się dokumentów, o których mowa w lit. </w:t>
      </w:r>
      <w:r w:rsidR="001423BC" w:rsidRPr="001976A8">
        <w:rPr>
          <w:rFonts w:ascii="Arial" w:eastAsia="Times New Roman" w:hAnsi="Arial" w:cs="Arial"/>
          <w:lang w:eastAsia="pl-PL"/>
        </w:rPr>
        <w:t>f</w:t>
      </w:r>
      <w:r w:rsidRPr="001976A8">
        <w:rPr>
          <w:rFonts w:ascii="Arial" w:eastAsia="Times New Roman" w:hAnsi="Arial" w:cs="Arial"/>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1976A8">
        <w:rPr>
          <w:rFonts w:ascii="Arial" w:eastAsia="Times New Roman" w:hAnsi="Arial" w:cs="Arial"/>
          <w:lang w:eastAsia="pl-PL"/>
        </w:rPr>
        <w:t> </w:t>
      </w:r>
      <w:r w:rsidRPr="001976A8">
        <w:rPr>
          <w:rFonts w:ascii="Arial" w:eastAsia="Times New Roman" w:hAnsi="Arial" w:cs="Arial"/>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052B9423" w14:textId="77777777" w:rsidR="00F35B94" w:rsidRPr="001976A8" w:rsidRDefault="00F35B94" w:rsidP="00EB287D">
      <w:pPr>
        <w:pStyle w:val="Akapitzlist"/>
        <w:suppressAutoHyphens/>
        <w:spacing w:after="0" w:line="276" w:lineRule="auto"/>
        <w:ind w:left="1440"/>
        <w:jc w:val="both"/>
        <w:rPr>
          <w:rFonts w:ascii="Arial" w:hAnsi="Arial" w:cs="Arial"/>
          <w:bCs/>
          <w:highlight w:val="yellow"/>
          <w:shd w:val="clear" w:color="auto" w:fill="FFFFFF"/>
        </w:rPr>
      </w:pPr>
    </w:p>
    <w:bookmarkEnd w:id="8"/>
    <w:p w14:paraId="73DEBE94" w14:textId="77777777" w:rsidR="009F2039" w:rsidRPr="001976A8" w:rsidRDefault="009F2039" w:rsidP="00EB287D">
      <w:pPr>
        <w:pStyle w:val="Akapitzlist"/>
        <w:numPr>
          <w:ilvl w:val="2"/>
          <w:numId w:val="5"/>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1976A8">
        <w:rPr>
          <w:rFonts w:ascii="Arial" w:hAnsi="Arial" w:cs="Arial"/>
          <w:b/>
          <w:u w:val="single"/>
          <w:shd w:val="clear" w:color="auto" w:fill="FFFFFF"/>
        </w:rPr>
        <w:t>w celu potwierdzenia spełniania warunków udziału w postępowaniu:</w:t>
      </w:r>
    </w:p>
    <w:p w14:paraId="434238FD" w14:textId="77777777" w:rsidR="009F2039" w:rsidRPr="001976A8" w:rsidRDefault="009F2039">
      <w:pPr>
        <w:pStyle w:val="Akapitzlist"/>
        <w:numPr>
          <w:ilvl w:val="0"/>
          <w:numId w:val="21"/>
        </w:numPr>
        <w:spacing w:after="0" w:line="276" w:lineRule="auto"/>
        <w:ind w:left="1560" w:hanging="426"/>
        <w:jc w:val="both"/>
        <w:rPr>
          <w:rFonts w:ascii="Arial" w:hAnsi="Arial" w:cs="Arial"/>
          <w:bCs/>
        </w:rPr>
      </w:pPr>
      <w:r w:rsidRPr="001976A8">
        <w:rPr>
          <w:rFonts w:ascii="Arial" w:hAnsi="Arial" w:cs="Arial"/>
          <w:bCs/>
        </w:rPr>
        <w:lastRenderedPageBreak/>
        <w:t xml:space="preserve">wykaz </w:t>
      </w:r>
      <w:r w:rsidR="00724C73" w:rsidRPr="001976A8">
        <w:rPr>
          <w:rFonts w:ascii="Arial" w:hAnsi="Arial" w:cs="Arial"/>
          <w:bCs/>
        </w:rPr>
        <w:t>robót budowlanych</w:t>
      </w:r>
      <w:r w:rsidR="004A4A06" w:rsidRPr="001976A8">
        <w:rPr>
          <w:rFonts w:ascii="Arial" w:hAnsi="Arial" w:cs="Arial"/>
          <w:bCs/>
        </w:rPr>
        <w:t xml:space="preserve">(wzór stanowi </w:t>
      </w:r>
      <w:r w:rsidR="004A4A06" w:rsidRPr="001976A8">
        <w:rPr>
          <w:rFonts w:ascii="Arial" w:hAnsi="Arial" w:cs="Arial"/>
          <w:b/>
        </w:rPr>
        <w:t xml:space="preserve">załącznik nr </w:t>
      </w:r>
      <w:r w:rsidR="00DD1459">
        <w:rPr>
          <w:rFonts w:ascii="Arial" w:hAnsi="Arial" w:cs="Arial"/>
          <w:b/>
        </w:rPr>
        <w:t>8</w:t>
      </w:r>
      <w:r w:rsidR="004A4A06" w:rsidRPr="001976A8">
        <w:rPr>
          <w:rFonts w:ascii="Arial" w:hAnsi="Arial" w:cs="Arial"/>
          <w:b/>
        </w:rPr>
        <w:t xml:space="preserve"> do SWZ</w:t>
      </w:r>
      <w:r w:rsidR="004A4A06" w:rsidRPr="001976A8">
        <w:rPr>
          <w:rFonts w:ascii="Arial" w:hAnsi="Arial" w:cs="Arial"/>
          <w:bCs/>
        </w:rPr>
        <w:t xml:space="preserve">) </w:t>
      </w:r>
      <w:r w:rsidR="00D86EDF" w:rsidRPr="001976A8">
        <w:rPr>
          <w:rFonts w:ascii="Arial" w:hAnsi="Arial" w:cs="Arial"/>
          <w:bCs/>
        </w:rPr>
        <w:t>potwierdzających spełnianie warunku udziału w postępowaniu, o</w:t>
      </w:r>
      <w:r w:rsidR="004A4A06" w:rsidRPr="001976A8">
        <w:rPr>
          <w:rFonts w:ascii="Arial" w:hAnsi="Arial" w:cs="Arial"/>
          <w:bCs/>
        </w:rPr>
        <w:t> </w:t>
      </w:r>
      <w:r w:rsidR="00D86EDF" w:rsidRPr="001976A8">
        <w:rPr>
          <w:rFonts w:ascii="Arial" w:hAnsi="Arial" w:cs="Arial"/>
          <w:bCs/>
        </w:rPr>
        <w:t xml:space="preserve">którym mowa w  dziale VII ust. 1 pkt 4 lit. a SWZ, </w:t>
      </w:r>
      <w:r w:rsidRPr="001976A8">
        <w:rPr>
          <w:rFonts w:ascii="Arial" w:hAnsi="Arial" w:cs="Arial"/>
          <w:bCs/>
        </w:rPr>
        <w:t xml:space="preserve">wykonanych w okresie ostatnich </w:t>
      </w:r>
      <w:r w:rsidR="00724C73" w:rsidRPr="001976A8">
        <w:rPr>
          <w:rFonts w:ascii="Arial" w:hAnsi="Arial" w:cs="Arial"/>
          <w:bCs/>
        </w:rPr>
        <w:t>5</w:t>
      </w:r>
      <w:r w:rsidRPr="001976A8">
        <w:rPr>
          <w:rFonts w:ascii="Arial" w:hAnsi="Arial" w:cs="Arial"/>
          <w:bCs/>
        </w:rPr>
        <w:t xml:space="preserve"> lat</w:t>
      </w:r>
      <w:r w:rsidR="000A03C6" w:rsidRPr="001976A8">
        <w:rPr>
          <w:rFonts w:ascii="Arial" w:hAnsi="Arial" w:cs="Arial"/>
          <w:bCs/>
        </w:rPr>
        <w:t xml:space="preserve"> (liczonych wstecz od dnia, w którym upływa termin składania ofert)</w:t>
      </w:r>
      <w:r w:rsidRPr="001976A8">
        <w:rPr>
          <w:rFonts w:ascii="Arial" w:hAnsi="Arial" w:cs="Arial"/>
          <w:bCs/>
        </w:rPr>
        <w:t xml:space="preserve"> a jeżeli okres prowadzenia działalności jest krótszy – w tym okresie, wraz z podaniem ich </w:t>
      </w:r>
      <w:r w:rsidR="00724C73" w:rsidRPr="001976A8">
        <w:rPr>
          <w:rFonts w:ascii="Arial" w:hAnsi="Arial" w:cs="Arial"/>
          <w:bCs/>
        </w:rPr>
        <w:t xml:space="preserve">rodzaju, </w:t>
      </w:r>
      <w:r w:rsidRPr="001976A8">
        <w:rPr>
          <w:rFonts w:ascii="Arial" w:hAnsi="Arial" w:cs="Arial"/>
          <w:bCs/>
        </w:rPr>
        <w:t>wartości, dat</w:t>
      </w:r>
      <w:r w:rsidR="00724C73" w:rsidRPr="001976A8">
        <w:rPr>
          <w:rFonts w:ascii="Arial" w:hAnsi="Arial" w:cs="Arial"/>
          <w:bCs/>
        </w:rPr>
        <w:t>y i miejsca</w:t>
      </w:r>
      <w:r w:rsidRPr="001976A8">
        <w:rPr>
          <w:rFonts w:ascii="Arial" w:hAnsi="Arial" w:cs="Arial"/>
          <w:bCs/>
        </w:rPr>
        <w:t xml:space="preserve"> wykonania </w:t>
      </w:r>
      <w:r w:rsidR="00724C73" w:rsidRPr="001976A8">
        <w:rPr>
          <w:rFonts w:ascii="Arial" w:hAnsi="Arial" w:cs="Arial"/>
          <w:bCs/>
        </w:rPr>
        <w:t>oraz</w:t>
      </w:r>
      <w:r w:rsidR="004A4A06" w:rsidRPr="001976A8">
        <w:rPr>
          <w:rFonts w:ascii="Arial" w:hAnsi="Arial" w:cs="Arial"/>
          <w:bCs/>
        </w:rPr>
        <w:t> </w:t>
      </w:r>
      <w:r w:rsidRPr="001976A8">
        <w:rPr>
          <w:rFonts w:ascii="Arial" w:hAnsi="Arial" w:cs="Arial"/>
          <w:bCs/>
        </w:rPr>
        <w:t xml:space="preserve">podmiotów, na rzecz których </w:t>
      </w:r>
      <w:r w:rsidR="00724C73" w:rsidRPr="001976A8">
        <w:rPr>
          <w:rFonts w:ascii="Arial" w:hAnsi="Arial" w:cs="Arial"/>
          <w:bCs/>
        </w:rPr>
        <w:t>roboty</w:t>
      </w:r>
      <w:r w:rsidRPr="001976A8">
        <w:rPr>
          <w:rFonts w:ascii="Arial" w:hAnsi="Arial" w:cs="Arial"/>
          <w:bCs/>
        </w:rPr>
        <w:t xml:space="preserve"> zostały wykonane, oraz załączeniem dowodów określających czy te </w:t>
      </w:r>
      <w:r w:rsidR="00724C73" w:rsidRPr="001976A8">
        <w:rPr>
          <w:rFonts w:ascii="Arial" w:hAnsi="Arial" w:cs="Arial"/>
          <w:bCs/>
        </w:rPr>
        <w:t>roboty budowlane</w:t>
      </w:r>
      <w:r w:rsidRPr="001976A8">
        <w:rPr>
          <w:rFonts w:ascii="Arial" w:hAnsi="Arial" w:cs="Arial"/>
          <w:bCs/>
        </w:rPr>
        <w:t xml:space="preserve"> zostały wykonane należycie, przy czym dowodami, o</w:t>
      </w:r>
      <w:r w:rsidR="000A03C6" w:rsidRPr="001976A8">
        <w:rPr>
          <w:rFonts w:ascii="Arial" w:hAnsi="Arial" w:cs="Arial"/>
          <w:bCs/>
        </w:rPr>
        <w:t> </w:t>
      </w:r>
      <w:r w:rsidRPr="001976A8">
        <w:rPr>
          <w:rFonts w:ascii="Arial" w:hAnsi="Arial" w:cs="Arial"/>
          <w:bCs/>
        </w:rPr>
        <w:t xml:space="preserve">których mowa, są referencje bądź inne dokumenty sporządzone przez podmiot, na rzecz którego </w:t>
      </w:r>
      <w:r w:rsidR="00724C73" w:rsidRPr="001976A8">
        <w:rPr>
          <w:rFonts w:ascii="Arial" w:hAnsi="Arial" w:cs="Arial"/>
          <w:bCs/>
        </w:rPr>
        <w:t>roboty budowlane</w:t>
      </w:r>
      <w:r w:rsidR="005E49FC">
        <w:rPr>
          <w:rFonts w:ascii="Arial" w:hAnsi="Arial" w:cs="Arial"/>
          <w:bCs/>
        </w:rPr>
        <w:t xml:space="preserve"> </w:t>
      </w:r>
      <w:r w:rsidR="00724C73" w:rsidRPr="001976A8">
        <w:rPr>
          <w:rFonts w:ascii="Arial" w:hAnsi="Arial" w:cs="Arial"/>
          <w:bCs/>
        </w:rPr>
        <w:t>zostały</w:t>
      </w:r>
      <w:r w:rsidRPr="001976A8">
        <w:rPr>
          <w:rFonts w:ascii="Arial" w:hAnsi="Arial" w:cs="Arial"/>
          <w:bCs/>
        </w:rPr>
        <w:t xml:space="preserve"> wykonywane,</w:t>
      </w:r>
      <w:r w:rsidR="005E49FC">
        <w:rPr>
          <w:rFonts w:ascii="Arial" w:hAnsi="Arial" w:cs="Arial"/>
          <w:bCs/>
        </w:rPr>
        <w:t xml:space="preserve"> </w:t>
      </w:r>
      <w:r w:rsidRPr="001976A8">
        <w:rPr>
          <w:rFonts w:ascii="Arial" w:hAnsi="Arial" w:cs="Arial"/>
          <w:bCs/>
        </w:rPr>
        <w:t>a</w:t>
      </w:r>
      <w:r w:rsidR="00724C73" w:rsidRPr="001976A8">
        <w:rPr>
          <w:rFonts w:ascii="Arial" w:hAnsi="Arial" w:cs="Arial"/>
          <w:bCs/>
        </w:rPr>
        <w:t> </w:t>
      </w:r>
      <w:r w:rsidRPr="001976A8">
        <w:rPr>
          <w:rFonts w:ascii="Arial" w:hAnsi="Arial" w:cs="Arial"/>
          <w:bCs/>
        </w:rPr>
        <w:t xml:space="preserve">jeżeli </w:t>
      </w:r>
      <w:r w:rsidR="00724C73" w:rsidRPr="001976A8">
        <w:rPr>
          <w:rFonts w:ascii="Arial" w:hAnsi="Arial" w:cs="Arial"/>
          <w:bCs/>
        </w:rPr>
        <w:t xml:space="preserve">wykonawca </w:t>
      </w:r>
      <w:r w:rsidRPr="001976A8">
        <w:rPr>
          <w:rFonts w:ascii="Arial" w:hAnsi="Arial" w:cs="Arial"/>
          <w:bCs/>
        </w:rPr>
        <w:t>z</w:t>
      </w:r>
      <w:r w:rsidR="004A4A06" w:rsidRPr="001976A8">
        <w:rPr>
          <w:rFonts w:ascii="Arial" w:hAnsi="Arial" w:cs="Arial"/>
          <w:bCs/>
        </w:rPr>
        <w:t> </w:t>
      </w:r>
      <w:r w:rsidRPr="001976A8">
        <w:rPr>
          <w:rFonts w:ascii="Arial" w:hAnsi="Arial" w:cs="Arial"/>
          <w:bCs/>
        </w:rPr>
        <w:t xml:space="preserve">przyczyn </w:t>
      </w:r>
      <w:r w:rsidR="00724C73" w:rsidRPr="001976A8">
        <w:rPr>
          <w:rFonts w:ascii="Arial" w:hAnsi="Arial" w:cs="Arial"/>
          <w:bCs/>
        </w:rPr>
        <w:t>niezależnych od niego</w:t>
      </w:r>
      <w:r w:rsidRPr="001976A8">
        <w:rPr>
          <w:rFonts w:ascii="Arial" w:hAnsi="Arial" w:cs="Arial"/>
          <w:bCs/>
        </w:rPr>
        <w:t xml:space="preserve"> nie jest w</w:t>
      </w:r>
      <w:r w:rsidR="004A4A06" w:rsidRPr="001976A8">
        <w:rPr>
          <w:rFonts w:ascii="Arial" w:hAnsi="Arial" w:cs="Arial"/>
          <w:bCs/>
        </w:rPr>
        <w:t> </w:t>
      </w:r>
      <w:r w:rsidRPr="001976A8">
        <w:rPr>
          <w:rFonts w:ascii="Arial" w:hAnsi="Arial" w:cs="Arial"/>
          <w:bCs/>
        </w:rPr>
        <w:t xml:space="preserve">stanie uzyskać tych dokumentów – </w:t>
      </w:r>
      <w:r w:rsidR="00724C73" w:rsidRPr="001976A8">
        <w:rPr>
          <w:rFonts w:ascii="Arial" w:hAnsi="Arial" w:cs="Arial"/>
          <w:bCs/>
        </w:rPr>
        <w:t>inne odpowiednie dokumenty</w:t>
      </w:r>
      <w:r w:rsidR="004A4A06" w:rsidRPr="001976A8">
        <w:rPr>
          <w:rFonts w:ascii="Arial" w:hAnsi="Arial" w:cs="Arial"/>
          <w:bCs/>
        </w:rPr>
        <w:t>,</w:t>
      </w:r>
    </w:p>
    <w:p w14:paraId="5E911A40" w14:textId="77777777" w:rsidR="004A4A06" w:rsidRPr="001976A8" w:rsidRDefault="004A4A06">
      <w:pPr>
        <w:pStyle w:val="Akapitzlist"/>
        <w:numPr>
          <w:ilvl w:val="0"/>
          <w:numId w:val="21"/>
        </w:numPr>
        <w:spacing w:after="0" w:line="276" w:lineRule="auto"/>
        <w:ind w:left="1560" w:hanging="426"/>
        <w:jc w:val="both"/>
        <w:rPr>
          <w:rFonts w:ascii="Arial" w:hAnsi="Arial" w:cs="Arial"/>
          <w:bCs/>
        </w:rPr>
      </w:pPr>
      <w:r w:rsidRPr="001976A8">
        <w:rPr>
          <w:rFonts w:ascii="Arial" w:hAnsi="Arial" w:cs="Arial"/>
          <w:bCs/>
        </w:rPr>
        <w:t xml:space="preserve">wykaz osób potwierdzający spełnianie warunku udziału w postępowaniu, o którym mowa w dziale VII ust. 1 pkt 4 lit. b SWZ (wzór stanowi </w:t>
      </w:r>
      <w:r w:rsidRPr="001976A8">
        <w:rPr>
          <w:rFonts w:ascii="Arial" w:hAnsi="Arial" w:cs="Arial"/>
          <w:b/>
        </w:rPr>
        <w:t xml:space="preserve">załącznik nr </w:t>
      </w:r>
      <w:r w:rsidR="00DD1459">
        <w:rPr>
          <w:rFonts w:ascii="Arial" w:hAnsi="Arial" w:cs="Arial"/>
          <w:b/>
        </w:rPr>
        <w:t>9</w:t>
      </w:r>
      <w:r w:rsidRPr="001976A8">
        <w:rPr>
          <w:rFonts w:ascii="Arial" w:hAnsi="Arial" w:cs="Arial"/>
          <w:b/>
        </w:rPr>
        <w:t xml:space="preserve"> do SWZ</w:t>
      </w:r>
      <w:r w:rsidRPr="001976A8">
        <w:rPr>
          <w:rFonts w:ascii="Arial" w:hAnsi="Arial" w:cs="Arial"/>
          <w:bCs/>
        </w:rPr>
        <w:t xml:space="preserve">), skierowanych przez wykonawcę do realizacji zamówienia publicznego, w szczególności odpowiedzialnych za </w:t>
      </w:r>
      <w:r w:rsidR="00E240F1" w:rsidRPr="001976A8">
        <w:rPr>
          <w:rFonts w:ascii="Arial" w:hAnsi="Arial" w:cs="Arial"/>
          <w:bCs/>
        </w:rPr>
        <w:t xml:space="preserve">kierowanie robotami budowlanymi </w:t>
      </w:r>
      <w:r w:rsidRPr="001976A8">
        <w:rPr>
          <w:rFonts w:ascii="Arial" w:hAnsi="Arial" w:cs="Arial"/>
          <w:bCs/>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FA8E901" w14:textId="77777777" w:rsidR="009F2039" w:rsidRPr="001976A8" w:rsidRDefault="009F2039" w:rsidP="00EB287D">
      <w:pPr>
        <w:numPr>
          <w:ilvl w:val="1"/>
          <w:numId w:val="5"/>
        </w:numPr>
        <w:tabs>
          <w:tab w:val="clear" w:pos="1440"/>
        </w:tabs>
        <w:suppressAutoHyphens/>
        <w:spacing w:after="0" w:line="276" w:lineRule="auto"/>
        <w:ind w:left="709" w:hanging="425"/>
        <w:jc w:val="both"/>
        <w:rPr>
          <w:rFonts w:ascii="Arial" w:hAnsi="Arial" w:cs="Arial"/>
          <w:b/>
          <w:bCs/>
        </w:rPr>
      </w:pPr>
      <w:r w:rsidRPr="001976A8">
        <w:rPr>
          <w:rFonts w:ascii="Arial" w:hAnsi="Arial" w:cs="Arial"/>
        </w:rPr>
        <w:t>Zamawiający nie wzywa do złożenia podmiotowych środków dowodowych, jeżeli</w:t>
      </w:r>
      <w:r w:rsidR="00A7371B" w:rsidRPr="001976A8">
        <w:rPr>
          <w:rFonts w:ascii="Arial" w:hAnsi="Arial" w:cs="Arial"/>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1976A8">
        <w:rPr>
          <w:rFonts w:ascii="Arial" w:hAnsi="Arial" w:cs="Arial"/>
          <w:b/>
          <w:bCs/>
        </w:rPr>
        <w:t>o ile wykonawca wskazał w</w:t>
      </w:r>
      <w:r w:rsidR="001B24B4" w:rsidRPr="001976A8">
        <w:rPr>
          <w:rFonts w:ascii="Arial" w:hAnsi="Arial" w:cs="Arial"/>
          <w:b/>
          <w:bCs/>
        </w:rPr>
        <w:t> </w:t>
      </w:r>
      <w:r w:rsidR="00A7371B" w:rsidRPr="001976A8">
        <w:rPr>
          <w:rFonts w:ascii="Arial" w:hAnsi="Arial" w:cs="Arial"/>
          <w:b/>
          <w:bCs/>
        </w:rPr>
        <w:t xml:space="preserve">oświadczeniu, o którym mowa w art. 125 ust. 1 (załącznik nr 2 do SWZ), dane umożliwiające dostęp do tych środków. </w:t>
      </w:r>
    </w:p>
    <w:p w14:paraId="0DFFD0D0" w14:textId="77777777" w:rsidR="009F2039" w:rsidRPr="001976A8" w:rsidRDefault="009F2039" w:rsidP="00EB287D">
      <w:pPr>
        <w:numPr>
          <w:ilvl w:val="1"/>
          <w:numId w:val="5"/>
        </w:numPr>
        <w:tabs>
          <w:tab w:val="clear" w:pos="1440"/>
        </w:tabs>
        <w:suppressAutoHyphens/>
        <w:spacing w:after="0" w:line="276" w:lineRule="auto"/>
        <w:ind w:left="709" w:hanging="425"/>
        <w:jc w:val="both"/>
        <w:rPr>
          <w:rFonts w:ascii="Arial" w:hAnsi="Arial" w:cs="Arial"/>
        </w:rPr>
      </w:pPr>
      <w:r w:rsidRPr="001976A8">
        <w:rPr>
          <w:rFonts w:ascii="Arial" w:hAnsi="Arial" w:cs="Arial"/>
        </w:rPr>
        <w:t>Do oświadczeń i dokumentów składanych przez Wykonawcę w postępowaniu zastosowanie mają w szczególności przepisy rozporządzenia Ministra Rozwoju Pracy i</w:t>
      </w:r>
      <w:r w:rsidR="00A7371B" w:rsidRPr="001976A8">
        <w:rPr>
          <w:rFonts w:ascii="Arial" w:hAnsi="Arial" w:cs="Arial"/>
        </w:rPr>
        <w:t> </w:t>
      </w:r>
      <w:r w:rsidRPr="001976A8">
        <w:rPr>
          <w:rFonts w:ascii="Arial" w:hAnsi="Arial" w:cs="Arial"/>
        </w:rPr>
        <w:t>Technologii z dnia 23 grudnia 2020 r. w sprawie podmiotowych środków dowodowych oraz innych dokumentów lub oświadczeń, jakich może żądać zamawiający od wykonawcy (Dz.</w:t>
      </w:r>
      <w:r w:rsidR="005E49FC">
        <w:rPr>
          <w:rFonts w:ascii="Arial" w:hAnsi="Arial" w:cs="Arial"/>
        </w:rPr>
        <w:t xml:space="preserve"> </w:t>
      </w:r>
      <w:r w:rsidRPr="001976A8">
        <w:rPr>
          <w:rFonts w:ascii="Arial" w:hAnsi="Arial" w:cs="Arial"/>
        </w:rPr>
        <w:t xml:space="preserve">U. z 2020 r. poz. 2415) oraz rozporządzenia Prezesa Rady Ministrów z dnia </w:t>
      </w:r>
      <w:r w:rsidRPr="001976A8">
        <w:rPr>
          <w:rFonts w:ascii="Arial" w:hAnsi="Arial" w:cs="Arial"/>
          <w:caps/>
        </w:rPr>
        <w:t xml:space="preserve">30 </w:t>
      </w:r>
      <w:r w:rsidRPr="001976A8">
        <w:rPr>
          <w:rFonts w:ascii="Arial" w:hAnsi="Arial" w:cs="Arial"/>
        </w:rPr>
        <w:t>grudnia 2020 r. w sprawie sposobu sporządzania i</w:t>
      </w:r>
      <w:r w:rsidR="00A7371B" w:rsidRPr="001976A8">
        <w:rPr>
          <w:rFonts w:ascii="Arial" w:hAnsi="Arial" w:cs="Arial"/>
        </w:rPr>
        <w:t> </w:t>
      </w:r>
      <w:r w:rsidRPr="001976A8">
        <w:rPr>
          <w:rFonts w:ascii="Arial" w:hAnsi="Arial" w:cs="Arial"/>
        </w:rPr>
        <w:t>przekazywania informacji oraz wymagań technicznych dla dokumentów elektronicznych oraz środków komunikacji elektronicznej w postępowaniu o udzielenie zamówienia publicznego lub konkursie (Dz. U. z 2020 r. poz. 2452).</w:t>
      </w:r>
    </w:p>
    <w:p w14:paraId="29FA825F" w14:textId="77777777" w:rsidR="002D065C" w:rsidRPr="001976A8" w:rsidRDefault="009F2039" w:rsidP="00EB287D">
      <w:pPr>
        <w:numPr>
          <w:ilvl w:val="1"/>
          <w:numId w:val="5"/>
        </w:numPr>
        <w:tabs>
          <w:tab w:val="clear" w:pos="1440"/>
        </w:tabs>
        <w:suppressAutoHyphens/>
        <w:spacing w:after="0" w:line="276" w:lineRule="auto"/>
        <w:ind w:left="709" w:hanging="425"/>
        <w:jc w:val="both"/>
        <w:rPr>
          <w:rFonts w:ascii="Arial" w:hAnsi="Arial" w:cs="Arial"/>
        </w:rPr>
      </w:pPr>
      <w:r w:rsidRPr="001976A8">
        <w:rPr>
          <w:rFonts w:ascii="Arial" w:hAnsi="Arial" w:cs="Arial"/>
        </w:rPr>
        <w:t>D</w:t>
      </w:r>
      <w:r w:rsidR="002E5FDC" w:rsidRPr="001976A8">
        <w:rPr>
          <w:rFonts w:ascii="Arial" w:hAnsi="Arial" w:cs="Arial"/>
        </w:rPr>
        <w:t>okumenty wymagane do złożenia wraz z ofertą zostały wskazane w dziale X</w:t>
      </w:r>
      <w:r w:rsidRPr="001976A8">
        <w:rPr>
          <w:rFonts w:ascii="Arial" w:hAnsi="Arial" w:cs="Arial"/>
        </w:rPr>
        <w:t>I</w:t>
      </w:r>
      <w:r w:rsidR="002E5FDC" w:rsidRPr="001976A8">
        <w:rPr>
          <w:rFonts w:ascii="Arial" w:hAnsi="Arial" w:cs="Arial"/>
        </w:rPr>
        <w:t xml:space="preserve">I ust. </w:t>
      </w:r>
      <w:r w:rsidR="00BF1A54">
        <w:rPr>
          <w:rFonts w:ascii="Arial" w:hAnsi="Arial" w:cs="Arial"/>
        </w:rPr>
        <w:t>8</w:t>
      </w:r>
      <w:r w:rsidR="002E5FDC" w:rsidRPr="001976A8">
        <w:rPr>
          <w:rFonts w:ascii="Arial" w:hAnsi="Arial" w:cs="Arial"/>
        </w:rPr>
        <w:t xml:space="preserve"> SWZ.</w:t>
      </w:r>
    </w:p>
    <w:p w14:paraId="0A6842F1" w14:textId="77777777" w:rsidR="0030669A" w:rsidRPr="001976A8" w:rsidRDefault="0030669A" w:rsidP="00EB287D">
      <w:pPr>
        <w:shd w:val="clear" w:color="auto" w:fill="FFFFFF"/>
        <w:spacing w:after="0" w:line="276" w:lineRule="auto"/>
        <w:jc w:val="both"/>
        <w:rPr>
          <w:rFonts w:ascii="Arial" w:eastAsia="Times New Roman" w:hAnsi="Arial" w:cs="Arial"/>
          <w:b/>
          <w:bCs/>
          <w:lang w:eastAsia="pl-PL"/>
        </w:rPr>
      </w:pPr>
    </w:p>
    <w:p w14:paraId="5CDCD584" w14:textId="77777777" w:rsidR="00DA633C" w:rsidRPr="001976A8" w:rsidRDefault="00DA633C" w:rsidP="00EB287D">
      <w:pPr>
        <w:pStyle w:val="Akapitzlist"/>
        <w:numPr>
          <w:ilvl w:val="0"/>
          <w:numId w:val="1"/>
        </w:numPr>
        <w:shd w:val="clear" w:color="auto" w:fill="FFFFFF"/>
        <w:spacing w:after="0" w:line="276" w:lineRule="auto"/>
        <w:ind w:left="284" w:hanging="142"/>
        <w:jc w:val="both"/>
        <w:rPr>
          <w:rFonts w:ascii="Arial" w:hAnsi="Arial" w:cs="Arial"/>
          <w:b/>
          <w:u w:val="single"/>
        </w:rPr>
      </w:pPr>
      <w:r w:rsidRPr="001976A8">
        <w:rPr>
          <w:rFonts w:ascii="Arial" w:eastAsia="Times New Roman" w:hAnsi="Arial" w:cs="Arial"/>
          <w:b/>
          <w:bCs/>
          <w:u w:val="single"/>
          <w:lang w:eastAsia="pl-PL"/>
        </w:rPr>
        <w:t>INFORMACJA</w:t>
      </w:r>
      <w:r w:rsidRPr="001976A8">
        <w:rPr>
          <w:rFonts w:ascii="Arial" w:hAnsi="Arial" w:cs="Arial"/>
          <w:b/>
          <w:u w:val="single"/>
        </w:rPr>
        <w:t xml:space="preserve"> DLA WYKONAWCÓW WSPÓLNIE UBIEGAJĄCYCH SIĘ O UDZIELENIE ZAMÓWIENIA (SPÓŁKI CYWILNE/ KONSORCJA)</w:t>
      </w:r>
    </w:p>
    <w:p w14:paraId="1EF80B1D" w14:textId="77777777" w:rsidR="008C4F35" w:rsidRPr="001976A8" w:rsidRDefault="00DA633C" w:rsidP="00EB287D">
      <w:pPr>
        <w:pStyle w:val="Akapitzlist"/>
        <w:numPr>
          <w:ilvl w:val="0"/>
          <w:numId w:val="7"/>
        </w:numPr>
        <w:tabs>
          <w:tab w:val="clear" w:pos="1009"/>
        </w:tabs>
        <w:spacing w:after="0" w:line="276" w:lineRule="auto"/>
        <w:ind w:left="709" w:hanging="425"/>
        <w:jc w:val="both"/>
        <w:rPr>
          <w:rFonts w:ascii="Arial" w:hAnsi="Arial" w:cs="Arial"/>
        </w:rPr>
      </w:pPr>
      <w:r w:rsidRPr="001976A8">
        <w:rPr>
          <w:rFonts w:ascii="Arial" w:hAnsi="Arial" w:cs="Arial"/>
        </w:rPr>
        <w:t xml:space="preserve">Wykonawcy mogą wspólnie ubiegać się o udzielenie zamówienia. W takim przypadku </w:t>
      </w:r>
      <w:r w:rsidR="000E25FA" w:rsidRPr="001976A8">
        <w:rPr>
          <w:rFonts w:ascii="Arial" w:hAnsi="Arial" w:cs="Arial"/>
          <w:b/>
          <w:bCs/>
        </w:rPr>
        <w:t>wszyscy Wykonawcy</w:t>
      </w:r>
      <w:r w:rsidR="000E25FA" w:rsidRPr="001976A8">
        <w:rPr>
          <w:rFonts w:ascii="Arial" w:hAnsi="Arial" w:cs="Arial"/>
        </w:rPr>
        <w:t xml:space="preserve"> wspólnie ubiegający się o udzielenie zamówienia </w:t>
      </w:r>
      <w:r w:rsidRPr="001976A8">
        <w:rPr>
          <w:rFonts w:ascii="Arial" w:hAnsi="Arial" w:cs="Arial"/>
          <w:b/>
          <w:bCs/>
        </w:rPr>
        <w:t>ustanawiają pełnomocnika</w:t>
      </w:r>
      <w:r w:rsidRPr="001976A8">
        <w:rPr>
          <w:rFonts w:ascii="Arial" w:hAnsi="Arial" w:cs="Arial"/>
        </w:rPr>
        <w:t xml:space="preserve"> do reprezentowania ich w</w:t>
      </w:r>
      <w:r w:rsidR="000E25FA" w:rsidRPr="001976A8">
        <w:rPr>
          <w:rFonts w:ascii="Arial" w:hAnsi="Arial" w:cs="Arial"/>
        </w:rPr>
        <w:t> </w:t>
      </w:r>
      <w:r w:rsidRPr="001976A8">
        <w:rPr>
          <w:rFonts w:ascii="Arial" w:hAnsi="Arial" w:cs="Arial"/>
        </w:rPr>
        <w:t xml:space="preserve">postępowaniu albo do reprezentowania </w:t>
      </w:r>
      <w:r w:rsidRPr="001976A8">
        <w:rPr>
          <w:rFonts w:ascii="Arial" w:hAnsi="Arial" w:cs="Arial"/>
        </w:rPr>
        <w:lastRenderedPageBreak/>
        <w:t>i</w:t>
      </w:r>
      <w:r w:rsidR="000E25FA" w:rsidRPr="001976A8">
        <w:rPr>
          <w:rFonts w:ascii="Arial" w:hAnsi="Arial" w:cs="Arial"/>
        </w:rPr>
        <w:t> </w:t>
      </w:r>
      <w:r w:rsidRPr="001976A8">
        <w:rPr>
          <w:rFonts w:ascii="Arial" w:hAnsi="Arial" w:cs="Arial"/>
        </w:rPr>
        <w:t xml:space="preserve">zawarcia umowy w sprawie zamówienia publicznego. </w:t>
      </w:r>
      <w:r w:rsidR="00D737FA" w:rsidRPr="001976A8">
        <w:rPr>
          <w:rFonts w:ascii="Arial" w:hAnsi="Arial" w:cs="Arial"/>
          <w:b/>
          <w:bCs/>
        </w:rPr>
        <w:t>Do oferty należy dołączyć stosowne pełnomocnictwo, podpisane przez osoby upoważnione do składania oświadczeń woli</w:t>
      </w:r>
      <w:r w:rsidR="00535CCD" w:rsidRPr="001976A8">
        <w:rPr>
          <w:rFonts w:ascii="Arial" w:hAnsi="Arial" w:cs="Arial"/>
          <w:b/>
          <w:bCs/>
        </w:rPr>
        <w:t xml:space="preserve"> w imieniu </w:t>
      </w:r>
      <w:r w:rsidR="00D737FA" w:rsidRPr="001976A8">
        <w:rPr>
          <w:rFonts w:ascii="Arial" w:hAnsi="Arial" w:cs="Arial"/>
          <w:b/>
          <w:bCs/>
          <w:u w:val="single"/>
        </w:rPr>
        <w:t>każdego ze wspólników</w:t>
      </w:r>
      <w:r w:rsidR="00D737FA" w:rsidRPr="001976A8">
        <w:rPr>
          <w:rFonts w:ascii="Arial" w:hAnsi="Arial" w:cs="Arial"/>
        </w:rPr>
        <w:t xml:space="preserve">. </w:t>
      </w:r>
      <w:r w:rsidR="008C4F35" w:rsidRPr="001976A8">
        <w:rPr>
          <w:rFonts w:ascii="Arial" w:hAnsi="Arial" w:cs="Arial"/>
          <w:bCs/>
        </w:rPr>
        <w:t>Pełnomocnictwo musi być złożone w oryginale w takiej samej formie, jak składana oferta (tj. w formie elektronicznej (</w:t>
      </w:r>
      <w:r w:rsidR="004C4207" w:rsidRPr="001976A8">
        <w:rPr>
          <w:rFonts w:ascii="Arial" w:hAnsi="Arial" w:cs="Arial"/>
          <w:bCs/>
        </w:rPr>
        <w:t xml:space="preserve">opatrzone kwalifikowanym podpisem elektronicznym) </w:t>
      </w:r>
      <w:r w:rsidR="008C4F35" w:rsidRPr="001976A8">
        <w:rPr>
          <w:rFonts w:ascii="Arial" w:hAnsi="Arial" w:cs="Arial"/>
          <w:bCs/>
        </w:rPr>
        <w:t>lub postaci elektronicznej</w:t>
      </w:r>
      <w:r w:rsidR="004C4207" w:rsidRPr="001976A8">
        <w:rPr>
          <w:rFonts w:ascii="Arial" w:hAnsi="Arial" w:cs="Arial"/>
          <w:bCs/>
        </w:rPr>
        <w:t xml:space="preserve"> opatrzone</w:t>
      </w:r>
      <w:r w:rsidR="008C4F35" w:rsidRPr="001976A8">
        <w:rPr>
          <w:rFonts w:ascii="Arial" w:hAnsi="Arial" w:cs="Arial"/>
          <w:bCs/>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1976A8">
        <w:rPr>
          <w:rFonts w:ascii="Arial" w:hAnsi="Arial" w:cs="Arial"/>
          <w:bCs/>
        </w:rPr>
        <w:t>z</w:t>
      </w:r>
      <w:r w:rsidR="008C4F35" w:rsidRPr="001976A8">
        <w:rPr>
          <w:rFonts w:ascii="Arial" w:hAnsi="Arial" w:cs="Arial"/>
          <w:bCs/>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2CCF0910" w14:textId="77777777" w:rsidR="00DA633C" w:rsidRPr="001976A8" w:rsidRDefault="00BC0E52" w:rsidP="00EB287D">
      <w:pPr>
        <w:pStyle w:val="Akapitzlist"/>
        <w:numPr>
          <w:ilvl w:val="0"/>
          <w:numId w:val="7"/>
        </w:numPr>
        <w:tabs>
          <w:tab w:val="clear" w:pos="1009"/>
        </w:tabs>
        <w:spacing w:after="0" w:line="276" w:lineRule="auto"/>
        <w:ind w:left="709" w:hanging="425"/>
        <w:jc w:val="both"/>
        <w:rPr>
          <w:rFonts w:ascii="Arial" w:hAnsi="Arial" w:cs="Arial"/>
        </w:rPr>
      </w:pPr>
      <w:r w:rsidRPr="001976A8">
        <w:rPr>
          <w:rFonts w:ascii="Arial" w:hAnsi="Arial" w:cs="Arial"/>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t>
      </w:r>
      <w:r w:rsidR="00DA633C" w:rsidRPr="001976A8">
        <w:rPr>
          <w:rFonts w:ascii="Arial" w:hAnsi="Arial" w:cs="Arial"/>
        </w:rPr>
        <w:t xml:space="preserve">Wykonawcy wspólnie ubiegający się o udzielenie zamówienia dołączają do oferty oświadczenie, z którego wynika, które </w:t>
      </w:r>
      <w:r w:rsidR="00947335" w:rsidRPr="001976A8">
        <w:rPr>
          <w:rFonts w:ascii="Arial" w:hAnsi="Arial" w:cs="Arial"/>
        </w:rPr>
        <w:t>roboty budowlane</w:t>
      </w:r>
      <w:r w:rsidR="00DA633C" w:rsidRPr="001976A8">
        <w:rPr>
          <w:rFonts w:ascii="Arial" w:hAnsi="Arial" w:cs="Arial"/>
        </w:rPr>
        <w:t xml:space="preserve"> wykonają poszczególni wykonawcy</w:t>
      </w:r>
      <w:r w:rsidR="006B43AA">
        <w:rPr>
          <w:rFonts w:ascii="Arial" w:hAnsi="Arial" w:cs="Arial"/>
        </w:rPr>
        <w:t xml:space="preserve"> (wzór stanowi załącznik nr 5 do SWZ).</w:t>
      </w:r>
    </w:p>
    <w:p w14:paraId="1D9B8720" w14:textId="7776D1EE" w:rsidR="00DC0CA0" w:rsidRPr="001976A8" w:rsidRDefault="00DC0CA0" w:rsidP="00EB287D">
      <w:pPr>
        <w:pStyle w:val="Akapitzlist"/>
        <w:numPr>
          <w:ilvl w:val="0"/>
          <w:numId w:val="7"/>
        </w:numPr>
        <w:tabs>
          <w:tab w:val="clear" w:pos="1009"/>
        </w:tabs>
        <w:spacing w:after="0" w:line="276" w:lineRule="auto"/>
        <w:ind w:left="709" w:hanging="425"/>
        <w:jc w:val="both"/>
        <w:rPr>
          <w:rFonts w:ascii="Arial" w:hAnsi="Arial" w:cs="Arial"/>
          <w:bCs/>
        </w:rPr>
      </w:pPr>
      <w:r w:rsidRPr="001976A8">
        <w:rPr>
          <w:rFonts w:ascii="Arial" w:hAnsi="Arial" w:cs="Arial"/>
          <w:bCs/>
        </w:rPr>
        <w:t xml:space="preserve">Oświadczenia (załącznik nr 2 do SWZ) i dokumenty potwierdzające brak podstaw do wykluczenia z postępowania, o których mowa w dziale VIII ust. 2 pkt 1 </w:t>
      </w:r>
      <w:r w:rsidR="00E93E1A" w:rsidRPr="001976A8">
        <w:rPr>
          <w:rFonts w:ascii="Arial" w:hAnsi="Arial" w:cs="Arial"/>
          <w:bCs/>
        </w:rPr>
        <w:t>lit. a-</w:t>
      </w:r>
      <w:r w:rsidR="001A61C4" w:rsidRPr="001976A8">
        <w:rPr>
          <w:rFonts w:ascii="Arial" w:hAnsi="Arial" w:cs="Arial"/>
          <w:bCs/>
        </w:rPr>
        <w:t>c</w:t>
      </w:r>
      <w:r w:rsidR="005E49FC">
        <w:rPr>
          <w:rFonts w:ascii="Arial" w:hAnsi="Arial" w:cs="Arial"/>
          <w:bCs/>
        </w:rPr>
        <w:t xml:space="preserve"> </w:t>
      </w:r>
      <w:r w:rsidRPr="001976A8">
        <w:rPr>
          <w:rFonts w:ascii="Arial" w:hAnsi="Arial" w:cs="Arial"/>
          <w:bCs/>
        </w:rPr>
        <w:t>SWZ składa każdy z Wykonawców wspólnie ubiegających się o zamówienie. Oświadczenia potwierdzają brak podstaw wykluczenia oraz spełnianie warunków udziału w zakresie, w jakim każdy z wykonawców wykazuje spełnianie warunków udziału</w:t>
      </w:r>
      <w:r w:rsidR="005B6F84">
        <w:rPr>
          <w:rFonts w:ascii="Arial" w:hAnsi="Arial" w:cs="Arial"/>
          <w:bCs/>
        </w:rPr>
        <w:t xml:space="preserve"> </w:t>
      </w:r>
      <w:r w:rsidRPr="001976A8">
        <w:rPr>
          <w:rFonts w:ascii="Arial" w:hAnsi="Arial" w:cs="Arial"/>
          <w:bCs/>
        </w:rPr>
        <w:t>w postępowaniu.</w:t>
      </w:r>
    </w:p>
    <w:p w14:paraId="729BA812" w14:textId="77777777" w:rsidR="003678F1" w:rsidRPr="001976A8" w:rsidRDefault="003678F1" w:rsidP="00EB287D">
      <w:pPr>
        <w:pStyle w:val="Akapitzlist"/>
        <w:spacing w:after="0" w:line="276" w:lineRule="auto"/>
        <w:ind w:left="709"/>
        <w:jc w:val="both"/>
        <w:rPr>
          <w:rFonts w:ascii="Arial" w:hAnsi="Arial" w:cs="Arial"/>
          <w:bCs/>
          <w:highlight w:val="yellow"/>
        </w:rPr>
      </w:pPr>
    </w:p>
    <w:p w14:paraId="588BA563" w14:textId="77777777"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ŚRODK</w:t>
      </w:r>
      <w:r w:rsidR="0001663C" w:rsidRPr="001976A8">
        <w:rPr>
          <w:rFonts w:ascii="Arial" w:eastAsia="Times New Roman" w:hAnsi="Arial" w:cs="Arial"/>
          <w:b/>
          <w:bCs/>
          <w:u w:val="single"/>
          <w:lang w:eastAsia="pl-PL"/>
        </w:rPr>
        <w:t>I</w:t>
      </w:r>
      <w:r w:rsidRPr="001976A8">
        <w:rPr>
          <w:rFonts w:ascii="Arial" w:eastAsia="Times New Roman" w:hAnsi="Arial" w:cs="Arial"/>
          <w:b/>
          <w:bCs/>
          <w:u w:val="single"/>
          <w:lang w:eastAsia="pl-PL"/>
        </w:rPr>
        <w:t xml:space="preserve"> KOMUNIKACJI ELEKTRONICZNEJ, PRZY UŻYCIU KTÓRYCH ZAMAWIAJĄCY BĘDZIE KOMUNIKOWAŁ SIĘ Z WYKONAWCAMI, ORAZ WYMAGANI</w:t>
      </w:r>
      <w:r w:rsidR="00BB3703" w:rsidRPr="001976A8">
        <w:rPr>
          <w:rFonts w:ascii="Arial" w:eastAsia="Times New Roman" w:hAnsi="Arial" w:cs="Arial"/>
          <w:b/>
          <w:bCs/>
          <w:u w:val="single"/>
          <w:lang w:eastAsia="pl-PL"/>
        </w:rPr>
        <w:t>A</w:t>
      </w:r>
      <w:r w:rsidRPr="001976A8">
        <w:rPr>
          <w:rFonts w:ascii="Arial" w:eastAsia="Times New Roman" w:hAnsi="Arial" w:cs="Arial"/>
          <w:b/>
          <w:bCs/>
          <w:u w:val="single"/>
          <w:lang w:eastAsia="pl-PL"/>
        </w:rPr>
        <w:t xml:space="preserve"> TECHNICZN</w:t>
      </w:r>
      <w:r w:rsidR="0001663C" w:rsidRPr="001976A8">
        <w:rPr>
          <w:rFonts w:ascii="Arial" w:eastAsia="Times New Roman" w:hAnsi="Arial" w:cs="Arial"/>
          <w:b/>
          <w:bCs/>
          <w:u w:val="single"/>
          <w:lang w:eastAsia="pl-PL"/>
        </w:rPr>
        <w:t xml:space="preserve">E </w:t>
      </w:r>
      <w:r w:rsidRPr="001976A8">
        <w:rPr>
          <w:rFonts w:ascii="Arial" w:eastAsia="Times New Roman" w:hAnsi="Arial" w:cs="Arial"/>
          <w:b/>
          <w:bCs/>
          <w:u w:val="single"/>
          <w:lang w:eastAsia="pl-PL"/>
        </w:rPr>
        <w:t>I</w:t>
      </w:r>
      <w:r w:rsidR="007C1D6E" w:rsidRPr="001976A8">
        <w:rPr>
          <w:rFonts w:ascii="Arial" w:eastAsia="Times New Roman" w:hAnsi="Arial" w:cs="Arial"/>
          <w:b/>
          <w:bCs/>
          <w:u w:val="single"/>
          <w:lang w:eastAsia="pl-PL"/>
        </w:rPr>
        <w:t> </w:t>
      </w:r>
      <w:r w:rsidRPr="001976A8">
        <w:rPr>
          <w:rFonts w:ascii="Arial" w:eastAsia="Times New Roman" w:hAnsi="Arial" w:cs="Arial"/>
          <w:b/>
          <w:bCs/>
          <w:u w:val="single"/>
          <w:lang w:eastAsia="pl-PL"/>
        </w:rPr>
        <w:t>ORGANIZACYJN</w:t>
      </w:r>
      <w:r w:rsidR="0001663C" w:rsidRPr="001976A8">
        <w:rPr>
          <w:rFonts w:ascii="Arial" w:eastAsia="Times New Roman" w:hAnsi="Arial" w:cs="Arial"/>
          <w:b/>
          <w:bCs/>
          <w:u w:val="single"/>
          <w:lang w:eastAsia="pl-PL"/>
        </w:rPr>
        <w:t>E</w:t>
      </w:r>
      <w:r w:rsidRPr="001976A8">
        <w:rPr>
          <w:rFonts w:ascii="Arial" w:eastAsia="Times New Roman" w:hAnsi="Arial" w:cs="Arial"/>
          <w:b/>
          <w:bCs/>
          <w:u w:val="single"/>
          <w:lang w:eastAsia="pl-PL"/>
        </w:rPr>
        <w:t xml:space="preserve"> SPORZĄDZANIA, WYSYŁANIA I ODBIERANIA KORESPONDENCJI ELEKTRONICZNEJ</w:t>
      </w:r>
    </w:p>
    <w:p w14:paraId="0054A1B5" w14:textId="77777777" w:rsidR="00EB287D" w:rsidRPr="00EB287D" w:rsidRDefault="00EB287D">
      <w:pPr>
        <w:pStyle w:val="Default"/>
        <w:numPr>
          <w:ilvl w:val="0"/>
          <w:numId w:val="37"/>
        </w:numPr>
        <w:spacing w:line="276" w:lineRule="auto"/>
        <w:ind w:left="709" w:hanging="425"/>
        <w:jc w:val="both"/>
        <w:rPr>
          <w:rFonts w:ascii="Arial" w:hAnsi="Arial" w:cs="Arial"/>
          <w:color w:val="0462C1"/>
          <w:sz w:val="22"/>
          <w:szCs w:val="22"/>
        </w:rPr>
      </w:pPr>
      <w:r w:rsidRPr="00EB287D">
        <w:rPr>
          <w:rFonts w:ascii="Arial" w:hAnsi="Arial" w:cs="Arial"/>
          <w:sz w:val="22"/>
          <w:szCs w:val="22"/>
        </w:rPr>
        <w:t xml:space="preserve">W postępowaniu o udzielenie zamówienia publicznego komunikacja między Zamawiającym a wykonawcami odbywa się przy użyciu Platformy e-Zamówienia, która jest dostępna pod adresem </w:t>
      </w:r>
      <w:r w:rsidRPr="00EB287D">
        <w:rPr>
          <w:rFonts w:ascii="Arial" w:hAnsi="Arial" w:cs="Arial"/>
          <w:color w:val="0462C1"/>
          <w:sz w:val="22"/>
          <w:szCs w:val="22"/>
        </w:rPr>
        <w:t xml:space="preserve">https://ezamowienia.gov.pl. </w:t>
      </w:r>
    </w:p>
    <w:p w14:paraId="49CC4EF5" w14:textId="77777777"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Korzystanie z Platformy e-Zamówienia jest bezpłatne. </w:t>
      </w:r>
    </w:p>
    <w:p w14:paraId="3DFDDB4E" w14:textId="0538B818" w:rsidR="00EB287D" w:rsidRPr="005A325F" w:rsidRDefault="00EB287D">
      <w:pPr>
        <w:pStyle w:val="Default"/>
        <w:numPr>
          <w:ilvl w:val="0"/>
          <w:numId w:val="37"/>
        </w:numPr>
        <w:spacing w:line="276" w:lineRule="auto"/>
        <w:ind w:left="709" w:hanging="425"/>
        <w:jc w:val="both"/>
        <w:rPr>
          <w:rFonts w:ascii="Arial" w:hAnsi="Arial" w:cs="Arial"/>
          <w:sz w:val="22"/>
          <w:szCs w:val="22"/>
        </w:rPr>
      </w:pPr>
      <w:r w:rsidRPr="005A325F">
        <w:rPr>
          <w:rFonts w:ascii="Arial" w:hAnsi="Arial" w:cs="Arial"/>
          <w:sz w:val="22"/>
          <w:szCs w:val="22"/>
        </w:rPr>
        <w:t xml:space="preserve">Adres strony internetowej prowadzonego postępowania: </w:t>
      </w:r>
      <w:hyperlink r:id="rId19" w:history="1">
        <w:r w:rsidR="000837D3" w:rsidRPr="00507E81">
          <w:rPr>
            <w:rStyle w:val="Hipercze"/>
            <w:rFonts w:ascii="Arial" w:hAnsi="Arial" w:cs="Arial"/>
            <w:sz w:val="22"/>
            <w:szCs w:val="22"/>
          </w:rPr>
          <w:t>https://ezamowienia.gov.pl/mp-client/tenders/ocds-148610-7cf00256-c28b-11ed-8261-62cbbe4d0ca4</w:t>
        </w:r>
      </w:hyperlink>
      <w:r w:rsidR="000837D3">
        <w:rPr>
          <w:rFonts w:ascii="Arial" w:hAnsi="Arial" w:cs="Arial"/>
          <w:sz w:val="22"/>
          <w:szCs w:val="22"/>
        </w:rPr>
        <w:t xml:space="preserve"> </w:t>
      </w:r>
    </w:p>
    <w:p w14:paraId="4ED32071" w14:textId="77777777" w:rsidR="00EB287D" w:rsidRPr="00EB287D" w:rsidRDefault="00EB287D" w:rsidP="00EB287D">
      <w:pPr>
        <w:pStyle w:val="Default"/>
        <w:spacing w:line="276" w:lineRule="auto"/>
        <w:ind w:left="709"/>
        <w:jc w:val="both"/>
        <w:rPr>
          <w:rFonts w:ascii="Arial" w:hAnsi="Arial" w:cs="Arial"/>
          <w:sz w:val="22"/>
          <w:szCs w:val="22"/>
        </w:rPr>
      </w:pPr>
      <w:r w:rsidRPr="00EB287D">
        <w:rPr>
          <w:rFonts w:ascii="Arial" w:hAnsi="Arial" w:cs="Arial"/>
          <w:sz w:val="22"/>
          <w:szCs w:val="22"/>
        </w:rPr>
        <w:t xml:space="preserve">Postępowanie można wyszukać również ze strony głównej Platformy e-Zamówienia (przycisk „Przeglądaj postępowania/konkursy”). </w:t>
      </w:r>
    </w:p>
    <w:p w14:paraId="1490787A" w14:textId="13D66F0F" w:rsidR="00EB287D" w:rsidRPr="00E0591D" w:rsidRDefault="00EB287D">
      <w:pPr>
        <w:pStyle w:val="Default"/>
        <w:numPr>
          <w:ilvl w:val="0"/>
          <w:numId w:val="37"/>
        </w:numPr>
        <w:spacing w:line="276" w:lineRule="auto"/>
        <w:ind w:left="709" w:hanging="425"/>
        <w:jc w:val="both"/>
        <w:rPr>
          <w:rFonts w:ascii="Arial" w:hAnsi="Arial" w:cs="Arial"/>
          <w:color w:val="auto"/>
          <w:sz w:val="22"/>
          <w:szCs w:val="22"/>
        </w:rPr>
      </w:pPr>
      <w:r w:rsidRPr="00E0591D">
        <w:rPr>
          <w:rFonts w:ascii="Arial" w:hAnsi="Arial" w:cs="Arial"/>
          <w:color w:val="auto"/>
          <w:sz w:val="22"/>
          <w:szCs w:val="22"/>
        </w:rPr>
        <w:t xml:space="preserve">Identyfikator (ID) postępowania na Platformie e-Zamówienia: </w:t>
      </w:r>
      <w:r w:rsidR="000837D3" w:rsidRPr="000837D3">
        <w:rPr>
          <w:rFonts w:ascii="Arial" w:hAnsi="Arial" w:cs="Arial"/>
          <w:color w:val="auto"/>
          <w:sz w:val="22"/>
          <w:szCs w:val="22"/>
        </w:rPr>
        <w:t>ocds-148610-7cf00256-c28b-11ed-8261-62cbbe4d0ca4</w:t>
      </w:r>
    </w:p>
    <w:p w14:paraId="056AA99B" w14:textId="77777777"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lastRenderedPageBreak/>
        <w:t>Wykonawca zamierzający wziąć udział w postępowaniu o udzielenie zamówienia publicznego musi posiadać konto podmiotu „</w:t>
      </w:r>
      <w:r w:rsidRPr="00EB287D">
        <w:rPr>
          <w:rFonts w:ascii="Arial" w:hAnsi="Arial" w:cs="Arial"/>
          <w:b/>
          <w:bCs/>
          <w:sz w:val="22"/>
          <w:szCs w:val="22"/>
        </w:rPr>
        <w:t>Wykonawca</w:t>
      </w:r>
      <w:r w:rsidRPr="00EB287D">
        <w:rPr>
          <w:rFonts w:ascii="Arial" w:hAnsi="Arial" w:cs="Arial"/>
          <w:sz w:val="22"/>
          <w:szCs w:val="22"/>
        </w:rPr>
        <w:t xml:space="preserve">” na Platformie </w:t>
      </w:r>
      <w:r w:rsidRPr="00EB287D">
        <w:rPr>
          <w:rFonts w:ascii="Arial" w:hAnsi="Arial" w:cs="Arial"/>
          <w:sz w:val="22"/>
          <w:szCs w:val="22"/>
        </w:rPr>
        <w:br/>
        <w:t xml:space="preserve">e-Zamówienia. Szczegółowe informacje na temat zakładania kont podmiotów oraz zasady i warunki korzystania z Platformy e-Zamówienia określa </w:t>
      </w:r>
      <w:r w:rsidRPr="00EB287D">
        <w:rPr>
          <w:rFonts w:ascii="Arial" w:hAnsi="Arial" w:cs="Arial"/>
          <w:i/>
          <w:iCs/>
          <w:sz w:val="22"/>
          <w:szCs w:val="22"/>
        </w:rPr>
        <w:t xml:space="preserve">Regulamin Platformy e-Zamówienia, </w:t>
      </w:r>
      <w:r w:rsidRPr="00EB287D">
        <w:rPr>
          <w:rFonts w:ascii="Arial" w:hAnsi="Arial" w:cs="Arial"/>
          <w:sz w:val="22"/>
          <w:szCs w:val="22"/>
        </w:rPr>
        <w:t xml:space="preserve">dostępny na stronie internetowej </w:t>
      </w:r>
      <w:r w:rsidRPr="00EB287D">
        <w:rPr>
          <w:rFonts w:ascii="Arial" w:hAnsi="Arial" w:cs="Arial"/>
          <w:color w:val="0462C1"/>
          <w:sz w:val="22"/>
          <w:szCs w:val="22"/>
        </w:rPr>
        <w:t xml:space="preserve">https://ezamowienia.gov.pl </w:t>
      </w:r>
      <w:r w:rsidRPr="00EB287D">
        <w:rPr>
          <w:rFonts w:ascii="Arial" w:hAnsi="Arial" w:cs="Arial"/>
          <w:sz w:val="22"/>
          <w:szCs w:val="22"/>
        </w:rPr>
        <w:t xml:space="preserve">oraz informacje zamieszczone w zakładce „Centrum Pomocy”. Sposób komunikacji opisuje instrukcja: </w:t>
      </w:r>
      <w:hyperlink r:id="rId20" w:history="1">
        <w:r w:rsidRPr="00EB287D">
          <w:rPr>
            <w:rStyle w:val="Hipercze"/>
            <w:rFonts w:ascii="Arial" w:hAnsi="Arial" w:cs="Arial"/>
            <w:sz w:val="22"/>
            <w:szCs w:val="22"/>
          </w:rPr>
          <w:t>https://media.ezamowienia.gov.pl/pod/2021/10/Komunikacja-w-postepowaniu-5.1.pdf</w:t>
        </w:r>
      </w:hyperlink>
      <w:r w:rsidRPr="00EB287D">
        <w:rPr>
          <w:rFonts w:ascii="Arial" w:hAnsi="Arial" w:cs="Arial"/>
          <w:sz w:val="22"/>
          <w:szCs w:val="22"/>
        </w:rPr>
        <w:t>.</w:t>
      </w:r>
    </w:p>
    <w:p w14:paraId="67F94525" w14:textId="77777777"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Przeglądanie i pobieranie publicznej treści dokumentacji postępowania nie wymaga posiadania konta na Platformie e-Zamówienia ani logowania. </w:t>
      </w:r>
    </w:p>
    <w:p w14:paraId="60DE923A" w14:textId="77777777"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559CA997" w14:textId="77777777"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14:paraId="7622DC9F" w14:textId="77777777"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Informacje, oświadczenia lub dokumenty, inne niż wymienione w § 2 ust. 1 rozporządzenia Prezesa Rady Ministrów w sprawie wymagań dla dokumentów elektronicznych, przekazywane w postępowaniu sporządza się w postaci elektronicznej: </w:t>
      </w:r>
    </w:p>
    <w:p w14:paraId="3276A6A4" w14:textId="77777777" w:rsidR="00EB287D" w:rsidRPr="00EB287D" w:rsidRDefault="00EB287D">
      <w:pPr>
        <w:pStyle w:val="Default"/>
        <w:numPr>
          <w:ilvl w:val="0"/>
          <w:numId w:val="38"/>
        </w:numPr>
        <w:spacing w:line="276" w:lineRule="auto"/>
        <w:ind w:left="1134" w:hanging="425"/>
        <w:jc w:val="both"/>
        <w:rPr>
          <w:rFonts w:ascii="Arial" w:hAnsi="Arial" w:cs="Arial"/>
          <w:sz w:val="22"/>
          <w:szCs w:val="22"/>
        </w:rPr>
      </w:pPr>
      <w:r w:rsidRPr="00EB287D">
        <w:rPr>
          <w:rFonts w:ascii="Arial" w:hAnsi="Arial" w:cs="Arial"/>
          <w:sz w:val="22"/>
          <w:szCs w:val="22"/>
        </w:rPr>
        <w:t xml:space="preserve">w formatach danych określonych w przepisach rozporządzenia Rady Ministrów w sprawie Krajowych Ram Interoperacyjności (i przekazuje się jako załącznik), lub </w:t>
      </w:r>
    </w:p>
    <w:p w14:paraId="0CE3A431" w14:textId="77777777" w:rsidR="00EB287D" w:rsidRPr="00EB287D" w:rsidRDefault="00EB287D">
      <w:pPr>
        <w:pStyle w:val="Default"/>
        <w:numPr>
          <w:ilvl w:val="0"/>
          <w:numId w:val="38"/>
        </w:numPr>
        <w:spacing w:line="276" w:lineRule="auto"/>
        <w:ind w:left="1134" w:hanging="425"/>
        <w:jc w:val="both"/>
        <w:rPr>
          <w:rFonts w:ascii="Arial" w:hAnsi="Arial" w:cs="Arial"/>
          <w:sz w:val="22"/>
          <w:szCs w:val="22"/>
        </w:rPr>
      </w:pPr>
      <w:r w:rsidRPr="00EB287D">
        <w:rPr>
          <w:rFonts w:ascii="Arial" w:hAnsi="Arial" w:cs="Arial"/>
          <w:sz w:val="22"/>
          <w:szCs w:val="22"/>
        </w:rPr>
        <w:t xml:space="preserve">jako tekst wpisany bezpośrednio do wiadomości przekazywanej przy użyciu środków komunikacji elektronicznej (np. w treści wiadomości e-mail lub w treści „Formularza do komunikacji”). </w:t>
      </w:r>
    </w:p>
    <w:p w14:paraId="141EB1A3" w14:textId="77777777"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789178C7" w14:textId="77777777"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EB287D">
        <w:rPr>
          <w:rFonts w:ascii="Arial" w:hAnsi="Arial" w:cs="Arial"/>
          <w:sz w:val="22"/>
          <w:szCs w:val="22"/>
        </w:rPr>
        <w:t>Pzp</w:t>
      </w:r>
      <w:proofErr w:type="spellEnd"/>
      <w:r w:rsidRPr="00EB287D">
        <w:rPr>
          <w:rFonts w:ascii="Arial" w:hAnsi="Arial" w:cs="Arial"/>
          <w:sz w:val="22"/>
          <w:szCs w:val="22"/>
        </w:rPr>
        <w:t xml:space="preserve"> lub rozporządzeniem Prezesa Rady Ministrów w sprawie wymagań dla dokumentów </w:t>
      </w:r>
      <w:r w:rsidRPr="00EB287D">
        <w:rPr>
          <w:rFonts w:ascii="Arial" w:hAnsi="Arial" w:cs="Arial"/>
          <w:sz w:val="22"/>
          <w:szCs w:val="22"/>
        </w:rPr>
        <w:lastRenderedPageBreak/>
        <w:t xml:space="preserve">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7FD35DD4" w14:textId="77777777"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w:t>
      </w:r>
      <w:r w:rsidRPr="00EB287D">
        <w:rPr>
          <w:rFonts w:ascii="Arial" w:hAnsi="Arial" w:cs="Arial"/>
          <w:sz w:val="22"/>
          <w:szCs w:val="22"/>
        </w:rPr>
        <w:br/>
        <w:t xml:space="preserve">e-Zamówienia. </w:t>
      </w:r>
    </w:p>
    <w:p w14:paraId="6AC391D0" w14:textId="77777777"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Wszystkie wysłane i odebrane w postępowaniu przez wykonawcę wiadomości widoczne są po zalogowaniu w podglądzie postępowania w zakładce „Komunikacja”. </w:t>
      </w:r>
    </w:p>
    <w:p w14:paraId="6BBDC5E1" w14:textId="77777777"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Maksymalny rozmiar plików przesyłanych za pośrednictwem „Formularzy do komunikacji” wynosi 150 MB (wielkość ta dotyczy plików przesyłanych jako załączniki do jednego formularza). </w:t>
      </w:r>
    </w:p>
    <w:p w14:paraId="6A5D4976" w14:textId="77777777" w:rsidR="00EB287D" w:rsidRPr="00EB287D" w:rsidRDefault="00EB287D">
      <w:pPr>
        <w:pStyle w:val="Default"/>
        <w:numPr>
          <w:ilvl w:val="0"/>
          <w:numId w:val="37"/>
        </w:numPr>
        <w:spacing w:line="276" w:lineRule="auto"/>
        <w:ind w:left="709" w:hanging="425"/>
        <w:jc w:val="both"/>
        <w:rPr>
          <w:rFonts w:ascii="Arial" w:eastAsia="Times New Roman" w:hAnsi="Arial" w:cs="Arial"/>
          <w:sz w:val="22"/>
          <w:szCs w:val="22"/>
          <w:lang w:eastAsia="pl-PL"/>
        </w:rPr>
      </w:pPr>
      <w:r w:rsidRPr="00EB287D">
        <w:rPr>
          <w:rFonts w:ascii="Arial" w:hAnsi="Arial" w:cs="Arial"/>
          <w:sz w:val="22"/>
          <w:szCs w:val="22"/>
        </w:rPr>
        <w:t xml:space="preserve">Minimalne wymagania techniczne dotyczące sprzętu używanego w celu korzystania z usług Platformy e-Zamówienia oraz informacje dotyczące specyfikacji połączenia określa </w:t>
      </w:r>
      <w:r w:rsidRPr="00EB287D">
        <w:rPr>
          <w:rFonts w:ascii="Arial" w:hAnsi="Arial" w:cs="Arial"/>
          <w:i/>
          <w:iCs/>
          <w:sz w:val="22"/>
          <w:szCs w:val="22"/>
        </w:rPr>
        <w:t xml:space="preserve">Regulamin Platformy e-Zamówienia, </w:t>
      </w:r>
      <w:r w:rsidRPr="00EB287D">
        <w:rPr>
          <w:rFonts w:ascii="Arial" w:hAnsi="Arial" w:cs="Arial"/>
          <w:sz w:val="22"/>
          <w:szCs w:val="22"/>
        </w:rPr>
        <w:t>w szczególności:</w:t>
      </w:r>
    </w:p>
    <w:p w14:paraId="17D83678" w14:textId="77777777" w:rsidR="00EB287D" w:rsidRPr="00EB287D" w:rsidRDefault="00EB287D">
      <w:pPr>
        <w:pStyle w:val="Default"/>
        <w:numPr>
          <w:ilvl w:val="0"/>
          <w:numId w:val="39"/>
        </w:numPr>
        <w:tabs>
          <w:tab w:val="clear" w:pos="720"/>
          <w:tab w:val="num" w:pos="993"/>
        </w:tabs>
        <w:spacing w:line="276" w:lineRule="auto"/>
        <w:ind w:left="993"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W celu prawidłowego korzystania z usług Platformy e-Zamówienia wymagany jest:</w:t>
      </w:r>
    </w:p>
    <w:p w14:paraId="5CAE6412" w14:textId="77777777" w:rsidR="00EB287D" w:rsidRPr="00EB287D" w:rsidRDefault="00EB287D">
      <w:pPr>
        <w:pStyle w:val="Default"/>
        <w:numPr>
          <w:ilvl w:val="0"/>
          <w:numId w:val="40"/>
        </w:numPr>
        <w:spacing w:line="276" w:lineRule="auto"/>
        <w:ind w:left="1276" w:hanging="28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 xml:space="preserve"> Komputer PC:</w:t>
      </w:r>
    </w:p>
    <w:p w14:paraId="2941F582" w14:textId="77777777" w:rsidR="00EB287D" w:rsidRPr="00EB287D" w:rsidRDefault="00EB287D">
      <w:pPr>
        <w:pStyle w:val="Default"/>
        <w:numPr>
          <w:ilvl w:val="0"/>
          <w:numId w:val="41"/>
        </w:numPr>
        <w:spacing w:line="276" w:lineRule="auto"/>
        <w:ind w:left="1560" w:hanging="284"/>
        <w:jc w:val="both"/>
        <w:rPr>
          <w:rFonts w:ascii="Arial" w:eastAsia="Times New Roman" w:hAnsi="Arial" w:cs="Arial"/>
          <w:sz w:val="22"/>
          <w:szCs w:val="22"/>
          <w:lang w:val="en-US" w:eastAsia="pl-PL"/>
        </w:rPr>
      </w:pPr>
      <w:proofErr w:type="spellStart"/>
      <w:r w:rsidRPr="00B134DA">
        <w:rPr>
          <w:rFonts w:ascii="Arial" w:eastAsia="Times New Roman" w:hAnsi="Arial" w:cs="Arial"/>
          <w:sz w:val="22"/>
          <w:szCs w:val="22"/>
          <w:lang w:val="en-US" w:eastAsia="pl-PL"/>
        </w:rPr>
        <w:t>parametry</w:t>
      </w:r>
      <w:proofErr w:type="spellEnd"/>
      <w:r w:rsidRPr="00B134DA">
        <w:rPr>
          <w:rFonts w:ascii="Arial" w:eastAsia="Times New Roman" w:hAnsi="Arial" w:cs="Arial"/>
          <w:sz w:val="22"/>
          <w:szCs w:val="22"/>
          <w:lang w:val="en-US" w:eastAsia="pl-PL"/>
        </w:rPr>
        <w:t xml:space="preserve"> </w:t>
      </w:r>
      <w:r w:rsidRPr="00EB287D">
        <w:rPr>
          <w:rFonts w:ascii="Arial" w:eastAsia="Times New Roman" w:hAnsi="Arial" w:cs="Arial"/>
          <w:sz w:val="22"/>
          <w:szCs w:val="22"/>
          <w:lang w:val="en-US" w:eastAsia="pl-PL"/>
        </w:rPr>
        <w:t>minimum: Intel Core2 Duo, 2 GB RAM, HDD,</w:t>
      </w:r>
    </w:p>
    <w:p w14:paraId="62745670" w14:textId="77777777" w:rsidR="00EB287D" w:rsidRPr="00EB287D" w:rsidRDefault="00EB287D">
      <w:pPr>
        <w:pStyle w:val="Default"/>
        <w:numPr>
          <w:ilvl w:val="0"/>
          <w:numId w:val="41"/>
        </w:numPr>
        <w:spacing w:line="276" w:lineRule="auto"/>
        <w:ind w:left="1560"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zainstalowany jeden z poniższych systemów operacyjnych:</w:t>
      </w:r>
    </w:p>
    <w:p w14:paraId="2424FB34" w14:textId="77777777"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MS Windows 7 lub nowszy</w:t>
      </w:r>
    </w:p>
    <w:p w14:paraId="39C5BEAD" w14:textId="77777777"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OSX/Mac OS 10.10,.</w:t>
      </w:r>
    </w:p>
    <w:p w14:paraId="7230C2F1" w14:textId="77777777"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proofErr w:type="spellStart"/>
      <w:r w:rsidRPr="00EB287D">
        <w:rPr>
          <w:rFonts w:ascii="Arial" w:eastAsia="Times New Roman" w:hAnsi="Arial" w:cs="Arial"/>
          <w:sz w:val="22"/>
          <w:szCs w:val="22"/>
          <w:lang w:eastAsia="pl-PL"/>
        </w:rPr>
        <w:t>Ubuntu</w:t>
      </w:r>
      <w:proofErr w:type="spellEnd"/>
      <w:r w:rsidRPr="00EB287D">
        <w:rPr>
          <w:rFonts w:ascii="Arial" w:eastAsia="Times New Roman" w:hAnsi="Arial" w:cs="Arial"/>
          <w:sz w:val="22"/>
          <w:szCs w:val="22"/>
          <w:lang w:eastAsia="pl-PL"/>
        </w:rPr>
        <w:t xml:space="preserve"> 14.04</w:t>
      </w:r>
    </w:p>
    <w:p w14:paraId="53B39E6C" w14:textId="77777777" w:rsidR="00EB287D" w:rsidRPr="00EB287D" w:rsidRDefault="00EB287D">
      <w:pPr>
        <w:pStyle w:val="Default"/>
        <w:numPr>
          <w:ilvl w:val="0"/>
          <w:numId w:val="41"/>
        </w:numPr>
        <w:spacing w:line="276" w:lineRule="auto"/>
        <w:ind w:left="1560"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Zainstalowana jedna z poniższych przeglądarek:</w:t>
      </w:r>
    </w:p>
    <w:p w14:paraId="2CD16D47" w14:textId="77777777"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Chrome 66.0 lub nowsza</w:t>
      </w:r>
    </w:p>
    <w:p w14:paraId="795A00AD" w14:textId="77777777"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proofErr w:type="spellStart"/>
      <w:r w:rsidRPr="00EB287D">
        <w:rPr>
          <w:rFonts w:ascii="Arial" w:eastAsia="Times New Roman" w:hAnsi="Arial" w:cs="Arial"/>
          <w:sz w:val="22"/>
          <w:szCs w:val="22"/>
          <w:lang w:eastAsia="pl-PL"/>
        </w:rPr>
        <w:t>Firefox</w:t>
      </w:r>
      <w:proofErr w:type="spellEnd"/>
      <w:r w:rsidRPr="00EB287D">
        <w:rPr>
          <w:rFonts w:ascii="Arial" w:eastAsia="Times New Roman" w:hAnsi="Arial" w:cs="Arial"/>
          <w:sz w:val="22"/>
          <w:szCs w:val="22"/>
          <w:lang w:eastAsia="pl-PL"/>
        </w:rPr>
        <w:t xml:space="preserve"> 59.0 lub nowszy</w:t>
      </w:r>
    </w:p>
    <w:p w14:paraId="0CD8DC6B" w14:textId="77777777"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Safari 11.1 lub nowsza</w:t>
      </w:r>
    </w:p>
    <w:p w14:paraId="768CBA2D" w14:textId="77777777"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Edge 14.0 i nowsze</w:t>
      </w:r>
    </w:p>
    <w:p w14:paraId="0FCF513A" w14:textId="77777777" w:rsidR="00EB287D" w:rsidRPr="00EB287D" w:rsidRDefault="00EB287D" w:rsidP="00EB287D">
      <w:pPr>
        <w:pStyle w:val="Default"/>
        <w:spacing w:line="276" w:lineRule="auto"/>
        <w:ind w:left="99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albo</w:t>
      </w:r>
    </w:p>
    <w:p w14:paraId="1F6BE1BC" w14:textId="77777777" w:rsidR="00EB287D" w:rsidRPr="00EB287D" w:rsidRDefault="00EB287D">
      <w:pPr>
        <w:pStyle w:val="Default"/>
        <w:numPr>
          <w:ilvl w:val="0"/>
          <w:numId w:val="40"/>
        </w:numPr>
        <w:spacing w:line="276" w:lineRule="auto"/>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1.2 Tablet/Telefon:</w:t>
      </w:r>
      <w:r w:rsidRPr="00EB287D">
        <w:rPr>
          <w:rFonts w:ascii="Arial" w:eastAsia="Times New Roman" w:hAnsi="Arial" w:cs="Arial"/>
          <w:sz w:val="22"/>
          <w:szCs w:val="22"/>
          <w:lang w:eastAsia="pl-PL"/>
        </w:rPr>
        <w:br/>
        <w:t xml:space="preserve">Parametry minimum: 4 rdzenie procesora, 2GB RAM, Android 6.0 </w:t>
      </w:r>
      <w:proofErr w:type="spellStart"/>
      <w:r w:rsidRPr="00EB287D">
        <w:rPr>
          <w:rFonts w:ascii="Arial" w:eastAsia="Times New Roman" w:hAnsi="Arial" w:cs="Arial"/>
          <w:sz w:val="22"/>
          <w:szCs w:val="22"/>
          <w:lang w:eastAsia="pl-PL"/>
        </w:rPr>
        <w:t>Marshmallow</w:t>
      </w:r>
      <w:proofErr w:type="spellEnd"/>
      <w:r w:rsidRPr="00EB287D">
        <w:rPr>
          <w:rFonts w:ascii="Arial" w:eastAsia="Times New Roman" w:hAnsi="Arial" w:cs="Arial"/>
          <w:sz w:val="22"/>
          <w:szCs w:val="22"/>
          <w:lang w:eastAsia="pl-PL"/>
        </w:rPr>
        <w:t>, iOS 10.3, Przeglądarka Chrome 61 lub nowa.</w:t>
      </w:r>
    </w:p>
    <w:p w14:paraId="08BF9D9A" w14:textId="77777777" w:rsidR="00EB287D" w:rsidRPr="00EB287D" w:rsidRDefault="00EB287D">
      <w:pPr>
        <w:pStyle w:val="Default"/>
        <w:numPr>
          <w:ilvl w:val="0"/>
          <w:numId w:val="39"/>
        </w:numPr>
        <w:tabs>
          <w:tab w:val="clear" w:pos="720"/>
          <w:tab w:val="num" w:pos="993"/>
        </w:tabs>
        <w:spacing w:line="276" w:lineRule="auto"/>
        <w:ind w:left="993"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 xml:space="preserve">Dla skorzystania z pełnej funkcjonalności może być konieczne włączenie w przeglądarce obsługi protokołu bezpiecznej transmisji danych SSL, obsługi Java </w:t>
      </w:r>
      <w:proofErr w:type="spellStart"/>
      <w:r w:rsidRPr="00EB287D">
        <w:rPr>
          <w:rFonts w:ascii="Arial" w:eastAsia="Times New Roman" w:hAnsi="Arial" w:cs="Arial"/>
          <w:sz w:val="22"/>
          <w:szCs w:val="22"/>
          <w:lang w:eastAsia="pl-PL"/>
        </w:rPr>
        <w:t>Script</w:t>
      </w:r>
      <w:proofErr w:type="spellEnd"/>
      <w:r w:rsidRPr="00EB287D">
        <w:rPr>
          <w:rFonts w:ascii="Arial" w:eastAsia="Times New Roman" w:hAnsi="Arial" w:cs="Arial"/>
          <w:sz w:val="22"/>
          <w:szCs w:val="22"/>
          <w:lang w:eastAsia="pl-PL"/>
        </w:rPr>
        <w:t xml:space="preserve">, oraz </w:t>
      </w:r>
      <w:proofErr w:type="spellStart"/>
      <w:r w:rsidRPr="00EB287D">
        <w:rPr>
          <w:rFonts w:ascii="Arial" w:eastAsia="Times New Roman" w:hAnsi="Arial" w:cs="Arial"/>
          <w:sz w:val="22"/>
          <w:szCs w:val="22"/>
          <w:lang w:eastAsia="pl-PL"/>
        </w:rPr>
        <w:t>cookies</w:t>
      </w:r>
      <w:proofErr w:type="spellEnd"/>
      <w:r w:rsidRPr="00EB287D">
        <w:rPr>
          <w:rFonts w:ascii="Arial" w:eastAsia="Times New Roman" w:hAnsi="Arial" w:cs="Arial"/>
          <w:sz w:val="22"/>
          <w:szCs w:val="22"/>
          <w:lang w:eastAsia="pl-PL"/>
        </w:rPr>
        <w:t>;</w:t>
      </w:r>
    </w:p>
    <w:p w14:paraId="3A0DC82E" w14:textId="77777777" w:rsidR="00EB287D" w:rsidRPr="00EB287D" w:rsidRDefault="00EB287D">
      <w:pPr>
        <w:pStyle w:val="Default"/>
        <w:numPr>
          <w:ilvl w:val="0"/>
          <w:numId w:val="39"/>
        </w:numPr>
        <w:tabs>
          <w:tab w:val="clear" w:pos="720"/>
          <w:tab w:val="num" w:pos="993"/>
        </w:tabs>
        <w:spacing w:line="276" w:lineRule="auto"/>
        <w:ind w:left="993"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Specyfikacja połączenia, formatu przesyłanych danych oraz kodowania i oznaczania czasu odbioru danych:</w:t>
      </w:r>
    </w:p>
    <w:p w14:paraId="3DC55F22" w14:textId="77777777" w:rsidR="00EB287D" w:rsidRPr="00EB287D" w:rsidRDefault="00EB287D">
      <w:pPr>
        <w:pStyle w:val="Default"/>
        <w:numPr>
          <w:ilvl w:val="0"/>
          <w:numId w:val="42"/>
        </w:numPr>
        <w:spacing w:line="276" w:lineRule="auto"/>
        <w:ind w:left="1276" w:hanging="28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lastRenderedPageBreak/>
        <w:t>specyfikacja połączenia – formularze udostępnione są za pomocą protokołu TLS 1.2,</w:t>
      </w:r>
    </w:p>
    <w:p w14:paraId="57DF6DB2" w14:textId="77777777" w:rsidR="00EB287D" w:rsidRPr="00EB287D" w:rsidRDefault="00EB287D">
      <w:pPr>
        <w:pStyle w:val="Default"/>
        <w:numPr>
          <w:ilvl w:val="0"/>
          <w:numId w:val="42"/>
        </w:numPr>
        <w:spacing w:line="276" w:lineRule="auto"/>
        <w:ind w:left="1276" w:hanging="28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1.2 format danych oraz kodowanie: formularze dostępne są w formacie HTML z kodowaniem UTF-8,</w:t>
      </w:r>
    </w:p>
    <w:p w14:paraId="31803768" w14:textId="77777777" w:rsidR="00EB287D" w:rsidRPr="00EB287D" w:rsidRDefault="00EB287D">
      <w:pPr>
        <w:pStyle w:val="Default"/>
        <w:numPr>
          <w:ilvl w:val="0"/>
          <w:numId w:val="42"/>
        </w:numPr>
        <w:spacing w:line="276" w:lineRule="auto"/>
        <w:ind w:left="1276" w:hanging="28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oznaczenia czasu odbioru danych: wszelkie operacje opierają się o czas serwera i dane zapisywane są z dokładnością co do sekundy.</w:t>
      </w:r>
    </w:p>
    <w:p w14:paraId="1EDA6048" w14:textId="77777777"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EB287D">
        <w:rPr>
          <w:rFonts w:ascii="Arial" w:hAnsi="Arial" w:cs="Arial"/>
          <w:color w:val="0462C1"/>
          <w:sz w:val="22"/>
          <w:szCs w:val="22"/>
        </w:rPr>
        <w:t xml:space="preserve">https://ezamowienia.gov.pl </w:t>
      </w:r>
      <w:r w:rsidRPr="00EB287D">
        <w:rPr>
          <w:rFonts w:ascii="Arial" w:hAnsi="Arial" w:cs="Arial"/>
          <w:sz w:val="22"/>
          <w:szCs w:val="22"/>
        </w:rPr>
        <w:t xml:space="preserve">w zakładce „Zgłoś problem”. </w:t>
      </w:r>
    </w:p>
    <w:p w14:paraId="3AAC7948" w14:textId="77777777"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W szczególnie uzasadnionych przypadkach uniemożliwiających komunikację wykonawcy i Zamawiającego za pośrednictwem Platformy e-Zamówienia, Zamawiający dopuszcza komunikację za pomocą poczty elektronicznej na adres e-mail: </w:t>
      </w:r>
      <w:hyperlink r:id="rId21" w:history="1">
        <w:r w:rsidR="00C8250C" w:rsidRPr="00585B3A">
          <w:rPr>
            <w:rStyle w:val="Hipercze"/>
            <w:rFonts w:ascii="Arial" w:hAnsi="Arial" w:cs="Arial"/>
            <w:sz w:val="22"/>
            <w:szCs w:val="22"/>
            <w:lang w:eastAsia="pl-PL"/>
          </w:rPr>
          <w:t>administrator@siemien.pl</w:t>
        </w:r>
      </w:hyperlink>
      <w:r w:rsidRPr="00EB287D">
        <w:rPr>
          <w:rFonts w:ascii="Arial" w:hAnsi="Arial" w:cs="Arial"/>
          <w:sz w:val="22"/>
          <w:szCs w:val="22"/>
        </w:rPr>
        <w:t xml:space="preserve"> (nie dotyczy składania ofert). </w:t>
      </w:r>
    </w:p>
    <w:p w14:paraId="05B591CE" w14:textId="77777777" w:rsidR="004E5EEE" w:rsidRPr="001976A8" w:rsidRDefault="004E5EEE" w:rsidP="00EB287D">
      <w:pPr>
        <w:pStyle w:val="Akapitzlist"/>
        <w:shd w:val="clear" w:color="auto" w:fill="FFFFFF"/>
        <w:spacing w:after="0" w:line="276" w:lineRule="auto"/>
        <w:ind w:left="284"/>
        <w:jc w:val="both"/>
        <w:rPr>
          <w:rFonts w:ascii="Arial" w:eastAsia="Times New Roman" w:hAnsi="Arial" w:cs="Arial"/>
          <w:b/>
          <w:bCs/>
          <w:highlight w:val="yellow"/>
          <w:lang w:eastAsia="pl-PL"/>
        </w:rPr>
      </w:pPr>
    </w:p>
    <w:p w14:paraId="21A74CBA" w14:textId="77777777"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OS</w:t>
      </w:r>
      <w:r w:rsidR="00A723FE" w:rsidRPr="001976A8">
        <w:rPr>
          <w:rFonts w:ascii="Arial" w:eastAsia="Times New Roman" w:hAnsi="Arial" w:cs="Arial"/>
          <w:b/>
          <w:bCs/>
          <w:u w:val="single"/>
          <w:lang w:eastAsia="pl-PL"/>
        </w:rPr>
        <w:t>O</w:t>
      </w:r>
      <w:r w:rsidRPr="001976A8">
        <w:rPr>
          <w:rFonts w:ascii="Arial" w:eastAsia="Times New Roman" w:hAnsi="Arial" w:cs="Arial"/>
          <w:b/>
          <w:bCs/>
          <w:u w:val="single"/>
          <w:lang w:eastAsia="pl-PL"/>
        </w:rPr>
        <w:t>B</w:t>
      </w:r>
      <w:r w:rsidR="00A723FE" w:rsidRPr="001976A8">
        <w:rPr>
          <w:rFonts w:ascii="Arial" w:eastAsia="Times New Roman" w:hAnsi="Arial" w:cs="Arial"/>
          <w:b/>
          <w:bCs/>
          <w:u w:val="single"/>
          <w:lang w:eastAsia="pl-PL"/>
        </w:rPr>
        <w:t>Y</w:t>
      </w:r>
      <w:r w:rsidRPr="001976A8">
        <w:rPr>
          <w:rFonts w:ascii="Arial" w:eastAsia="Times New Roman" w:hAnsi="Arial" w:cs="Arial"/>
          <w:b/>
          <w:bCs/>
          <w:u w:val="single"/>
          <w:lang w:eastAsia="pl-PL"/>
        </w:rPr>
        <w:t xml:space="preserve"> UPRAWNION</w:t>
      </w:r>
      <w:r w:rsidR="00A723FE" w:rsidRPr="001976A8">
        <w:rPr>
          <w:rFonts w:ascii="Arial" w:eastAsia="Times New Roman" w:hAnsi="Arial" w:cs="Arial"/>
          <w:b/>
          <w:bCs/>
          <w:u w:val="single"/>
          <w:lang w:eastAsia="pl-PL"/>
        </w:rPr>
        <w:t>E</w:t>
      </w:r>
      <w:r w:rsidRPr="001976A8">
        <w:rPr>
          <w:rFonts w:ascii="Arial" w:eastAsia="Times New Roman" w:hAnsi="Arial" w:cs="Arial"/>
          <w:b/>
          <w:bCs/>
          <w:u w:val="single"/>
          <w:lang w:eastAsia="pl-PL"/>
        </w:rPr>
        <w:t xml:space="preserve"> DO KOMUNIKOWANIA SIĘ Z WYKONAWCAMI</w:t>
      </w:r>
    </w:p>
    <w:p w14:paraId="2A373A96" w14:textId="77777777" w:rsidR="00A723FE" w:rsidRPr="00C8250C" w:rsidRDefault="00A723FE" w:rsidP="00EB287D">
      <w:pPr>
        <w:pStyle w:val="Akapitzlist"/>
        <w:spacing w:line="276" w:lineRule="auto"/>
        <w:ind w:left="284"/>
        <w:jc w:val="both"/>
        <w:rPr>
          <w:rFonts w:ascii="Arial" w:eastAsia="Times New Roman" w:hAnsi="Arial" w:cs="Arial"/>
          <w:lang w:eastAsia="pl-PL"/>
        </w:rPr>
      </w:pPr>
      <w:r w:rsidRPr="001976A8">
        <w:rPr>
          <w:rFonts w:ascii="Arial" w:eastAsia="Times New Roman" w:hAnsi="Arial" w:cs="Arial"/>
          <w:lang w:eastAsia="pl-PL"/>
        </w:rPr>
        <w:t xml:space="preserve">Osobami uprawnionymi do komunikowania się z Wykonawcami są: </w:t>
      </w:r>
      <w:r w:rsidR="00C8250C">
        <w:rPr>
          <w:rFonts w:ascii="Arial" w:eastAsia="Times New Roman" w:hAnsi="Arial" w:cs="Arial"/>
          <w:lang w:eastAsia="pl-PL"/>
        </w:rPr>
        <w:t>Monika Ochnik</w:t>
      </w:r>
      <w:r w:rsidR="0081247E">
        <w:rPr>
          <w:rFonts w:ascii="Arial" w:eastAsia="Times New Roman" w:hAnsi="Arial" w:cs="Arial"/>
          <w:lang w:eastAsia="pl-PL"/>
        </w:rPr>
        <w:t>.</w:t>
      </w:r>
    </w:p>
    <w:p w14:paraId="23CF5D1E" w14:textId="77777777" w:rsidR="00B10BDB" w:rsidRPr="001976A8" w:rsidRDefault="00B10BDB" w:rsidP="00EB287D">
      <w:pPr>
        <w:pStyle w:val="Akapitzlist"/>
        <w:shd w:val="clear" w:color="auto" w:fill="FFFFFF"/>
        <w:spacing w:after="0" w:line="276" w:lineRule="auto"/>
        <w:ind w:left="284"/>
        <w:jc w:val="both"/>
        <w:rPr>
          <w:rFonts w:ascii="Arial" w:eastAsia="Times New Roman" w:hAnsi="Arial" w:cs="Arial"/>
          <w:b/>
          <w:bCs/>
          <w:highlight w:val="yellow"/>
          <w:lang w:eastAsia="pl-PL"/>
        </w:rPr>
      </w:pPr>
    </w:p>
    <w:p w14:paraId="65340C75" w14:textId="77777777"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OPIS SPOSOBU PRZYGOTOWANIA OFERTY</w:t>
      </w:r>
    </w:p>
    <w:p w14:paraId="18CEC610" w14:textId="77777777" w:rsidR="002368D8" w:rsidRPr="001976A8" w:rsidRDefault="002368D8">
      <w:pPr>
        <w:pStyle w:val="Akapitzlist"/>
        <w:numPr>
          <w:ilvl w:val="0"/>
          <w:numId w:val="16"/>
        </w:numPr>
        <w:spacing w:after="0" w:line="276" w:lineRule="auto"/>
        <w:ind w:left="709" w:hanging="425"/>
        <w:contextualSpacing w:val="0"/>
        <w:jc w:val="both"/>
        <w:rPr>
          <w:rFonts w:ascii="Arial" w:eastAsia="Verdana" w:hAnsi="Arial" w:cs="Arial"/>
        </w:rPr>
      </w:pPr>
      <w:r w:rsidRPr="001976A8">
        <w:rPr>
          <w:rFonts w:ascii="Arial" w:eastAsia="Verdana" w:hAnsi="Arial" w:cs="Arial"/>
        </w:rPr>
        <w:t>Wykonawca może złożyć tylko jedną ofertę.</w:t>
      </w:r>
    </w:p>
    <w:p w14:paraId="4F911A52" w14:textId="77777777" w:rsidR="009775D4" w:rsidRDefault="002368D8">
      <w:pPr>
        <w:pStyle w:val="Akapitzlist"/>
        <w:numPr>
          <w:ilvl w:val="0"/>
          <w:numId w:val="16"/>
        </w:numPr>
        <w:spacing w:after="0" w:line="276" w:lineRule="auto"/>
        <w:ind w:left="709" w:hanging="425"/>
        <w:contextualSpacing w:val="0"/>
        <w:jc w:val="both"/>
        <w:rPr>
          <w:rFonts w:ascii="Arial" w:eastAsia="Verdana" w:hAnsi="Arial" w:cs="Arial"/>
        </w:rPr>
      </w:pPr>
      <w:r w:rsidRPr="001976A8">
        <w:rPr>
          <w:rFonts w:ascii="Arial" w:eastAsia="Verdana" w:hAnsi="Arial" w:cs="Arial"/>
        </w:rPr>
        <w:t>Treść oferty musi odpowiadać treści SWZ.</w:t>
      </w:r>
    </w:p>
    <w:p w14:paraId="0CAB92B6" w14:textId="77777777" w:rsidR="009775D4" w:rsidRDefault="009775D4">
      <w:pPr>
        <w:pStyle w:val="Akapitzlist"/>
        <w:numPr>
          <w:ilvl w:val="0"/>
          <w:numId w:val="16"/>
        </w:numPr>
        <w:spacing w:after="0" w:line="276" w:lineRule="auto"/>
        <w:ind w:left="709" w:hanging="425"/>
        <w:contextualSpacing w:val="0"/>
        <w:jc w:val="both"/>
        <w:rPr>
          <w:rFonts w:ascii="Arial" w:eastAsia="Verdana" w:hAnsi="Arial" w:cs="Arial"/>
        </w:rPr>
      </w:pPr>
      <w:r w:rsidRPr="009775D4">
        <w:rPr>
          <w:rFonts w:ascii="Arial" w:eastAsia="Verdana" w:hAnsi="Arial" w:cs="Arial"/>
        </w:rPr>
        <w:t>Wykonawca przygotowuje ofertę przy pomocy interaktywnego „Formularza ofertowego” udostępnionego przez Zamawiającego na Platformie e-Zamówienia i zamieszczonego w podglądzie postępowania w zakładce „Informacje podstawowe”.</w:t>
      </w:r>
    </w:p>
    <w:p w14:paraId="2D27F835" w14:textId="77777777" w:rsidR="00FE45ED" w:rsidRDefault="009775D4">
      <w:pPr>
        <w:pStyle w:val="Akapitzlist"/>
        <w:numPr>
          <w:ilvl w:val="0"/>
          <w:numId w:val="16"/>
        </w:numPr>
        <w:spacing w:after="0" w:line="276" w:lineRule="auto"/>
        <w:ind w:left="709" w:hanging="425"/>
        <w:contextualSpacing w:val="0"/>
        <w:jc w:val="both"/>
        <w:rPr>
          <w:rFonts w:ascii="Arial" w:eastAsia="Verdana" w:hAnsi="Arial" w:cs="Arial"/>
        </w:rPr>
      </w:pPr>
      <w:r w:rsidRPr="009775D4">
        <w:rPr>
          <w:rFonts w:ascii="Arial" w:eastAsia="Verdana" w:hAnsi="Arial" w:cs="Arial"/>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7169C38C" w14:textId="77777777" w:rsidR="00FE45ED" w:rsidRPr="00FE45ED" w:rsidRDefault="009775D4">
      <w:pPr>
        <w:pStyle w:val="Akapitzlist"/>
        <w:numPr>
          <w:ilvl w:val="0"/>
          <w:numId w:val="16"/>
        </w:numPr>
        <w:spacing w:after="0" w:line="276" w:lineRule="auto"/>
        <w:ind w:left="709" w:hanging="425"/>
        <w:contextualSpacing w:val="0"/>
        <w:jc w:val="both"/>
        <w:rPr>
          <w:rFonts w:ascii="Arial" w:eastAsia="Verdana" w:hAnsi="Arial" w:cs="Arial"/>
          <w:b/>
          <w:bCs/>
        </w:rPr>
      </w:pPr>
      <w:r w:rsidRPr="00FE45ED">
        <w:rPr>
          <w:rFonts w:ascii="Arial" w:eastAsia="Verdana" w:hAnsi="Arial" w:cs="Arial"/>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ust. 6. </w:t>
      </w:r>
    </w:p>
    <w:p w14:paraId="017FB7D7" w14:textId="77777777" w:rsidR="00FE45ED" w:rsidRDefault="00FE45ED" w:rsidP="00FE45ED">
      <w:pPr>
        <w:pStyle w:val="Akapitzlist"/>
        <w:spacing w:after="0" w:line="276" w:lineRule="auto"/>
        <w:ind w:left="709"/>
        <w:contextualSpacing w:val="0"/>
        <w:jc w:val="both"/>
        <w:rPr>
          <w:rFonts w:ascii="Arial" w:eastAsia="Verdana" w:hAnsi="Arial" w:cs="Arial"/>
          <w:b/>
          <w:bCs/>
        </w:rPr>
      </w:pPr>
      <w:r w:rsidRPr="00FE45ED">
        <w:rPr>
          <w:rFonts w:ascii="Arial" w:eastAsia="Verdana" w:hAnsi="Arial" w:cs="Arial"/>
          <w:b/>
          <w:bCs/>
        </w:rPr>
        <w:t xml:space="preserve">Uwaga! Nie należy zmieniać nazwy pliku nadanej przez Platformę e-Zamówienia. Zapisany „Formularz ofertowy” należy zawsze otwierać w programie Adobe </w:t>
      </w:r>
      <w:proofErr w:type="spellStart"/>
      <w:r w:rsidRPr="00FE45ED">
        <w:rPr>
          <w:rFonts w:ascii="Arial" w:eastAsia="Verdana" w:hAnsi="Arial" w:cs="Arial"/>
          <w:b/>
          <w:bCs/>
        </w:rPr>
        <w:t>Acrobat</w:t>
      </w:r>
      <w:proofErr w:type="spellEnd"/>
      <w:r w:rsidRPr="00FE45ED">
        <w:rPr>
          <w:rFonts w:ascii="Arial" w:eastAsia="Verdana" w:hAnsi="Arial" w:cs="Arial"/>
          <w:b/>
          <w:bCs/>
        </w:rPr>
        <w:t xml:space="preserve"> Reader DC.</w:t>
      </w:r>
    </w:p>
    <w:p w14:paraId="1BBC6ED3" w14:textId="77777777" w:rsidR="00FE45ED" w:rsidRPr="00FE45ED" w:rsidRDefault="009775D4">
      <w:pPr>
        <w:pStyle w:val="Akapitzlist"/>
        <w:numPr>
          <w:ilvl w:val="0"/>
          <w:numId w:val="16"/>
        </w:numPr>
        <w:spacing w:after="0" w:line="276" w:lineRule="auto"/>
        <w:ind w:left="709" w:hanging="425"/>
        <w:contextualSpacing w:val="0"/>
        <w:jc w:val="both"/>
        <w:rPr>
          <w:rFonts w:ascii="Arial" w:eastAsia="Verdana" w:hAnsi="Arial" w:cs="Arial"/>
          <w:b/>
          <w:bCs/>
        </w:rPr>
      </w:pPr>
      <w:r w:rsidRPr="00FE45ED">
        <w:rPr>
          <w:rFonts w:ascii="Arial" w:eastAsia="Verdana" w:hAnsi="Arial" w:cs="Arial"/>
          <w:b/>
          <w:bCs/>
        </w:rPr>
        <w:t>Formularz ofertowy</w:t>
      </w:r>
      <w:r w:rsidRPr="00FE45ED">
        <w:rPr>
          <w:rFonts w:ascii="Arial" w:eastAsia="Verdana" w:hAnsi="Arial" w:cs="Arial"/>
        </w:rP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r w:rsidRPr="00FE45ED">
        <w:rPr>
          <w:rFonts w:ascii="Arial" w:eastAsia="Verdana" w:hAnsi="Arial" w:cs="Arial"/>
          <w:b/>
          <w:bCs/>
        </w:rPr>
        <w:t>Pozostałe dokumenty</w:t>
      </w:r>
      <w:r w:rsidRPr="00FE45ED">
        <w:rPr>
          <w:rFonts w:ascii="Arial" w:eastAsia="Verdana" w:hAnsi="Arial" w:cs="Arial"/>
        </w:rPr>
        <w:t xml:space="preserve"> wchodzące w </w:t>
      </w:r>
      <w:r w:rsidRPr="00FE45ED">
        <w:rPr>
          <w:rFonts w:ascii="Arial" w:eastAsia="Verdana" w:hAnsi="Arial" w:cs="Arial"/>
        </w:rPr>
        <w:lastRenderedPageBreak/>
        <w:t xml:space="preserve">skład oferty lub składane wraz z ofertą, które są zgodne z ustawą </w:t>
      </w:r>
      <w:proofErr w:type="spellStart"/>
      <w:r w:rsidRPr="00FE45ED">
        <w:rPr>
          <w:rFonts w:ascii="Arial" w:eastAsia="Verdana" w:hAnsi="Arial" w:cs="Arial"/>
        </w:rPr>
        <w:t>Pzp</w:t>
      </w:r>
      <w:proofErr w:type="spellEnd"/>
      <w:r w:rsidRPr="00FE45ED">
        <w:rPr>
          <w:rFonts w:ascii="Arial" w:eastAsia="Verdana" w:hAnsi="Arial" w:cs="Arial"/>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6F46594" w14:textId="77777777" w:rsidR="00FE45ED" w:rsidRPr="00FE45ED" w:rsidRDefault="009775D4">
      <w:pPr>
        <w:pStyle w:val="Akapitzlist"/>
        <w:numPr>
          <w:ilvl w:val="0"/>
          <w:numId w:val="16"/>
        </w:numPr>
        <w:spacing w:after="0" w:line="276" w:lineRule="auto"/>
        <w:ind w:left="709" w:hanging="425"/>
        <w:contextualSpacing w:val="0"/>
        <w:jc w:val="both"/>
        <w:rPr>
          <w:rFonts w:ascii="Arial" w:eastAsia="Verdana" w:hAnsi="Arial" w:cs="Arial"/>
          <w:b/>
          <w:bCs/>
        </w:rPr>
      </w:pPr>
      <w:r w:rsidRPr="00FE45ED">
        <w:rPr>
          <w:rFonts w:ascii="Arial" w:eastAsia="Verdana" w:hAnsi="Arial" w:cs="Arial"/>
        </w:rPr>
        <w:t xml:space="preserve">Maksymalny łączny rozmiar plików stanowiących ofertę lub składanych wraz z ofertą to 250 MB. </w:t>
      </w:r>
    </w:p>
    <w:p w14:paraId="08E9A457" w14:textId="77777777" w:rsidR="00FE45ED" w:rsidRPr="00FE45ED" w:rsidRDefault="009775D4">
      <w:pPr>
        <w:pStyle w:val="Akapitzlist"/>
        <w:numPr>
          <w:ilvl w:val="0"/>
          <w:numId w:val="16"/>
        </w:numPr>
        <w:spacing w:after="0" w:line="276" w:lineRule="auto"/>
        <w:ind w:left="709" w:hanging="425"/>
        <w:contextualSpacing w:val="0"/>
        <w:jc w:val="both"/>
        <w:rPr>
          <w:rFonts w:ascii="Arial" w:eastAsia="Verdana" w:hAnsi="Arial" w:cs="Arial"/>
          <w:b/>
          <w:bCs/>
        </w:rPr>
      </w:pPr>
      <w:r w:rsidRPr="00FE45ED">
        <w:rPr>
          <w:rFonts w:ascii="Arial" w:eastAsia="Verdana" w:hAnsi="Arial" w:cs="Arial"/>
        </w:rPr>
        <w:t>Jako załączniki do oferty Wykonawca jest zobowiązany złożyć:</w:t>
      </w:r>
    </w:p>
    <w:p w14:paraId="065256F8" w14:textId="77777777" w:rsidR="00FE45ED" w:rsidRPr="00FE45ED" w:rsidRDefault="009775D4">
      <w:pPr>
        <w:pStyle w:val="Akapitzlist"/>
        <w:numPr>
          <w:ilvl w:val="0"/>
          <w:numId w:val="43"/>
        </w:numPr>
        <w:spacing w:after="0" w:line="276" w:lineRule="auto"/>
        <w:contextualSpacing w:val="0"/>
        <w:jc w:val="both"/>
        <w:rPr>
          <w:rFonts w:ascii="Arial" w:eastAsia="Verdana" w:hAnsi="Arial" w:cs="Arial"/>
          <w:b/>
          <w:bCs/>
        </w:rPr>
      </w:pPr>
      <w:r w:rsidRPr="00FE45ED">
        <w:rPr>
          <w:rFonts w:ascii="Arial" w:eastAsia="Verdana" w:hAnsi="Arial" w:cs="Arial"/>
        </w:rPr>
        <w:t xml:space="preserve">oświadczenie o niepodleganiu wykluczeniu i spełnianiu warunków udziału w postępowaniu, o którym mowa w art. 125 ust. 1 ustawy </w:t>
      </w:r>
      <w:proofErr w:type="spellStart"/>
      <w:r w:rsidRPr="00FE45ED">
        <w:rPr>
          <w:rFonts w:ascii="Arial" w:eastAsia="Verdana" w:hAnsi="Arial" w:cs="Arial"/>
        </w:rPr>
        <w:t>Pzp</w:t>
      </w:r>
      <w:proofErr w:type="spellEnd"/>
      <w:r w:rsidRPr="00FE45ED">
        <w:rPr>
          <w:rFonts w:ascii="Arial" w:eastAsia="Verdana" w:hAnsi="Arial" w:cs="Arial"/>
        </w:rPr>
        <w:t xml:space="preserve"> (załącznik nr 2 do SWZ) składane, pod rygorem nieważności, w formie elektronicznej (opatrzone kwalifikowanym podpisem elektronicznym) lub w postaci elektronicznej opatrzonej podpisem zaufanym lub podpisem osobistym,</w:t>
      </w:r>
    </w:p>
    <w:p w14:paraId="1FDF0A27" w14:textId="77777777" w:rsidR="00FE45ED" w:rsidRPr="00FE45ED" w:rsidRDefault="009775D4">
      <w:pPr>
        <w:pStyle w:val="Akapitzlist"/>
        <w:numPr>
          <w:ilvl w:val="0"/>
          <w:numId w:val="43"/>
        </w:numPr>
        <w:spacing w:after="0" w:line="276" w:lineRule="auto"/>
        <w:contextualSpacing w:val="0"/>
        <w:jc w:val="both"/>
        <w:rPr>
          <w:rFonts w:ascii="Arial" w:eastAsia="Verdana" w:hAnsi="Arial" w:cs="Arial"/>
          <w:b/>
          <w:bCs/>
        </w:rPr>
      </w:pPr>
      <w:r w:rsidRPr="00FE45ED">
        <w:rPr>
          <w:rFonts w:ascii="Arial" w:eastAsia="Verdana" w:hAnsi="Arial" w:cs="Arial"/>
        </w:rPr>
        <w:t>w przypadku wspólnego ubiegania się o zamówienie przez wykonawców, oświadczenie, o którym mowa w pkt 1 składa każdy z wykonawców wspólnie ubiegających się o zamówienie,</w:t>
      </w:r>
    </w:p>
    <w:p w14:paraId="4A952FC7" w14:textId="77777777" w:rsidR="00FE45ED" w:rsidRPr="00FE45ED" w:rsidRDefault="009775D4">
      <w:pPr>
        <w:pStyle w:val="Akapitzlist"/>
        <w:numPr>
          <w:ilvl w:val="0"/>
          <w:numId w:val="43"/>
        </w:numPr>
        <w:spacing w:after="0" w:line="276" w:lineRule="auto"/>
        <w:contextualSpacing w:val="0"/>
        <w:jc w:val="both"/>
        <w:rPr>
          <w:rFonts w:ascii="Arial" w:eastAsia="Verdana" w:hAnsi="Arial" w:cs="Arial"/>
          <w:b/>
          <w:bCs/>
        </w:rPr>
      </w:pPr>
      <w:r w:rsidRPr="00FE45ED">
        <w:rPr>
          <w:rFonts w:ascii="Arial" w:eastAsia="Verdana" w:hAnsi="Arial" w:cs="Arial"/>
        </w:rPr>
        <w:t xml:space="preserve">Wykonawca, który polega na zdolnościach podmiotów udostępniających zasoby, na zasadach określonych w art. 118 ustawy </w:t>
      </w:r>
      <w:proofErr w:type="spellStart"/>
      <w:r w:rsidRPr="00FE45ED">
        <w:rPr>
          <w:rFonts w:ascii="Arial" w:eastAsia="Verdana" w:hAnsi="Arial" w:cs="Arial"/>
        </w:rPr>
        <w:t>Pzp</w:t>
      </w:r>
      <w:proofErr w:type="spellEnd"/>
      <w:r w:rsidRPr="00FE45ED">
        <w:rPr>
          <w:rFonts w:ascii="Arial" w:eastAsia="Verdana" w:hAnsi="Arial" w:cs="Arial"/>
        </w:rPr>
        <w:t xml:space="preserve">, musi udowodnić zamawiającemu, że realizując zamówienie, będzie dysponował niezbędnymi zasobami tych podmiotów, w szczególności dołączając do oferty zobowiązanie tych podmiotów do oddania mu do dyspozycji niezbędnych zasobów na potrzeby realizacji zamówienia (w formie elektronicznej (podpisane kwalifikowanym podpisem elektronicznym) lub w postaci elektronicznej opatrzonej podpisem zaufanym lub podpisem osobistym), zgodnie z załącznikiem nr 3 do SWZ. Wykonawca może przedstawić też inny środek dowodowy potwierdzający, że wykonawca realizując zamówienie, będzie dysponował niezbędnymi zasobami tych podmiotów. Z zobowiązania lub innych dokumentów potwierdzających udostępnienie zasobów przez inne podmioty musi bezspornie i jednoznacznie wynikać w szczególności: </w:t>
      </w:r>
    </w:p>
    <w:p w14:paraId="5856D0ED" w14:textId="77777777" w:rsidR="00FE45ED" w:rsidRPr="00FE45ED" w:rsidRDefault="009775D4">
      <w:pPr>
        <w:pStyle w:val="Akapitzlist"/>
        <w:numPr>
          <w:ilvl w:val="0"/>
          <w:numId w:val="44"/>
        </w:numPr>
        <w:spacing w:after="0" w:line="276" w:lineRule="auto"/>
        <w:contextualSpacing w:val="0"/>
        <w:jc w:val="both"/>
        <w:rPr>
          <w:rFonts w:ascii="Arial" w:eastAsia="Verdana" w:hAnsi="Arial" w:cs="Arial"/>
          <w:b/>
          <w:bCs/>
        </w:rPr>
      </w:pPr>
      <w:r w:rsidRPr="00FE45ED">
        <w:rPr>
          <w:rFonts w:ascii="Arial" w:eastAsia="Verdana" w:hAnsi="Arial" w:cs="Arial"/>
        </w:rPr>
        <w:t>zakres dostępnych wykonawcy zasobów podmiotu udostępniającego zasoby,</w:t>
      </w:r>
    </w:p>
    <w:p w14:paraId="1599FE59" w14:textId="77777777" w:rsidR="00FE45ED" w:rsidRPr="00FE45ED" w:rsidRDefault="009775D4">
      <w:pPr>
        <w:pStyle w:val="Akapitzlist"/>
        <w:numPr>
          <w:ilvl w:val="0"/>
          <w:numId w:val="44"/>
        </w:numPr>
        <w:spacing w:after="0" w:line="276" w:lineRule="auto"/>
        <w:contextualSpacing w:val="0"/>
        <w:jc w:val="both"/>
        <w:rPr>
          <w:rFonts w:ascii="Arial" w:eastAsia="Verdana" w:hAnsi="Arial" w:cs="Arial"/>
          <w:b/>
          <w:bCs/>
        </w:rPr>
      </w:pPr>
      <w:r w:rsidRPr="00FE45ED">
        <w:rPr>
          <w:rFonts w:ascii="Arial" w:eastAsia="Verdana" w:hAnsi="Arial" w:cs="Arial"/>
        </w:rPr>
        <w:lastRenderedPageBreak/>
        <w:t>sposób i okres udostępnienia wykonawcy i wykorzystania przez niego zasobów podmiotu udostępniającego te zasoby przy wykonywaniu zamówienia,</w:t>
      </w:r>
    </w:p>
    <w:p w14:paraId="4FBF6589" w14:textId="77777777" w:rsidR="009775D4" w:rsidRPr="00FE45ED" w:rsidRDefault="009775D4">
      <w:pPr>
        <w:pStyle w:val="Akapitzlist"/>
        <w:numPr>
          <w:ilvl w:val="0"/>
          <w:numId w:val="44"/>
        </w:numPr>
        <w:spacing w:after="0" w:line="276" w:lineRule="auto"/>
        <w:contextualSpacing w:val="0"/>
        <w:jc w:val="both"/>
        <w:rPr>
          <w:rFonts w:ascii="Arial" w:eastAsia="Verdana" w:hAnsi="Arial" w:cs="Arial"/>
          <w:b/>
          <w:bCs/>
        </w:rPr>
      </w:pPr>
      <w:r w:rsidRPr="00FE45ED">
        <w:rPr>
          <w:rFonts w:ascii="Arial" w:eastAsia="Verdana" w:hAnsi="Arial" w:cs="Arial"/>
        </w:rPr>
        <w:t xml:space="preserve">czy i w jakim zakresie podmiot udostępniający zasoby, na zdolnościach którego wykonawca polega w odniesieniu do warunku udziału w postępowaniu dotyczących doświadczenia, zrealizuje roboty budowlane, których wskazane zdolności dotyczą. </w:t>
      </w:r>
    </w:p>
    <w:p w14:paraId="7CA7245D" w14:textId="77777777" w:rsidR="009775D4" w:rsidRPr="00FE45ED" w:rsidRDefault="009775D4">
      <w:pPr>
        <w:pStyle w:val="Akapitzlist"/>
        <w:numPr>
          <w:ilvl w:val="0"/>
          <w:numId w:val="43"/>
        </w:numPr>
        <w:spacing w:after="0" w:line="276" w:lineRule="auto"/>
        <w:jc w:val="both"/>
        <w:rPr>
          <w:rFonts w:ascii="Arial" w:eastAsia="Verdana" w:hAnsi="Arial" w:cs="Arial"/>
          <w:b/>
          <w:bCs/>
        </w:rPr>
      </w:pPr>
      <w:r w:rsidRPr="00FE45ED">
        <w:rPr>
          <w:rFonts w:ascii="Arial" w:eastAsia="Verdana" w:hAnsi="Arial" w:cs="Arial"/>
        </w:rPr>
        <w:t xml:space="preserve">Wykonawca, w przypadku polegania na zdolnościach podmiotów udostępniających zasoby, na zasadach określonych w art. 118 ustawy </w:t>
      </w:r>
      <w:proofErr w:type="spellStart"/>
      <w:r w:rsidRPr="00FE45ED">
        <w:rPr>
          <w:rFonts w:ascii="Arial" w:eastAsia="Verdana" w:hAnsi="Arial" w:cs="Arial"/>
        </w:rPr>
        <w:t>Pzp</w:t>
      </w:r>
      <w:proofErr w:type="spellEnd"/>
      <w:r w:rsidRPr="00FE45ED">
        <w:rPr>
          <w:rFonts w:ascii="Arial" w:eastAsia="Verdana" w:hAnsi="Arial" w:cs="Arial"/>
        </w:rPr>
        <w:t xml:space="preserve">,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Oświadczenie podmiotu udostępniającego zasoby stanowi </w:t>
      </w:r>
      <w:r w:rsidRPr="00FE45ED">
        <w:rPr>
          <w:rFonts w:ascii="Arial" w:eastAsia="Verdana" w:hAnsi="Arial" w:cs="Arial"/>
          <w:b/>
          <w:bCs/>
        </w:rPr>
        <w:t>załącznik nr 4 do SWZ.</w:t>
      </w:r>
    </w:p>
    <w:p w14:paraId="332AFDB2" w14:textId="77777777"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w celu potwierdzenia, że osoba działająca w imieniu wykonawcy jest umocowana do jego reprezentowania, zamawiający żąda od wykonawcy złożenia wraz z ofertą odpisu lub informacji z Krajowego Rejestru Sądowego, Centralnej Ewidencji i Informacji o Działalności Gospodarczej lub innego właściwego rejestru, przy czym, Wykonawca nie jest zobowiązany do złożenia tych dokumentów, jeżeli zamawiający może je uzyskać za pomocą bezpłatnych i ogólnodostępnych baz danych, o ile wykonawca wskazał dane umożliwiające dostęp do tych dokumentów,</w:t>
      </w:r>
    </w:p>
    <w:p w14:paraId="13535D86" w14:textId="77777777"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pełnomocnictwo lub inny dokument potwierdzający umocowanie do reprezentowania wykonawcy - jeżeli w imieniu wykonawcy działa osoba, której umocowanie do jego reprezentowania nie wynika z dokumentów, o których mowa w ust. 5,</w:t>
      </w:r>
    </w:p>
    <w:p w14:paraId="00379894" w14:textId="77777777"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pełnomocnictwo, o którym mowa w dziale IX ust. 1 SWZ - w przypadku wspólnego ubiegania się o zamówienie przez wykonawców, (pełnomocnictwo, podpisane przez osoby upoważnione do składania oświadczeń woli każdego ze wspólników).</w:t>
      </w:r>
    </w:p>
    <w:p w14:paraId="6FE51066" w14:textId="77777777"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 </w:t>
      </w:r>
      <w:r w:rsidRPr="00FE45ED">
        <w:rPr>
          <w:rFonts w:ascii="Arial" w:eastAsia="Verdana" w:hAnsi="Arial" w:cs="Arial"/>
          <w:b/>
          <w:bCs/>
        </w:rPr>
        <w:t>w takim przypadku Wykonawcy wspólnie ubiegający się o udzielenie zamówienia dołączają do oferty oświadczenie, z którego wynika, które roboty budowlane wykonają poszczególni wykonawcy (wzór stanowi załącznik nr 5 do SWZ).</w:t>
      </w:r>
    </w:p>
    <w:p w14:paraId="41B30075" w14:textId="77777777"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 xml:space="preserve">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w:t>
      </w:r>
      <w:r w:rsidRPr="009775D4">
        <w:rPr>
          <w:rFonts w:ascii="Arial" w:eastAsia="Verdana" w:hAnsi="Arial" w:cs="Arial"/>
        </w:rPr>
        <w:lastRenderedPageBreak/>
        <w:t>informacje stanowią tajemnicę przedsiębiorstwa w rozumieniu przepisów ustawy z 16 kwietnia 1993 r. o zwalczaniu nieuczciwej konkurencji (jeżeli dotyczy).</w:t>
      </w:r>
    </w:p>
    <w:p w14:paraId="0B2563D8" w14:textId="77777777"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b/>
          <w:bCs/>
        </w:rPr>
        <w:t>Zamawiający żąda wskazania przez wykonawcę części zamówienia, których wykonanie zamierza powierzyć podwykonawcom</w:t>
      </w:r>
      <w:r w:rsidRPr="00FE45ED">
        <w:rPr>
          <w:rFonts w:ascii="Arial" w:eastAsia="Verdana" w:hAnsi="Arial" w:cs="Arial"/>
        </w:rPr>
        <w:t xml:space="preserve"> i podania przez wykonawcę nazw podwykonawców, jeżeli są już znani. Informacji należy udzielić w formularzu ofertowym.</w:t>
      </w:r>
    </w:p>
    <w:p w14:paraId="3474190E" w14:textId="77777777"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4F201C7" w14:textId="77777777"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33B2B60" w14:textId="77777777"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Oferta oraz pozostałe oświadczenia i dokumenty, dla których Zamawiający określił wzory w formie formularzy zamieszczonych w załącznikach do SWZ, powinny być sporządzone zgodnie z tymi wzorami.</w:t>
      </w:r>
    </w:p>
    <w:p w14:paraId="7FFBD3EB" w14:textId="77777777"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Oferta powinna być sporządzona w języku polskim. Każdy dokument składający się na ofertę powinien być czytelny.</w:t>
      </w:r>
    </w:p>
    <w:p w14:paraId="7AFDDA99" w14:textId="77777777"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Podmiotowe środki dowodowe lub inne dokumenty, w tym dokumenty potwierdzające umocowanie do reprezentowania, sporządzone w języku obcym przekazuje się wraz z tłumaczeniem na język polski.</w:t>
      </w:r>
    </w:p>
    <w:p w14:paraId="77B82613" w14:textId="77777777"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Postępowanie prowadzi się w języku polskim.</w:t>
      </w:r>
    </w:p>
    <w:p w14:paraId="6E99A8E7" w14:textId="77777777" w:rsidR="009775D4" w:rsidRP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Sposób składania oferty określa dział XV SWZ.</w:t>
      </w:r>
    </w:p>
    <w:p w14:paraId="17F18574" w14:textId="77777777" w:rsidR="004E5EEE" w:rsidRPr="001976A8" w:rsidRDefault="004E5EEE" w:rsidP="00EB287D">
      <w:pPr>
        <w:spacing w:after="0" w:line="276" w:lineRule="auto"/>
        <w:jc w:val="both"/>
        <w:rPr>
          <w:rFonts w:ascii="Arial" w:eastAsia="Verdana" w:hAnsi="Arial" w:cs="Arial"/>
          <w:bCs/>
        </w:rPr>
      </w:pPr>
    </w:p>
    <w:p w14:paraId="27997D65" w14:textId="77777777" w:rsidR="00B51B9C" w:rsidRDefault="005D58D8"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bookmarkStart w:id="10" w:name="_Hlk90450640"/>
      <w:r w:rsidRPr="001976A8">
        <w:rPr>
          <w:rFonts w:ascii="Arial" w:eastAsia="Times New Roman" w:hAnsi="Arial" w:cs="Arial"/>
          <w:b/>
          <w:bCs/>
          <w:u w:val="single"/>
          <w:lang w:eastAsia="pl-PL"/>
        </w:rPr>
        <w:t xml:space="preserve">WYMAGANIA DOTYCZĄCE WADIUM, W TYM JEGO KWOTA </w:t>
      </w:r>
      <w:bookmarkStart w:id="11" w:name="_Hlk92641911"/>
      <w:bookmarkEnd w:id="10"/>
    </w:p>
    <w:bookmarkEnd w:id="11"/>
    <w:p w14:paraId="466C65C1" w14:textId="77777777" w:rsidR="00636B66" w:rsidRDefault="00FE45ED" w:rsidP="00EB287D">
      <w:pPr>
        <w:suppressAutoHyphens/>
        <w:spacing w:after="0" w:line="276" w:lineRule="auto"/>
        <w:jc w:val="both"/>
        <w:rPr>
          <w:rFonts w:ascii="Arial" w:eastAsia="Times New Roman" w:hAnsi="Arial" w:cs="Arial"/>
          <w:lang w:eastAsia="pl-PL"/>
        </w:rPr>
      </w:pPr>
      <w:r w:rsidRPr="00FE45ED">
        <w:rPr>
          <w:rFonts w:ascii="Arial" w:eastAsia="Times New Roman" w:hAnsi="Arial" w:cs="Arial"/>
          <w:lang w:eastAsia="pl-PL"/>
        </w:rPr>
        <w:t>Zamawiający nie żąda wniesienia wadium.</w:t>
      </w:r>
    </w:p>
    <w:p w14:paraId="478883B1" w14:textId="77777777" w:rsidR="00C8250C" w:rsidRPr="00FE45ED" w:rsidRDefault="00C8250C" w:rsidP="00EB287D">
      <w:pPr>
        <w:suppressAutoHyphens/>
        <w:spacing w:after="0" w:line="276" w:lineRule="auto"/>
        <w:jc w:val="both"/>
        <w:rPr>
          <w:rFonts w:ascii="Arial" w:eastAsia="Times New Roman" w:hAnsi="Arial" w:cs="Arial"/>
          <w:lang w:eastAsia="pl-PL"/>
        </w:rPr>
      </w:pPr>
    </w:p>
    <w:p w14:paraId="5B30EA53" w14:textId="77777777" w:rsidR="005D58D8" w:rsidRPr="001976A8" w:rsidRDefault="005D58D8"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TERMIN ZWIĄZANIA OFERTĄ</w:t>
      </w:r>
    </w:p>
    <w:p w14:paraId="7E9A67DC" w14:textId="77777777" w:rsidR="005D58D8" w:rsidRPr="00B32A93" w:rsidRDefault="005D58D8" w:rsidP="00EB287D">
      <w:pPr>
        <w:pStyle w:val="Akapitzlist"/>
        <w:numPr>
          <w:ilvl w:val="0"/>
          <w:numId w:val="14"/>
        </w:numPr>
        <w:spacing w:after="0" w:line="276" w:lineRule="auto"/>
        <w:ind w:left="567" w:hanging="283"/>
        <w:jc w:val="both"/>
        <w:rPr>
          <w:rFonts w:ascii="Arial" w:hAnsi="Arial" w:cs="Arial"/>
          <w:color w:val="FF0000"/>
        </w:rPr>
      </w:pPr>
      <w:r w:rsidRPr="001976A8">
        <w:rPr>
          <w:rFonts w:ascii="Arial" w:hAnsi="Arial" w:cs="Arial"/>
        </w:rPr>
        <w:t>Wykonawca będzie związany ofertą do dnia</w:t>
      </w:r>
      <w:r w:rsidR="005E49FC">
        <w:rPr>
          <w:rFonts w:ascii="Arial" w:hAnsi="Arial" w:cs="Arial"/>
        </w:rPr>
        <w:t xml:space="preserve"> </w:t>
      </w:r>
      <w:r w:rsidR="00F77AED">
        <w:rPr>
          <w:rFonts w:ascii="Arial" w:hAnsi="Arial" w:cs="Arial"/>
          <w:b/>
          <w:bCs/>
          <w:u w:val="single"/>
        </w:rPr>
        <w:t>27</w:t>
      </w:r>
      <w:r w:rsidR="00E0591D">
        <w:rPr>
          <w:rFonts w:ascii="Arial" w:hAnsi="Arial" w:cs="Arial"/>
          <w:b/>
          <w:bCs/>
          <w:u w:val="single"/>
        </w:rPr>
        <w:t>.0</w:t>
      </w:r>
      <w:r w:rsidR="00F77AED">
        <w:rPr>
          <w:rFonts w:ascii="Arial" w:hAnsi="Arial" w:cs="Arial"/>
          <w:b/>
          <w:bCs/>
          <w:u w:val="single"/>
        </w:rPr>
        <w:t>4</w:t>
      </w:r>
      <w:r w:rsidR="00E0591D">
        <w:rPr>
          <w:rFonts w:ascii="Arial" w:hAnsi="Arial" w:cs="Arial"/>
          <w:b/>
          <w:bCs/>
          <w:u w:val="single"/>
        </w:rPr>
        <w:t>.</w:t>
      </w:r>
      <w:r w:rsidRPr="00E0591D">
        <w:rPr>
          <w:rFonts w:ascii="Arial" w:hAnsi="Arial" w:cs="Arial"/>
          <w:b/>
          <w:bCs/>
          <w:caps/>
          <w:u w:val="single"/>
        </w:rPr>
        <w:t>202</w:t>
      </w:r>
      <w:r w:rsidR="003A6042" w:rsidRPr="00E0591D">
        <w:rPr>
          <w:rFonts w:ascii="Arial" w:hAnsi="Arial" w:cs="Arial"/>
          <w:b/>
          <w:bCs/>
          <w:caps/>
          <w:u w:val="single"/>
        </w:rPr>
        <w:t>3</w:t>
      </w:r>
      <w:r w:rsidRPr="00E0591D">
        <w:rPr>
          <w:rFonts w:ascii="Arial" w:hAnsi="Arial" w:cs="Arial"/>
          <w:b/>
          <w:bCs/>
          <w:u w:val="single"/>
        </w:rPr>
        <w:t>r.</w:t>
      </w:r>
    </w:p>
    <w:p w14:paraId="048F70D7" w14:textId="77777777" w:rsidR="005D58D8" w:rsidRPr="001976A8" w:rsidRDefault="005D58D8" w:rsidP="00EB287D">
      <w:pPr>
        <w:pStyle w:val="Akapitzlist"/>
        <w:numPr>
          <w:ilvl w:val="0"/>
          <w:numId w:val="14"/>
        </w:numPr>
        <w:spacing w:after="0" w:line="276" w:lineRule="auto"/>
        <w:ind w:left="567" w:hanging="283"/>
        <w:jc w:val="both"/>
        <w:rPr>
          <w:rFonts w:ascii="Arial" w:hAnsi="Arial" w:cs="Arial"/>
        </w:rPr>
      </w:pPr>
      <w:r w:rsidRPr="001976A8">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976A8">
        <w:rPr>
          <w:rFonts w:ascii="Arial" w:hAnsi="Arial" w:cs="Arial"/>
        </w:rPr>
        <w:tab/>
      </w:r>
    </w:p>
    <w:p w14:paraId="0DE89CC9" w14:textId="77777777" w:rsidR="00277D84" w:rsidRPr="001976A8" w:rsidRDefault="00277D84" w:rsidP="00EB287D">
      <w:pPr>
        <w:pStyle w:val="Akapitzlist"/>
        <w:numPr>
          <w:ilvl w:val="0"/>
          <w:numId w:val="14"/>
        </w:numPr>
        <w:spacing w:after="0" w:line="276" w:lineRule="auto"/>
        <w:ind w:left="567" w:hanging="283"/>
        <w:jc w:val="both"/>
        <w:rPr>
          <w:rFonts w:ascii="Arial" w:eastAsia="Times New Roman" w:hAnsi="Arial" w:cs="Arial"/>
          <w:b/>
          <w:bCs/>
          <w:u w:val="single"/>
          <w:lang w:eastAsia="pl-PL"/>
        </w:rPr>
      </w:pPr>
      <w:r w:rsidRPr="001976A8">
        <w:rPr>
          <w:rFonts w:ascii="Arial" w:hAnsi="Arial" w:cs="Arial"/>
        </w:rPr>
        <w:t xml:space="preserve">Przedłużenie terminu związania ofertą wymaga złożenia przez wykonawcę pisemnego oświadczenia o wyrażeniu zgody na przedłużenie terminu związania ofertą. </w:t>
      </w:r>
    </w:p>
    <w:p w14:paraId="2FD372BC" w14:textId="77777777" w:rsidR="00636B66" w:rsidRPr="001976A8" w:rsidRDefault="00636B66" w:rsidP="00EB287D">
      <w:pPr>
        <w:pStyle w:val="Akapitzlist"/>
        <w:spacing w:after="0" w:line="276" w:lineRule="auto"/>
        <w:ind w:left="567"/>
        <w:jc w:val="both"/>
        <w:rPr>
          <w:rFonts w:ascii="Arial" w:eastAsia="Times New Roman" w:hAnsi="Arial" w:cs="Arial"/>
          <w:b/>
          <w:bCs/>
          <w:highlight w:val="yellow"/>
          <w:u w:val="single"/>
          <w:lang w:eastAsia="pl-PL"/>
        </w:rPr>
      </w:pPr>
    </w:p>
    <w:p w14:paraId="5DE5541C" w14:textId="77777777" w:rsidR="00FE45ED" w:rsidRDefault="003E45FF" w:rsidP="00FE45E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lastRenderedPageBreak/>
        <w:t>SPOSÓB ORAZ TERMIN SKŁADANIA OFERT</w:t>
      </w:r>
    </w:p>
    <w:p w14:paraId="41D8B0C1" w14:textId="77777777"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FE45ED">
        <w:rPr>
          <w:rFonts w:ascii="Arial" w:eastAsia="Times New Roman" w:hAnsi="Arial" w:cs="Arial"/>
          <w:lang w:eastAsia="pl-PL"/>
        </w:rPr>
        <w:t xml:space="preserve">Ofertę należy złożyć do dnia </w:t>
      </w:r>
      <w:r w:rsidR="00F77AED">
        <w:rPr>
          <w:rFonts w:ascii="Arial" w:eastAsia="Times New Roman" w:hAnsi="Arial" w:cs="Arial"/>
          <w:b/>
          <w:bCs/>
          <w:lang w:eastAsia="pl-PL"/>
        </w:rPr>
        <w:t>29</w:t>
      </w:r>
      <w:r w:rsidR="00E0591D">
        <w:rPr>
          <w:rFonts w:ascii="Arial" w:eastAsia="Times New Roman" w:hAnsi="Arial" w:cs="Arial"/>
          <w:b/>
          <w:bCs/>
          <w:lang w:eastAsia="pl-PL"/>
        </w:rPr>
        <w:t>.0</w:t>
      </w:r>
      <w:r w:rsidR="00F77AED">
        <w:rPr>
          <w:rFonts w:ascii="Arial" w:eastAsia="Times New Roman" w:hAnsi="Arial" w:cs="Arial"/>
          <w:b/>
          <w:bCs/>
          <w:lang w:eastAsia="pl-PL"/>
        </w:rPr>
        <w:t>3</w:t>
      </w:r>
      <w:r w:rsidR="00E0591D">
        <w:rPr>
          <w:rFonts w:ascii="Arial" w:eastAsia="Times New Roman" w:hAnsi="Arial" w:cs="Arial"/>
          <w:b/>
          <w:bCs/>
          <w:lang w:eastAsia="pl-PL"/>
        </w:rPr>
        <w:t>.</w:t>
      </w:r>
      <w:r w:rsidRPr="00E0591D">
        <w:rPr>
          <w:rFonts w:ascii="Arial" w:eastAsia="Times New Roman" w:hAnsi="Arial" w:cs="Arial"/>
          <w:b/>
          <w:bCs/>
          <w:lang w:eastAsia="pl-PL"/>
        </w:rPr>
        <w:t>2023</w:t>
      </w:r>
      <w:r w:rsidRPr="009767E7">
        <w:rPr>
          <w:rFonts w:ascii="Arial" w:eastAsia="Times New Roman" w:hAnsi="Arial" w:cs="Arial"/>
          <w:b/>
          <w:bCs/>
          <w:lang w:eastAsia="pl-PL"/>
        </w:rPr>
        <w:t xml:space="preserve"> r. godz. 10:00</w:t>
      </w:r>
      <w:r w:rsidRPr="00FE45ED">
        <w:rPr>
          <w:rFonts w:ascii="Arial" w:eastAsia="Times New Roman" w:hAnsi="Arial" w:cs="Arial"/>
          <w:lang w:eastAsia="pl-PL"/>
        </w:rPr>
        <w:t>.</w:t>
      </w:r>
    </w:p>
    <w:p w14:paraId="3101BC3F" w14:textId="77777777"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9767E7">
        <w:rPr>
          <w:rFonts w:ascii="Arial" w:eastAsia="Times New Roman" w:hAnsi="Arial" w:cs="Arial"/>
          <w:lang w:eastAsia="pl-PL"/>
        </w:rPr>
        <w:t>drag&amp;drop</w:t>
      </w:r>
      <w:proofErr w:type="spellEnd"/>
      <w:r w:rsidRPr="009767E7">
        <w:rPr>
          <w:rFonts w:ascii="Arial" w:eastAsia="Times New Roman" w:hAnsi="Arial" w:cs="Arial"/>
          <w:lang w:eastAsia="pl-PL"/>
        </w:rPr>
        <w:t xml:space="preserve"> („przeciągnij” i „upuść”) służące do dodawania plików. </w:t>
      </w:r>
    </w:p>
    <w:p w14:paraId="2A9F9873" w14:textId="77777777"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o których mowa w dziale XII ust. 8 SWZ.</w:t>
      </w:r>
    </w:p>
    <w:p w14:paraId="47A84C44" w14:textId="77777777"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E82BA67" w14:textId="77777777"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1835B1E6" w14:textId="77777777"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Proces składania ofert może trwać przez dłuższy czas, w zależności od liczby i wielkości składanych dokumentów. W tym czasie nie należy zamykać okna przeglądarki. System pokazuje kolejne etapy przetwarzania dokumentów</w:t>
      </w:r>
      <w:r w:rsidR="009767E7">
        <w:rPr>
          <w:rFonts w:ascii="Arial" w:eastAsia="Times New Roman" w:hAnsi="Arial" w:cs="Arial"/>
          <w:lang w:eastAsia="pl-PL"/>
        </w:rPr>
        <w:t>.</w:t>
      </w:r>
    </w:p>
    <w:p w14:paraId="5EF68C09" w14:textId="77777777"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Oferta może być złożona tylko do upływu terminu składania ofert. </w:t>
      </w:r>
    </w:p>
    <w:p w14:paraId="33671A0D" w14:textId="77777777"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Wykonawca może przed upływem terminu składania ofert wycofać ofertę. Wykonawca wycofuje ofertę w zakładce „Oferty/wnioski” używając przycisku „Wycofaj ofertę”. </w:t>
      </w:r>
    </w:p>
    <w:p w14:paraId="155F23F7" w14:textId="77777777"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Maksymalny łączny rozmiar plików stanowiących ofertę lub składanych wraz z ofertą to 250 MB. </w:t>
      </w:r>
    </w:p>
    <w:p w14:paraId="7DF379E4" w14:textId="77777777"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Ofertę wraz z załącznikami należy przygotować zgodnie z wytycznymi opisanymi w dziale XII SWZ.</w:t>
      </w:r>
    </w:p>
    <w:p w14:paraId="009824C1" w14:textId="77777777"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Zamawiający odrzuca ofertę, jeżeli została złożona po terminie składania ofert.</w:t>
      </w:r>
    </w:p>
    <w:p w14:paraId="67C6BC94" w14:textId="77777777" w:rsidR="008E1A1D"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Zamawiający nie ponosi odpowiedzialności za błędy w transmisji danych, w tym błędy spowodowane awariami systemów teleinformatycznych, systemów zasilania lub też okolicznościami zależnymi od operatora zapewniającego transmisję danych.</w:t>
      </w:r>
    </w:p>
    <w:p w14:paraId="4E3D6A02" w14:textId="77777777" w:rsidR="009767E7" w:rsidRPr="009767E7" w:rsidRDefault="009767E7" w:rsidP="009767E7">
      <w:pPr>
        <w:pStyle w:val="Akapitzlist"/>
        <w:shd w:val="clear" w:color="auto" w:fill="FFFFFF"/>
        <w:spacing w:after="0" w:line="276" w:lineRule="auto"/>
        <w:ind w:left="567"/>
        <w:jc w:val="both"/>
        <w:rPr>
          <w:rFonts w:ascii="Arial" w:eastAsia="Times New Roman" w:hAnsi="Arial" w:cs="Arial"/>
          <w:b/>
          <w:bCs/>
          <w:u w:val="single"/>
          <w:lang w:eastAsia="pl-PL"/>
        </w:rPr>
      </w:pPr>
    </w:p>
    <w:p w14:paraId="2518B7C7" w14:textId="77777777" w:rsidR="009767E7" w:rsidRDefault="003E45FF" w:rsidP="009767E7">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TERMIN OTWARCIA OFERT</w:t>
      </w:r>
    </w:p>
    <w:p w14:paraId="404F1A18" w14:textId="77777777"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Otwarcie ofert nastąpi </w:t>
      </w:r>
      <w:r w:rsidRPr="009767E7">
        <w:rPr>
          <w:rFonts w:ascii="Arial" w:eastAsia="Times New Roman" w:hAnsi="Arial" w:cs="Arial"/>
          <w:b/>
          <w:bCs/>
          <w:lang w:eastAsia="pl-PL"/>
        </w:rPr>
        <w:t xml:space="preserve">w </w:t>
      </w:r>
      <w:r w:rsidRPr="00E0591D">
        <w:rPr>
          <w:rFonts w:ascii="Arial" w:eastAsia="Times New Roman" w:hAnsi="Arial" w:cs="Arial"/>
          <w:b/>
          <w:bCs/>
          <w:lang w:eastAsia="pl-PL"/>
        </w:rPr>
        <w:t xml:space="preserve">dniu </w:t>
      </w:r>
      <w:r w:rsidR="00F77AED">
        <w:rPr>
          <w:rFonts w:ascii="Arial" w:eastAsia="Times New Roman" w:hAnsi="Arial" w:cs="Arial"/>
          <w:b/>
          <w:bCs/>
          <w:lang w:eastAsia="pl-PL"/>
        </w:rPr>
        <w:t>29</w:t>
      </w:r>
      <w:r w:rsidR="00E0591D">
        <w:rPr>
          <w:rFonts w:ascii="Arial" w:eastAsia="Times New Roman" w:hAnsi="Arial" w:cs="Arial"/>
          <w:b/>
          <w:bCs/>
          <w:lang w:eastAsia="pl-PL"/>
        </w:rPr>
        <w:t>.0</w:t>
      </w:r>
      <w:r w:rsidR="00F77AED">
        <w:rPr>
          <w:rFonts w:ascii="Arial" w:eastAsia="Times New Roman" w:hAnsi="Arial" w:cs="Arial"/>
          <w:b/>
          <w:bCs/>
          <w:lang w:eastAsia="pl-PL"/>
        </w:rPr>
        <w:t>3</w:t>
      </w:r>
      <w:r w:rsidR="00E0591D">
        <w:rPr>
          <w:rFonts w:ascii="Arial" w:eastAsia="Times New Roman" w:hAnsi="Arial" w:cs="Arial"/>
          <w:b/>
          <w:bCs/>
          <w:lang w:eastAsia="pl-PL"/>
        </w:rPr>
        <w:t>.</w:t>
      </w:r>
      <w:r w:rsidRPr="00E0591D">
        <w:rPr>
          <w:rFonts w:ascii="Arial" w:eastAsia="Times New Roman" w:hAnsi="Arial" w:cs="Arial"/>
          <w:b/>
          <w:bCs/>
          <w:lang w:eastAsia="pl-PL"/>
        </w:rPr>
        <w:t>2023 r.</w:t>
      </w:r>
      <w:r w:rsidRPr="009767E7">
        <w:rPr>
          <w:rFonts w:ascii="Arial" w:eastAsia="Times New Roman" w:hAnsi="Arial" w:cs="Arial"/>
          <w:b/>
          <w:bCs/>
          <w:lang w:eastAsia="pl-PL"/>
        </w:rPr>
        <w:t xml:space="preserve"> o godz. 10:30.</w:t>
      </w:r>
    </w:p>
    <w:p w14:paraId="35A8EB87" w14:textId="77777777"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Po upływie terminu składania i otwarcia ofert Zamawiający za pośrednictwem Platformy e-Zamówienia dokonuje czynności automatycznej deszyfracji ofert.</w:t>
      </w:r>
    </w:p>
    <w:p w14:paraId="2C606798" w14:textId="77777777"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lastRenderedPageBreak/>
        <w:t>W przypadku awarii systemu teleinformatycznego przy użyciu którego następuję otwarcie, która powoduje brak możliwości otwarcia ofert w terminie określonym w ust. 1, otwarcie ofert nastąpi niezwłocznie po usunięciu awarii.</w:t>
      </w:r>
    </w:p>
    <w:p w14:paraId="09730BFD" w14:textId="77777777"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Najpóźniej przed otwarciem ofert, zamawiający udostępni na stronie internetowej prowadzonego postępowania informację o kwocie, jaką zamierza się przeznaczyć na sfinansowanie zamówienia.</w:t>
      </w:r>
    </w:p>
    <w:p w14:paraId="1D9F8D41" w14:textId="77777777"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Niezwłocznie po otwarciu ofert, zamawiający udostępni na stronie internetowej prowadzonego postępowania informacje o: </w:t>
      </w:r>
    </w:p>
    <w:p w14:paraId="0CFAADC4" w14:textId="77777777" w:rsidR="009767E7" w:rsidRPr="009767E7" w:rsidRDefault="009767E7">
      <w:pPr>
        <w:pStyle w:val="Akapitzlist"/>
        <w:numPr>
          <w:ilvl w:val="0"/>
          <w:numId w:val="45"/>
        </w:numPr>
        <w:shd w:val="clear" w:color="auto" w:fill="FFFFFF"/>
        <w:spacing w:after="0" w:line="276" w:lineRule="auto"/>
        <w:jc w:val="both"/>
        <w:rPr>
          <w:rFonts w:ascii="Arial" w:eastAsia="Times New Roman" w:hAnsi="Arial" w:cs="Arial"/>
          <w:b/>
          <w:bCs/>
          <w:u w:val="single"/>
          <w:lang w:eastAsia="pl-PL"/>
        </w:rPr>
      </w:pPr>
      <w:r w:rsidRPr="009767E7">
        <w:rPr>
          <w:rFonts w:ascii="Arial" w:eastAsia="Times New Roman" w:hAnsi="Arial" w:cs="Arial"/>
          <w:lang w:eastAsia="pl-PL"/>
        </w:rPr>
        <w:t>nazwach albo imionach i nazwiskach oraz siedzibach lub miejscach prowadzonej działalności gospodarczej albo miejscach zamieszkania wykonawców, których oferty zostały otwarte,</w:t>
      </w:r>
    </w:p>
    <w:p w14:paraId="07E8DFB2" w14:textId="77777777" w:rsidR="0030669A" w:rsidRPr="009767E7" w:rsidRDefault="009767E7">
      <w:pPr>
        <w:pStyle w:val="Akapitzlist"/>
        <w:numPr>
          <w:ilvl w:val="0"/>
          <w:numId w:val="45"/>
        </w:numPr>
        <w:shd w:val="clear" w:color="auto" w:fill="FFFFFF"/>
        <w:spacing w:after="0" w:line="276" w:lineRule="auto"/>
        <w:jc w:val="both"/>
        <w:rPr>
          <w:rFonts w:ascii="Arial" w:eastAsia="Times New Roman" w:hAnsi="Arial" w:cs="Arial"/>
          <w:b/>
          <w:bCs/>
          <w:u w:val="single"/>
          <w:lang w:eastAsia="pl-PL"/>
        </w:rPr>
      </w:pPr>
      <w:r w:rsidRPr="009767E7">
        <w:rPr>
          <w:rFonts w:ascii="Arial" w:eastAsia="Times New Roman" w:hAnsi="Arial" w:cs="Arial"/>
          <w:lang w:eastAsia="pl-PL"/>
        </w:rPr>
        <w:t>cenach zawartych w ofertach.</w:t>
      </w:r>
    </w:p>
    <w:p w14:paraId="0BDA5894" w14:textId="77777777" w:rsidR="009767E7" w:rsidRPr="009767E7" w:rsidRDefault="009767E7" w:rsidP="009767E7">
      <w:pPr>
        <w:pStyle w:val="Akapitzlist"/>
        <w:shd w:val="clear" w:color="auto" w:fill="FFFFFF"/>
        <w:spacing w:after="0" w:line="276" w:lineRule="auto"/>
        <w:ind w:left="1287"/>
        <w:jc w:val="both"/>
        <w:rPr>
          <w:rFonts w:ascii="Arial" w:eastAsia="Times New Roman" w:hAnsi="Arial" w:cs="Arial"/>
          <w:b/>
          <w:bCs/>
          <w:u w:val="single"/>
          <w:lang w:eastAsia="pl-PL"/>
        </w:rPr>
      </w:pPr>
    </w:p>
    <w:p w14:paraId="5284DFFC" w14:textId="77777777"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SPOSÓB OBLICZENIA CENY</w:t>
      </w:r>
    </w:p>
    <w:p w14:paraId="4E91A58E" w14:textId="77777777"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sz w:val="22"/>
          <w:szCs w:val="22"/>
        </w:rPr>
      </w:pPr>
      <w:bookmarkStart w:id="12" w:name="_Hlk66639711"/>
      <w:r w:rsidRPr="001976A8">
        <w:rPr>
          <w:rFonts w:cs="Arial"/>
          <w:sz w:val="22"/>
          <w:szCs w:val="22"/>
        </w:rPr>
        <w:t>Cenę ofertową należy wyliczyć w szczególności na podstawie: projektu umowy, specyfikacji warunków zamówienia, dokumentacji projektowej.</w:t>
      </w:r>
    </w:p>
    <w:p w14:paraId="44891EB7" w14:textId="77777777"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sz w:val="22"/>
          <w:szCs w:val="22"/>
        </w:rPr>
      </w:pPr>
      <w:r w:rsidRPr="001976A8">
        <w:rPr>
          <w:rFonts w:cs="Arial"/>
          <w:sz w:val="22"/>
          <w:szCs w:val="22"/>
        </w:rPr>
        <w:t xml:space="preserve">Wykonawca poda cenę ofertową brutto za całość zamówienia, w formularzu ofertowym stanowiącym załącznik nr 1 do SWZ. </w:t>
      </w:r>
    </w:p>
    <w:p w14:paraId="5B6C1C0F" w14:textId="77777777"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Cs/>
          <w:iCs/>
          <w:sz w:val="22"/>
          <w:szCs w:val="22"/>
        </w:rPr>
      </w:pPr>
      <w:bookmarkStart w:id="13" w:name="_Hlk33902716"/>
      <w:r w:rsidRPr="001976A8">
        <w:rPr>
          <w:rFonts w:cs="Arial"/>
          <w:sz w:val="22"/>
          <w:szCs w:val="22"/>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1976A8">
        <w:rPr>
          <w:rFonts w:cs="Arial"/>
          <w:bCs/>
          <w:iCs/>
          <w:sz w:val="22"/>
          <w:szCs w:val="22"/>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w:t>
      </w:r>
      <w:r w:rsidR="009767E7">
        <w:rPr>
          <w:rFonts w:cs="Arial"/>
          <w:bCs/>
          <w:iCs/>
          <w:sz w:val="22"/>
          <w:szCs w:val="22"/>
        </w:rPr>
        <w:t xml:space="preserve"> Wycena zamówienia nie powinna sprowadzać się do ustalenia ceny oferty na podstawie jedynie przedmiaru robót. </w:t>
      </w:r>
    </w:p>
    <w:bookmarkEnd w:id="13"/>
    <w:p w14:paraId="5D7D5386" w14:textId="77777777"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Cs/>
          <w:iCs/>
          <w:sz w:val="22"/>
          <w:szCs w:val="22"/>
        </w:rPr>
      </w:pPr>
      <w:r w:rsidRPr="001976A8">
        <w:rPr>
          <w:rFonts w:cs="Arial"/>
          <w:sz w:val="22"/>
          <w:szCs w:val="22"/>
        </w:rPr>
        <w:t>Cena</w:t>
      </w:r>
      <w:r w:rsidRPr="001976A8">
        <w:rPr>
          <w:rFonts w:cs="Arial"/>
          <w:bCs/>
          <w:iCs/>
          <w:sz w:val="22"/>
          <w:szCs w:val="22"/>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BFA20FC" w14:textId="77777777"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Cs/>
          <w:iCs/>
          <w:sz w:val="22"/>
          <w:szCs w:val="22"/>
        </w:rPr>
      </w:pPr>
      <w:r w:rsidRPr="001976A8">
        <w:rPr>
          <w:rFonts w:cs="Arial"/>
          <w:bCs/>
          <w:iCs/>
          <w:sz w:val="22"/>
          <w:szCs w:val="22"/>
        </w:rPr>
        <w:t>W cenie ofertowej należy uwzględnić ewentualne koszty zaliczek i/lub składek przekazywanych innym podmiotom (w przypadku osób fizycznych). Zamawiający z wynagrodzenia brutto Wykonawcy potrąci wszystkie składki, które są wymagane przepisami prawa.</w:t>
      </w:r>
    </w:p>
    <w:p w14:paraId="35D02D34" w14:textId="77777777"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iCs/>
          <w:sz w:val="22"/>
          <w:szCs w:val="22"/>
        </w:rPr>
      </w:pPr>
      <w:r w:rsidRPr="001976A8">
        <w:rPr>
          <w:rFonts w:cs="Arial"/>
          <w:sz w:val="22"/>
          <w:szCs w:val="22"/>
        </w:rPr>
        <w:t>W cenie należy uwzględnić również niezbędne do realizacji koszty towarzyszące dotyczące w szczególności:</w:t>
      </w:r>
    </w:p>
    <w:p w14:paraId="0E62EC93" w14:textId="77777777"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bookmarkStart w:id="14" w:name="_Hlk27166902"/>
      <w:r w:rsidRPr="001976A8">
        <w:rPr>
          <w:rFonts w:ascii="Arial" w:hAnsi="Arial" w:cs="Arial"/>
        </w:rPr>
        <w:t>zapewnienia generalnego wykonawstwa i kierownictwa budowy,</w:t>
      </w:r>
    </w:p>
    <w:p w14:paraId="041A7E3A" w14:textId="77777777"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bCs/>
        </w:rPr>
        <w:t>zabezpieczenia i oznakowania terenu budowy w okresie trwania umowy,</w:t>
      </w:r>
    </w:p>
    <w:p w14:paraId="07691ABD" w14:textId="77777777"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lastRenderedPageBreak/>
        <w:t>urządzenia i organizacji placu budowy,</w:t>
      </w:r>
    </w:p>
    <w:p w14:paraId="663389D1" w14:textId="77777777"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zapewnienie we własnym zakresie wody i energii elektrycznej na cele budowlane,</w:t>
      </w:r>
    </w:p>
    <w:p w14:paraId="623B09DD" w14:textId="77777777"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bCs/>
          <w:iCs/>
        </w:rPr>
        <w:t>wszelkich prac przygotowawczych, prac porządkowych,</w:t>
      </w:r>
    </w:p>
    <w:p w14:paraId="0DF6558E" w14:textId="77777777"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bCs/>
        </w:rPr>
        <w:t>sporządzenia planu bezpieczeństwa i ochrony zdrowia,</w:t>
      </w:r>
    </w:p>
    <w:p w14:paraId="3E3CDC23" w14:textId="77777777"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rPr>
        <w:t>prowadzenia dziennika budowy i wykonywania obmiarów ilości zrealizowanych robót,</w:t>
      </w:r>
    </w:p>
    <w:p w14:paraId="3FD6035B" w14:textId="77777777"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rPr>
        <w:t xml:space="preserve">prowadzenia pomiarów kontrolnych zgodnie z wymogami dokumentacji projektowej, </w:t>
      </w:r>
      <w:proofErr w:type="spellStart"/>
      <w:r w:rsidRPr="001976A8">
        <w:rPr>
          <w:rFonts w:ascii="Arial" w:hAnsi="Arial" w:cs="Arial"/>
        </w:rPr>
        <w:t>STWiOR</w:t>
      </w:r>
      <w:proofErr w:type="spellEnd"/>
      <w:r w:rsidRPr="001976A8">
        <w:rPr>
          <w:rFonts w:ascii="Arial" w:hAnsi="Arial" w:cs="Arial"/>
        </w:rPr>
        <w:t xml:space="preserve"> oraz przepisami prawa, </w:t>
      </w:r>
    </w:p>
    <w:p w14:paraId="104B8F55" w14:textId="77777777"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sporządzenia dokumentacji powykonawczej,</w:t>
      </w:r>
    </w:p>
    <w:p w14:paraId="3DC6581E" w14:textId="77777777"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obsługi geodezyjnej,</w:t>
      </w:r>
    </w:p>
    <w:p w14:paraId="7D2F3F20" w14:textId="77777777"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wszelkich robót, materiałów, urządzeń, wyposażenia, sprzętu i transportu,</w:t>
      </w:r>
    </w:p>
    <w:p w14:paraId="1895B2BA" w14:textId="77777777"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ubezpieczenia robót, sprzętu Wykonawcy oraz od ryzyka i odpowiedzialności cywilnej osób trzecich i ubezpieczenia własnego personelu i innych czynności niezbędnych do należytego wykonania przedmioty zamówienia,</w:t>
      </w:r>
    </w:p>
    <w:p w14:paraId="41F6460A" w14:textId="77777777"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wykonywaniem czynności objętych zakresem zadania zgodnie z wymaganiami przepisów dotyczących ochrony środowiska, BHP, ppoż., w sposób nieuciążliwy dla ludzi i środowiska i zapewniający bezpieczeństwo osób oraz mienia,</w:t>
      </w:r>
    </w:p>
    <w:p w14:paraId="1FE9B784" w14:textId="77777777"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rekompensaty ewentualnych szkód osobom trzecim, w związku z niewłaściwym wykonywaniem robót lub błędów Wykonawcy,</w:t>
      </w:r>
    </w:p>
    <w:bookmarkEnd w:id="14"/>
    <w:p w14:paraId="6431FA2C" w14:textId="77777777" w:rsidR="00C769F0" w:rsidRPr="00C769F0" w:rsidRDefault="00C769F0">
      <w:pPr>
        <w:pStyle w:val="Tekstpodstawowywcity21"/>
        <w:numPr>
          <w:ilvl w:val="0"/>
          <w:numId w:val="24"/>
        </w:numPr>
        <w:tabs>
          <w:tab w:val="clear" w:pos="644"/>
          <w:tab w:val="num" w:pos="709"/>
        </w:tabs>
        <w:suppressAutoHyphens w:val="0"/>
        <w:spacing w:line="276" w:lineRule="auto"/>
        <w:ind w:left="709" w:hanging="425"/>
        <w:rPr>
          <w:rFonts w:cs="Arial"/>
          <w:sz w:val="22"/>
          <w:szCs w:val="22"/>
          <w:lang w:eastAsia="pl-PL"/>
        </w:rPr>
      </w:pPr>
      <w:r w:rsidRPr="00C769F0">
        <w:rPr>
          <w:rFonts w:cs="Arial"/>
          <w:sz w:val="22"/>
          <w:szCs w:val="22"/>
          <w:lang w:eastAsia="pl-PL"/>
        </w:rPr>
        <w:t xml:space="preserve">Przy wyliczeniu ceny ofertowej należy przyjąć , że w przypadku występowania ewentualnych niespójnych zapisów w dokumentach stanowiących </w:t>
      </w:r>
      <w:r w:rsidRPr="008421E6">
        <w:rPr>
          <w:rFonts w:cs="Arial"/>
          <w:sz w:val="22"/>
          <w:szCs w:val="22"/>
          <w:lang w:eastAsia="pl-PL"/>
        </w:rPr>
        <w:t>załącznik nr 12</w:t>
      </w:r>
      <w:r w:rsidRPr="00C769F0">
        <w:rPr>
          <w:rFonts w:cs="Arial"/>
          <w:sz w:val="22"/>
          <w:szCs w:val="22"/>
          <w:lang w:eastAsia="pl-PL"/>
        </w:rPr>
        <w:t xml:space="preserve"> do SWZ, wszelkie rozbieżności będą rozstrzygane na korzyść Zamawiającego.</w:t>
      </w:r>
    </w:p>
    <w:p w14:paraId="6C57652A" w14:textId="77777777"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rPr>
        <w:t>Cena</w:t>
      </w:r>
      <w:r w:rsidRPr="001976A8">
        <w:rPr>
          <w:rFonts w:cs="Arial"/>
          <w:sz w:val="22"/>
          <w:szCs w:val="22"/>
          <w:shd w:val="clear" w:color="auto" w:fill="FFFFFF"/>
        </w:rPr>
        <w:t xml:space="preserve"> podana w ofercie jest ceną ostateczną, niepodlegającą negocjacji i wyczerpującą wszelkie należności Wykonawcy wobec Zamawiającego związane z realizacją przedmiotu zamówienia.</w:t>
      </w:r>
    </w:p>
    <w:p w14:paraId="6FD0EDC6" w14:textId="77777777"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rPr>
        <w:t>Cena</w:t>
      </w:r>
      <w:r w:rsidRPr="001976A8">
        <w:rPr>
          <w:rFonts w:cs="Arial"/>
          <w:sz w:val="22"/>
          <w:szCs w:val="22"/>
          <w:shd w:val="clear" w:color="auto" w:fill="FFFFFF"/>
        </w:rPr>
        <w:t xml:space="preserve"> ofertowa powinna być wyrażona w złotych polskich (PLN) z dokładnością do dwóch </w:t>
      </w:r>
      <w:r w:rsidRPr="001976A8">
        <w:rPr>
          <w:rFonts w:cs="Arial"/>
          <w:sz w:val="22"/>
          <w:szCs w:val="22"/>
        </w:rPr>
        <w:t>miejsc</w:t>
      </w:r>
      <w:r w:rsidRPr="001976A8">
        <w:rPr>
          <w:rFonts w:cs="Arial"/>
          <w:sz w:val="22"/>
          <w:szCs w:val="22"/>
          <w:shd w:val="clear" w:color="auto" w:fill="FFFFFF"/>
        </w:rPr>
        <w:t xml:space="preserve"> po przecinku. Cenę należy podać cyfrowo oraz słownie. W przypadku rozbieżności w cenie podanej cyfrą i cenie podanej słownie za prawidłową uznaje się cenę podaną słownie.</w:t>
      </w:r>
    </w:p>
    <w:p w14:paraId="3D3EA5F6" w14:textId="77777777"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shd w:val="clear" w:color="auto" w:fill="FFFFFF"/>
        </w:rPr>
        <w:t>Zamawiający nie przewiduje rozliczeń w walucie obcej.</w:t>
      </w:r>
    </w:p>
    <w:p w14:paraId="2771B0E6" w14:textId="77777777"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shd w:val="clear" w:color="auto" w:fill="FFFFFF"/>
        </w:rPr>
        <w:t>Wyliczona cena ofertowa brutto będzie służyć do porównania złożonych ofert i do rozliczenia w trakcie realizacji zamówienia.</w:t>
      </w:r>
    </w:p>
    <w:p w14:paraId="4F9C3BEC" w14:textId="77777777"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rPr>
        <w:t>Jeżeli</w:t>
      </w:r>
      <w:r w:rsidRPr="001976A8">
        <w:rPr>
          <w:rFonts w:cs="Arial"/>
          <w:sz w:val="22"/>
          <w:szCs w:val="22"/>
          <w:shd w:val="clear" w:color="auto" w:fill="FFFFFF"/>
        </w:rPr>
        <w:t xml:space="preserve"> została złożona oferta, której wybór prowadziłby do powstania u zamawiającego obowiązku podatkowego zgodnie z ustawą z dnia 11 marca 2004 r. o podatku od towarów i usług (tekst jedn. Dz. U. z 202</w:t>
      </w:r>
      <w:r w:rsidR="00BF1A54">
        <w:rPr>
          <w:rFonts w:cs="Arial"/>
          <w:sz w:val="22"/>
          <w:szCs w:val="22"/>
          <w:shd w:val="clear" w:color="auto" w:fill="FFFFFF"/>
        </w:rPr>
        <w:t>2</w:t>
      </w:r>
      <w:r w:rsidRPr="001976A8">
        <w:rPr>
          <w:rFonts w:cs="Arial"/>
          <w:sz w:val="22"/>
          <w:szCs w:val="22"/>
          <w:shd w:val="clear" w:color="auto" w:fill="FFFFFF"/>
        </w:rPr>
        <w:t xml:space="preserve"> r. poz. </w:t>
      </w:r>
      <w:r w:rsidR="00BF1A54">
        <w:rPr>
          <w:rFonts w:cs="Arial"/>
          <w:sz w:val="22"/>
          <w:szCs w:val="22"/>
          <w:shd w:val="clear" w:color="auto" w:fill="FFFFFF"/>
        </w:rPr>
        <w:t>931</w:t>
      </w:r>
      <w:r w:rsidRPr="001976A8">
        <w:rPr>
          <w:rFonts w:cs="Arial"/>
          <w:sz w:val="22"/>
          <w:szCs w:val="22"/>
          <w:shd w:val="clear" w:color="auto" w:fill="FFFFFF"/>
        </w:rPr>
        <w:t xml:space="preserve"> ze zm.), dla celów zastosowania kryterium ceny zamawiający dolicza do przedstawionej w tej ofercie ceny k</w:t>
      </w:r>
      <w:r w:rsidR="005E49FC">
        <w:rPr>
          <w:rFonts w:cs="Arial"/>
          <w:sz w:val="22"/>
          <w:szCs w:val="22"/>
          <w:shd w:val="clear" w:color="auto" w:fill="FFFFFF"/>
        </w:rPr>
        <w:t>wotę podatku od towarów i Usług,</w:t>
      </w:r>
      <w:r w:rsidRPr="001976A8">
        <w:rPr>
          <w:rFonts w:cs="Arial"/>
          <w:sz w:val="22"/>
          <w:szCs w:val="22"/>
          <w:shd w:val="clear" w:color="auto" w:fill="FFFFFF"/>
        </w:rPr>
        <w:t xml:space="preserve"> którą miałby obowiązek rozliczyć. W ofercie wykonawca ma obowiązek:</w:t>
      </w:r>
    </w:p>
    <w:p w14:paraId="37B3BACE" w14:textId="77777777" w:rsidR="006C5FF3" w:rsidRPr="001976A8" w:rsidRDefault="006C5FF3" w:rsidP="00EB287D">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1976A8">
        <w:rPr>
          <w:rFonts w:ascii="Arial" w:hAnsi="Arial" w:cs="Arial"/>
          <w:shd w:val="clear" w:color="auto" w:fill="FFFFFF"/>
        </w:rPr>
        <w:t>poinformowania zamawiającego, że wybór jego oferty będzie prowadził do powstania u zamawiającego obowiązku podatkowego,</w:t>
      </w:r>
    </w:p>
    <w:p w14:paraId="05124429" w14:textId="77777777" w:rsidR="006C5FF3" w:rsidRPr="001976A8" w:rsidRDefault="006C5FF3" w:rsidP="00EB287D">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1976A8">
        <w:rPr>
          <w:rFonts w:ascii="Arial" w:hAnsi="Arial" w:cs="Arial"/>
          <w:shd w:val="clear" w:color="auto" w:fill="FFFFFF"/>
        </w:rPr>
        <w:t>wskazania nazwy (rodzaju) towaru lub usługi, których dostawa lub świadczenie będą prowadziły do powstania obowiązku podatkowego,</w:t>
      </w:r>
    </w:p>
    <w:p w14:paraId="28CD8BC6" w14:textId="77777777" w:rsidR="006C5FF3" w:rsidRPr="001976A8" w:rsidRDefault="006C5FF3" w:rsidP="00EB287D">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1976A8">
        <w:rPr>
          <w:rFonts w:ascii="Arial" w:hAnsi="Arial" w:cs="Arial"/>
          <w:shd w:val="clear" w:color="auto" w:fill="FFFFFF"/>
        </w:rPr>
        <w:lastRenderedPageBreak/>
        <w:t>wskazania wartości towaru lub usługi objętego obowiązkiem podatkowym zamawiającego, bez kwoty podatku,</w:t>
      </w:r>
    </w:p>
    <w:p w14:paraId="7077EB37" w14:textId="77777777" w:rsidR="006C5FF3" w:rsidRPr="001976A8" w:rsidRDefault="006C5FF3" w:rsidP="00EB287D">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1976A8">
        <w:rPr>
          <w:rFonts w:ascii="Arial" w:hAnsi="Arial" w:cs="Arial"/>
          <w:shd w:val="clear" w:color="auto" w:fill="FFFFFF"/>
        </w:rPr>
        <w:t>wskazania stawki podatku od towarów i usług, która zgodnie z wiedzą wykonawcy, będzie miała zastosowanie.</w:t>
      </w:r>
    </w:p>
    <w:p w14:paraId="43879757" w14:textId="77777777" w:rsidR="00C769F0" w:rsidRPr="00C769F0" w:rsidRDefault="00C769F0">
      <w:pPr>
        <w:pStyle w:val="Akapitzlist"/>
        <w:numPr>
          <w:ilvl w:val="0"/>
          <w:numId w:val="24"/>
        </w:numPr>
        <w:spacing w:after="0" w:line="240" w:lineRule="auto"/>
        <w:jc w:val="both"/>
        <w:rPr>
          <w:rFonts w:ascii="Arial" w:hAnsi="Arial" w:cs="Arial"/>
          <w:i/>
          <w:iCs/>
          <w:color w:val="000000"/>
        </w:rPr>
      </w:pPr>
      <w:r w:rsidRPr="00C769F0">
        <w:rPr>
          <w:rFonts w:ascii="Arial" w:hAnsi="Arial" w:cs="Arial"/>
          <w:lang w:eastAsia="pl-PL"/>
        </w:rPr>
        <w:t xml:space="preserve">Wyliczając cenę ofertową wyliczenia stawki roboczogodziny należy dokonać zgodnie z §6 ust. 2 Rozporządzenia Ministra Rozwoju i Transportu z dnia 20 grudnia 2021 r. w sprawie określenia metod i podstaw sporządzania kosztorysu inwestorskiego, obliczania planowanych kosztów prac projektowych oraz planowanych kosztów robót budowlanych określonych w programie funkcjonalno – użytkowym (Dz. U z 2021 r. poz. 2458) tj.: </w:t>
      </w:r>
      <w:r w:rsidRPr="00C769F0">
        <w:rPr>
          <w:rFonts w:ascii="Arial" w:hAnsi="Arial" w:cs="Arial"/>
          <w:color w:val="000000"/>
        </w:rPr>
        <w:t>„</w:t>
      </w:r>
      <w:r w:rsidRPr="00C769F0">
        <w:rPr>
          <w:rFonts w:ascii="Arial" w:eastAsia="Times New Roman" w:hAnsi="Arial" w:cs="Arial"/>
          <w:i/>
          <w:iCs/>
          <w:lang w:eastAsia="pl-PL"/>
        </w:rPr>
        <w:t>Godzinowe stawki robocizny kosztorysowej ustalone na podstawie analizy własnej obejmują wszystkie składniki zaliczane do wynagrodzenia oraz koszty pochodne naliczane od wynagrodzeń, a w szczególności:</w:t>
      </w:r>
    </w:p>
    <w:p w14:paraId="43C5AFE9" w14:textId="77777777"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wynagrodzenie zasadnicze;</w:t>
      </w:r>
    </w:p>
    <w:p w14:paraId="11FA462E" w14:textId="77777777"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premie regulaminowe;</w:t>
      </w:r>
    </w:p>
    <w:p w14:paraId="4962FF98" w14:textId="77777777"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dodatkowe składniki wynagrodzenia (dodatki za staż pracy, inne dodatki przysługujące zgodnie z postanowieniami regulaminu pracy);</w:t>
      </w:r>
    </w:p>
    <w:p w14:paraId="75F43C7D" w14:textId="77777777"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inne świadczenia związane z pracą (wynagrodzenia za czas urlopu wypoczynkowego i za czas innej usprawiedliwionej nieobecności w pracy, zasiłki za czas niezdolności do pracy wskutek choroby, odprawy emerytalne, nagrody jubileuszowe);</w:t>
      </w:r>
    </w:p>
    <w:p w14:paraId="35C1722F" w14:textId="77777777"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obligatoryjne obciążenia płac;</w:t>
      </w:r>
    </w:p>
    <w:p w14:paraId="594648C5" w14:textId="77777777"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odpisy na zakładowy fundusz świadczeń socjalnych”.</w:t>
      </w:r>
    </w:p>
    <w:bookmarkEnd w:id="12"/>
    <w:p w14:paraId="78628348" w14:textId="77777777" w:rsidR="006C5FF3" w:rsidRPr="001976A8" w:rsidRDefault="00C769F0">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Pr>
          <w:rFonts w:cs="Arial"/>
          <w:sz w:val="22"/>
          <w:szCs w:val="22"/>
        </w:rPr>
        <w:t>Przedmiary robót załączone do niniejszej SWZ stanowią jedynie materiał pomocniczy i nie stanowią zobowiązania stron umowy w sprawie niniejszego zamówienia publicznego – mogą być niepełne, mogą zawierać błędy.</w:t>
      </w:r>
    </w:p>
    <w:p w14:paraId="76535990" w14:textId="77777777" w:rsidR="006C5FF3" w:rsidRPr="001976A8" w:rsidRDefault="006C5FF3">
      <w:pPr>
        <w:pStyle w:val="Tekstpodstawowywcity21"/>
        <w:numPr>
          <w:ilvl w:val="0"/>
          <w:numId w:val="24"/>
        </w:numPr>
        <w:tabs>
          <w:tab w:val="clear" w:pos="644"/>
        </w:tabs>
        <w:spacing w:line="276" w:lineRule="auto"/>
        <w:rPr>
          <w:rFonts w:cs="Arial"/>
          <w:sz w:val="22"/>
          <w:szCs w:val="22"/>
        </w:rPr>
      </w:pPr>
      <w:r w:rsidRPr="001976A8">
        <w:rPr>
          <w:rFonts w:cs="Arial"/>
          <w:sz w:val="22"/>
          <w:szCs w:val="22"/>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14:paraId="769FE59E" w14:textId="77777777" w:rsidR="006C5FF3" w:rsidRPr="001976A8" w:rsidRDefault="006C5FF3">
      <w:pPr>
        <w:pStyle w:val="Tekstpodstawowywcity21"/>
        <w:numPr>
          <w:ilvl w:val="0"/>
          <w:numId w:val="24"/>
        </w:numPr>
        <w:tabs>
          <w:tab w:val="clear" w:pos="644"/>
        </w:tabs>
        <w:spacing w:line="276" w:lineRule="auto"/>
        <w:rPr>
          <w:rFonts w:cs="Arial"/>
          <w:sz w:val="22"/>
          <w:szCs w:val="22"/>
        </w:rPr>
      </w:pPr>
      <w:r w:rsidRPr="001976A8">
        <w:rPr>
          <w:rFonts w:cs="Arial"/>
          <w:sz w:val="22"/>
          <w:szCs w:val="22"/>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14:paraId="6F38C56C" w14:textId="77777777" w:rsidR="006C5FF3" w:rsidRPr="001976A8" w:rsidRDefault="006C5FF3">
      <w:pPr>
        <w:pStyle w:val="Tekstpodstawowywcity21"/>
        <w:numPr>
          <w:ilvl w:val="0"/>
          <w:numId w:val="24"/>
        </w:numPr>
        <w:tabs>
          <w:tab w:val="clear" w:pos="644"/>
        </w:tabs>
        <w:spacing w:line="276" w:lineRule="auto"/>
        <w:rPr>
          <w:rFonts w:cs="Arial"/>
          <w:sz w:val="22"/>
          <w:szCs w:val="22"/>
        </w:rPr>
      </w:pPr>
      <w:r w:rsidRPr="001976A8">
        <w:rPr>
          <w:rFonts w:cs="Arial"/>
          <w:sz w:val="22"/>
          <w:szCs w:val="22"/>
        </w:rPr>
        <w:t>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 przypadku złożenia kosztorysu ofertowego różniącego się od dokumentacji projektowej przyjmuje się, że oferta Wykonawcy obejmuje wykonanie przedmiotu zamówienia zgodnie z dokumentacją projektową niezależnie od danych zawartych w kosztorysie ofertowym. W przypadku złożenia kosztorysu ofertowego i wystąpienia w nim omyłek rachunkowych, przyjmuje się za prawidłową cenę ryczałtową podaną w ofercie bez względu na wyceny wynikające z kosztorysu ofertowego.</w:t>
      </w:r>
    </w:p>
    <w:p w14:paraId="6FFAB725" w14:textId="77777777" w:rsidR="005A2FA1" w:rsidRPr="001976A8" w:rsidRDefault="005A2FA1" w:rsidP="00EB287D">
      <w:pPr>
        <w:pStyle w:val="Akapitzlist"/>
        <w:shd w:val="clear" w:color="auto" w:fill="FFFFFF"/>
        <w:spacing w:after="0" w:line="276" w:lineRule="auto"/>
        <w:ind w:left="284"/>
        <w:jc w:val="both"/>
        <w:rPr>
          <w:rFonts w:ascii="Arial" w:eastAsia="Times New Roman" w:hAnsi="Arial" w:cs="Arial"/>
          <w:b/>
          <w:bCs/>
          <w:highlight w:val="yellow"/>
          <w:lang w:eastAsia="pl-PL"/>
        </w:rPr>
      </w:pPr>
    </w:p>
    <w:p w14:paraId="0050EA7A" w14:textId="77777777"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lastRenderedPageBreak/>
        <w:t>OPIS KRYTERIÓW OCENY OFERT, WRAZ Z PODANIEM WAG TYCH KRYTERIÓW I SPOSOBU OCENY OFERT</w:t>
      </w:r>
    </w:p>
    <w:p w14:paraId="3B3FEA51" w14:textId="77777777" w:rsidR="00064304" w:rsidRPr="001976A8" w:rsidRDefault="00B31263"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Przy wyborze najkorzystniejszej oferty Zamawiający będzie się kierował następującymi kryteriami oceny ofert:</w:t>
      </w:r>
    </w:p>
    <w:p w14:paraId="1E0CEE69" w14:textId="77777777" w:rsidR="00064304" w:rsidRPr="001976A8" w:rsidRDefault="00064304" w:rsidP="00EB287D">
      <w:pPr>
        <w:numPr>
          <w:ilvl w:val="1"/>
          <w:numId w:val="15"/>
        </w:numPr>
        <w:tabs>
          <w:tab w:val="clear" w:pos="1440"/>
        </w:tabs>
        <w:suppressAutoHyphens/>
        <w:spacing w:after="0" w:line="276" w:lineRule="auto"/>
        <w:ind w:left="1134" w:hanging="425"/>
        <w:jc w:val="both"/>
        <w:rPr>
          <w:rFonts w:ascii="Arial" w:hAnsi="Arial" w:cs="Arial"/>
        </w:rPr>
      </w:pPr>
      <w:r w:rsidRPr="001976A8">
        <w:rPr>
          <w:rFonts w:ascii="Arial" w:hAnsi="Arial" w:cs="Arial"/>
        </w:rPr>
        <w:t>cena o wadze 60 % (oferowaną cenę Wykonawca poda w formularzu ofertowym),</w:t>
      </w:r>
    </w:p>
    <w:p w14:paraId="7122F0DB" w14:textId="77777777" w:rsidR="006D26E7" w:rsidRPr="001976A8" w:rsidRDefault="00AB77C5" w:rsidP="00EB287D">
      <w:pPr>
        <w:numPr>
          <w:ilvl w:val="1"/>
          <w:numId w:val="15"/>
        </w:numPr>
        <w:tabs>
          <w:tab w:val="clear" w:pos="1440"/>
        </w:tabs>
        <w:suppressAutoHyphens/>
        <w:spacing w:after="0" w:line="276" w:lineRule="auto"/>
        <w:ind w:left="1134" w:hanging="425"/>
        <w:jc w:val="both"/>
        <w:rPr>
          <w:rFonts w:ascii="Arial" w:hAnsi="Arial" w:cs="Arial"/>
        </w:rPr>
      </w:pPr>
      <w:r w:rsidRPr="001976A8">
        <w:rPr>
          <w:rFonts w:ascii="Arial" w:hAnsi="Arial" w:cs="Arial"/>
        </w:rPr>
        <w:t>okres gwarancji</w:t>
      </w:r>
      <w:r w:rsidR="00064304" w:rsidRPr="001976A8">
        <w:rPr>
          <w:rFonts w:ascii="Arial" w:hAnsi="Arial" w:cs="Arial"/>
        </w:rPr>
        <w:t xml:space="preserve"> o</w:t>
      </w:r>
      <w:r w:rsidR="00672319" w:rsidRPr="001976A8">
        <w:rPr>
          <w:rFonts w:ascii="Arial" w:hAnsi="Arial" w:cs="Arial"/>
        </w:rPr>
        <w:t> </w:t>
      </w:r>
      <w:r w:rsidR="00064304" w:rsidRPr="001976A8">
        <w:rPr>
          <w:rFonts w:ascii="Arial" w:hAnsi="Arial" w:cs="Arial"/>
        </w:rPr>
        <w:t>wadze 40 %</w:t>
      </w:r>
      <w:r w:rsidRPr="001976A8">
        <w:rPr>
          <w:rFonts w:ascii="Arial" w:hAnsi="Arial" w:cs="Arial"/>
        </w:rPr>
        <w:t xml:space="preserve"> (oferowany okres gwarancji Wykonawca poda w formularzu ofertowym)</w:t>
      </w:r>
      <w:r w:rsidR="006D26E7" w:rsidRPr="001976A8">
        <w:rPr>
          <w:rFonts w:ascii="Arial" w:hAnsi="Arial" w:cs="Arial"/>
        </w:rPr>
        <w:t xml:space="preserve">. </w:t>
      </w:r>
    </w:p>
    <w:p w14:paraId="647F0308" w14:textId="77777777" w:rsidR="00064304" w:rsidRPr="001976A8" w:rsidRDefault="00064304"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Każda oferta będzie oceniana w skali 100 pkt.</w:t>
      </w:r>
    </w:p>
    <w:p w14:paraId="77A4454F" w14:textId="77777777" w:rsidR="00064304" w:rsidRPr="001976A8" w:rsidRDefault="00064304"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Liczba punktów w kryterium cena będzie obliczona na podstawie następującego wzoru:</w:t>
      </w:r>
    </w:p>
    <w:p w14:paraId="7403EE1E" w14:textId="77777777" w:rsidR="00064304" w:rsidRPr="001976A8" w:rsidRDefault="00064304" w:rsidP="00EB287D">
      <w:pPr>
        <w:spacing w:after="0" w:line="276" w:lineRule="auto"/>
        <w:ind w:left="284"/>
        <w:jc w:val="both"/>
        <w:rPr>
          <w:rFonts w:ascii="Arial" w:hAnsi="Arial" w:cs="Arial"/>
        </w:rPr>
      </w:pPr>
    </w:p>
    <w:p w14:paraId="55D2F001" w14:textId="77777777" w:rsidR="00064304" w:rsidRPr="001976A8" w:rsidRDefault="00064304" w:rsidP="00EB287D">
      <w:pPr>
        <w:spacing w:after="0" w:line="276" w:lineRule="auto"/>
        <w:ind w:left="1134"/>
        <w:jc w:val="both"/>
        <w:rPr>
          <w:rFonts w:ascii="Arial" w:hAnsi="Arial" w:cs="Arial"/>
        </w:rPr>
      </w:pPr>
      <w:r w:rsidRPr="001976A8">
        <w:rPr>
          <w:rFonts w:ascii="Arial" w:hAnsi="Arial" w:cs="Arial"/>
        </w:rPr>
        <w:t xml:space="preserve">                najniższa zaoferowana cena</w:t>
      </w:r>
      <w:r w:rsidR="00B31263" w:rsidRPr="001976A8">
        <w:rPr>
          <w:rFonts w:ascii="Arial" w:hAnsi="Arial" w:cs="Arial"/>
        </w:rPr>
        <w:t>*</w:t>
      </w:r>
    </w:p>
    <w:p w14:paraId="184E40FD" w14:textId="77777777" w:rsidR="00064304" w:rsidRPr="001976A8" w:rsidRDefault="00064304" w:rsidP="00EB287D">
      <w:pPr>
        <w:pStyle w:val="Nagwek8"/>
        <w:keepNext w:val="0"/>
        <w:tabs>
          <w:tab w:val="left" w:pos="1056"/>
          <w:tab w:val="num" w:pos="1440"/>
          <w:tab w:val="left" w:pos="2112"/>
        </w:tabs>
        <w:spacing w:before="0" w:line="276" w:lineRule="auto"/>
        <w:ind w:left="1134"/>
        <w:rPr>
          <w:rFonts w:ascii="Arial" w:hAnsi="Arial" w:cs="Arial"/>
          <w:sz w:val="22"/>
          <w:szCs w:val="22"/>
        </w:rPr>
      </w:pPr>
      <w:r w:rsidRPr="001976A8">
        <w:rPr>
          <w:rFonts w:ascii="Arial" w:hAnsi="Arial" w:cs="Arial"/>
          <w:sz w:val="22"/>
          <w:szCs w:val="22"/>
        </w:rPr>
        <w:t xml:space="preserve">C =    ----------------------------------------   x 60 pkt </w:t>
      </w:r>
    </w:p>
    <w:p w14:paraId="0D1FEF99" w14:textId="77777777" w:rsidR="00064304" w:rsidRPr="001976A8" w:rsidRDefault="00064304" w:rsidP="00EB287D">
      <w:pPr>
        <w:spacing w:after="0" w:line="276" w:lineRule="auto"/>
        <w:ind w:left="1134"/>
        <w:jc w:val="both"/>
        <w:rPr>
          <w:rFonts w:ascii="Arial" w:hAnsi="Arial" w:cs="Arial"/>
        </w:rPr>
      </w:pPr>
      <w:r w:rsidRPr="001976A8">
        <w:rPr>
          <w:rFonts w:ascii="Arial" w:hAnsi="Arial" w:cs="Arial"/>
        </w:rPr>
        <w:t xml:space="preserve">                         cena oferty badanej</w:t>
      </w:r>
    </w:p>
    <w:p w14:paraId="1D377137" w14:textId="77777777" w:rsidR="00064304" w:rsidRPr="001976A8" w:rsidRDefault="00B31263" w:rsidP="00EB287D">
      <w:pPr>
        <w:spacing w:before="240" w:line="276" w:lineRule="auto"/>
        <w:ind w:left="372" w:firstLine="708"/>
        <w:jc w:val="both"/>
        <w:rPr>
          <w:rFonts w:ascii="Arial" w:hAnsi="Arial" w:cs="Arial"/>
          <w:b/>
        </w:rPr>
      </w:pPr>
      <w:r w:rsidRPr="001976A8">
        <w:rPr>
          <w:rFonts w:ascii="Arial" w:hAnsi="Arial" w:cs="Arial"/>
          <w:b/>
        </w:rPr>
        <w:t>* spośród wszystkich złożonych ofert niepodlegających odrzuceniu</w:t>
      </w:r>
    </w:p>
    <w:p w14:paraId="72FEFA08" w14:textId="77777777" w:rsidR="001E4686" w:rsidRPr="001976A8" w:rsidRDefault="001E4686"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Punkty w kryterium „okres gwarancji” przyznawane będą w następujący sposób:</w:t>
      </w:r>
    </w:p>
    <w:p w14:paraId="3ACB07CE" w14:textId="77777777" w:rsidR="001E4686" w:rsidRPr="001976A8" w:rsidRDefault="001E4686">
      <w:pPr>
        <w:pStyle w:val="WW-Tekstpodstawowy3"/>
        <w:numPr>
          <w:ilvl w:val="0"/>
          <w:numId w:val="26"/>
        </w:numPr>
        <w:tabs>
          <w:tab w:val="num" w:pos="993"/>
        </w:tabs>
        <w:spacing w:line="276" w:lineRule="auto"/>
        <w:ind w:left="993" w:hanging="284"/>
        <w:jc w:val="both"/>
        <w:rPr>
          <w:rFonts w:ascii="Arial" w:hAnsi="Arial" w:cs="Arial"/>
          <w:b w:val="0"/>
          <w:szCs w:val="22"/>
        </w:rPr>
      </w:pPr>
      <w:r w:rsidRPr="001976A8">
        <w:rPr>
          <w:rFonts w:ascii="Arial" w:hAnsi="Arial" w:cs="Arial"/>
          <w:b w:val="0"/>
          <w:szCs w:val="22"/>
        </w:rPr>
        <w:t>okres gwarancji wynoszący 3 lata – 0 pkt,</w:t>
      </w:r>
    </w:p>
    <w:p w14:paraId="19F75044" w14:textId="77777777" w:rsidR="001E4686" w:rsidRPr="001976A8" w:rsidRDefault="001E4686">
      <w:pPr>
        <w:pStyle w:val="WW-Tekstpodstawowy3"/>
        <w:numPr>
          <w:ilvl w:val="0"/>
          <w:numId w:val="26"/>
        </w:numPr>
        <w:tabs>
          <w:tab w:val="num" w:pos="993"/>
        </w:tabs>
        <w:spacing w:line="276" w:lineRule="auto"/>
        <w:ind w:left="993" w:hanging="284"/>
        <w:jc w:val="both"/>
        <w:rPr>
          <w:rFonts w:ascii="Arial" w:hAnsi="Arial" w:cs="Arial"/>
          <w:b w:val="0"/>
          <w:szCs w:val="22"/>
        </w:rPr>
      </w:pPr>
      <w:r w:rsidRPr="001976A8">
        <w:rPr>
          <w:rFonts w:ascii="Arial" w:hAnsi="Arial" w:cs="Arial"/>
          <w:b w:val="0"/>
          <w:szCs w:val="22"/>
        </w:rPr>
        <w:t>okres gwarancji wynoszący 4 lata –20 pkt,</w:t>
      </w:r>
    </w:p>
    <w:p w14:paraId="3FCEFFCB" w14:textId="77777777" w:rsidR="001E4686" w:rsidRPr="001976A8" w:rsidRDefault="001E4686">
      <w:pPr>
        <w:pStyle w:val="WW-Tekstpodstawowy3"/>
        <w:numPr>
          <w:ilvl w:val="0"/>
          <w:numId w:val="26"/>
        </w:numPr>
        <w:tabs>
          <w:tab w:val="num" w:pos="993"/>
        </w:tabs>
        <w:spacing w:line="276" w:lineRule="auto"/>
        <w:ind w:left="993" w:hanging="284"/>
        <w:jc w:val="both"/>
        <w:rPr>
          <w:rFonts w:ascii="Arial" w:hAnsi="Arial" w:cs="Arial"/>
          <w:b w:val="0"/>
          <w:szCs w:val="22"/>
        </w:rPr>
      </w:pPr>
      <w:r w:rsidRPr="001976A8">
        <w:rPr>
          <w:rFonts w:ascii="Arial" w:hAnsi="Arial" w:cs="Arial"/>
          <w:b w:val="0"/>
          <w:szCs w:val="22"/>
        </w:rPr>
        <w:t>okres gwarancji wynoszący 5 lat – 40 pkt.</w:t>
      </w:r>
    </w:p>
    <w:p w14:paraId="0337E657" w14:textId="77777777" w:rsidR="0081247E" w:rsidRDefault="001E4686" w:rsidP="00EB287D">
      <w:pPr>
        <w:spacing w:after="0" w:line="276" w:lineRule="auto"/>
        <w:ind w:left="709"/>
        <w:jc w:val="both"/>
        <w:rPr>
          <w:rFonts w:ascii="Arial" w:hAnsi="Arial" w:cs="Arial"/>
          <w:b/>
        </w:rPr>
      </w:pPr>
      <w:r w:rsidRPr="001976A8">
        <w:rPr>
          <w:rFonts w:ascii="Arial" w:hAnsi="Arial" w:cs="Arial"/>
          <w:b/>
          <w:u w:val="single"/>
        </w:rPr>
        <w:t xml:space="preserve">Uwaga! </w:t>
      </w:r>
      <w:r w:rsidRPr="001976A8">
        <w:rPr>
          <w:rFonts w:ascii="Arial" w:hAnsi="Arial" w:cs="Arial"/>
          <w:b/>
        </w:rPr>
        <w:t>Zamawiający zastrzega, iż</w:t>
      </w:r>
      <w:r w:rsidR="005E49FC">
        <w:rPr>
          <w:rFonts w:ascii="Arial" w:hAnsi="Arial" w:cs="Arial"/>
          <w:b/>
        </w:rPr>
        <w:t xml:space="preserve"> </w:t>
      </w:r>
      <w:r w:rsidRPr="001976A8">
        <w:rPr>
          <w:rFonts w:ascii="Arial" w:hAnsi="Arial" w:cs="Arial"/>
          <w:b/>
        </w:rPr>
        <w:t xml:space="preserve">oferowany okres gwarancji nie może być krótszy niż 3 lata i dłuższy niż 5 lat. Wykonawca poda okres gwarancji w pełnych latach. </w:t>
      </w:r>
    </w:p>
    <w:p w14:paraId="128C580C" w14:textId="77777777" w:rsidR="001E4686" w:rsidRPr="001976A8" w:rsidRDefault="001E4686" w:rsidP="00EB287D">
      <w:pPr>
        <w:spacing w:after="0" w:line="276" w:lineRule="auto"/>
        <w:ind w:left="709"/>
        <w:jc w:val="both"/>
        <w:rPr>
          <w:rFonts w:ascii="Arial" w:hAnsi="Arial" w:cs="Arial"/>
          <w:b/>
        </w:rPr>
      </w:pPr>
      <w:r w:rsidRPr="001976A8">
        <w:rPr>
          <w:rFonts w:ascii="Arial" w:hAnsi="Arial" w:cs="Arial"/>
        </w:rPr>
        <w:t>W przypadku, gdy Wykonawca nie poda w formularzu ofertowym oferowanego okresu gwarancji, lub poda okres inny niż jeden ze wskazanych powyżej,</w:t>
      </w:r>
      <w:r w:rsidR="003153BA" w:rsidRPr="001976A8">
        <w:rPr>
          <w:rFonts w:ascii="Arial" w:hAnsi="Arial" w:cs="Arial"/>
        </w:rPr>
        <w:t xml:space="preserve"> lub zaznaczy więcej niż jeden z ww. okresów gwarancji</w:t>
      </w:r>
      <w:r w:rsidR="000A7EDE" w:rsidRPr="001976A8">
        <w:rPr>
          <w:rFonts w:ascii="Arial" w:hAnsi="Arial" w:cs="Arial"/>
        </w:rPr>
        <w:t>,</w:t>
      </w:r>
      <w:r w:rsidRPr="001976A8">
        <w:rPr>
          <w:rFonts w:ascii="Arial" w:hAnsi="Arial" w:cs="Arial"/>
        </w:rPr>
        <w:t xml:space="preserve"> Zamawiający uzna, że Wykonawca oferuje okres gwarancji wynoszący 3 lata i przyzna ofercie 0 punktów w tym kryterium.</w:t>
      </w:r>
    </w:p>
    <w:p w14:paraId="2D1A7FEE" w14:textId="77777777" w:rsidR="001E4686" w:rsidRPr="001976A8" w:rsidRDefault="001E4686"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Liczba punktów przyznana ofercie badanej jest sumą punktów otrzymanych w</w:t>
      </w:r>
      <w:r w:rsidR="00810D39" w:rsidRPr="001976A8">
        <w:rPr>
          <w:rFonts w:ascii="Arial" w:hAnsi="Arial" w:cs="Arial"/>
        </w:rPr>
        <w:t> </w:t>
      </w:r>
      <w:r w:rsidRPr="001976A8">
        <w:rPr>
          <w:rFonts w:ascii="Arial" w:hAnsi="Arial" w:cs="Arial"/>
        </w:rPr>
        <w:t>kryterium „cena” i punktów otrzymanych w kryterium „okres gwarancji”.</w:t>
      </w:r>
    </w:p>
    <w:p w14:paraId="6CAAA773" w14:textId="77777777" w:rsidR="00581C39" w:rsidRPr="001976A8" w:rsidRDefault="003153BA"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9E6C662" w14:textId="77777777" w:rsidR="00064304" w:rsidRPr="001976A8" w:rsidRDefault="00064304"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Zamawiający wybierze najkorzystniejszą ofertę, tj. z najwyższą liczbą punktów, spośród nieodrzuconych ofert.</w:t>
      </w:r>
    </w:p>
    <w:p w14:paraId="5555951C" w14:textId="77777777" w:rsidR="0086294F" w:rsidRPr="001976A8" w:rsidRDefault="0086294F" w:rsidP="00EB287D">
      <w:pPr>
        <w:suppressAutoHyphens/>
        <w:spacing w:after="0" w:line="276" w:lineRule="auto"/>
        <w:ind w:left="709"/>
        <w:jc w:val="both"/>
        <w:rPr>
          <w:rFonts w:ascii="Arial" w:hAnsi="Arial" w:cs="Arial"/>
          <w:highlight w:val="yellow"/>
        </w:rPr>
      </w:pPr>
    </w:p>
    <w:p w14:paraId="4F464882" w14:textId="77777777" w:rsidR="006834DB" w:rsidRPr="001976A8" w:rsidRDefault="006834DB"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PROJEKTOWANE POSTANOWIENIA UMOWY W SPRAWIE ZAMÓWIENIA PUBLICZNEGO, KTÓRE ZOSTANĄ WPROWADZONE DO TREŚCI TEJ UMOWY</w:t>
      </w:r>
    </w:p>
    <w:p w14:paraId="56588E4C" w14:textId="77777777" w:rsidR="009B5764" w:rsidRPr="001976A8" w:rsidRDefault="009B5764" w:rsidP="00EB287D">
      <w:pPr>
        <w:shd w:val="clear" w:color="auto" w:fill="FFFFFF"/>
        <w:spacing w:after="0" w:line="276" w:lineRule="auto"/>
        <w:ind w:left="284"/>
        <w:jc w:val="both"/>
        <w:rPr>
          <w:rFonts w:ascii="Arial" w:hAnsi="Arial" w:cs="Arial"/>
          <w:bCs/>
        </w:rPr>
      </w:pPr>
      <w:r w:rsidRPr="001976A8">
        <w:rPr>
          <w:rFonts w:ascii="Arial" w:hAnsi="Arial" w:cs="Arial"/>
          <w:bCs/>
        </w:rPr>
        <w:lastRenderedPageBreak/>
        <w:t xml:space="preserve">Do SWZ dołączony jest wzór umowy stanowiący jej integralną część, będący załącznikiem nr </w:t>
      </w:r>
      <w:r w:rsidR="00C769F0">
        <w:rPr>
          <w:rFonts w:ascii="Arial" w:hAnsi="Arial" w:cs="Arial"/>
          <w:bCs/>
        </w:rPr>
        <w:t>10</w:t>
      </w:r>
      <w:r w:rsidRPr="001976A8">
        <w:rPr>
          <w:rFonts w:ascii="Arial" w:hAnsi="Arial" w:cs="Arial"/>
          <w:bCs/>
        </w:rPr>
        <w:t xml:space="preserve"> do SWZ, w którym Zamawiający przewidział wszystkie istotne dla stron postanowienia oraz przyszłe zobowiązania Wykonawcy i Zamawiającego.</w:t>
      </w:r>
    </w:p>
    <w:p w14:paraId="1E57E91B" w14:textId="77777777" w:rsidR="00473180" w:rsidRPr="001976A8" w:rsidRDefault="00473180" w:rsidP="00EB287D">
      <w:pPr>
        <w:pStyle w:val="Akapitzlist"/>
        <w:shd w:val="clear" w:color="auto" w:fill="FFFFFF"/>
        <w:spacing w:after="0" w:line="276" w:lineRule="auto"/>
        <w:ind w:left="709"/>
        <w:jc w:val="both"/>
        <w:rPr>
          <w:rFonts w:ascii="Arial" w:eastAsia="Times New Roman" w:hAnsi="Arial" w:cs="Arial"/>
          <w:lang w:eastAsia="pl-PL"/>
        </w:rPr>
      </w:pPr>
    </w:p>
    <w:p w14:paraId="2D966F13" w14:textId="77777777" w:rsidR="00436F21" w:rsidRPr="001976A8" w:rsidRDefault="00436F21"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INFORMACJE DOTYCZĄCE ZABEZPIECZENIA NALEŻYTEGO WYKONANIA UMOWY</w:t>
      </w:r>
    </w:p>
    <w:p w14:paraId="7F300391" w14:textId="77777777" w:rsidR="00514FB1" w:rsidRPr="001976A8" w:rsidRDefault="00514FB1" w:rsidP="00EB287D">
      <w:pPr>
        <w:numPr>
          <w:ilvl w:val="3"/>
          <w:numId w:val="1"/>
        </w:numPr>
        <w:suppressAutoHyphens/>
        <w:spacing w:after="0" w:line="276" w:lineRule="auto"/>
        <w:ind w:left="567" w:hanging="283"/>
        <w:jc w:val="both"/>
        <w:rPr>
          <w:rFonts w:ascii="Arial" w:hAnsi="Arial" w:cs="Arial"/>
          <w:bCs/>
        </w:rPr>
      </w:pPr>
      <w:r w:rsidRPr="001976A8">
        <w:rPr>
          <w:rFonts w:ascii="Arial" w:hAnsi="Arial" w:cs="Arial"/>
        </w:rPr>
        <w:t xml:space="preserve">Zamawiający będzie żądać od Wykonawcy, którego oferta została wybrana jako najkorzystniejsza, wniesienia zabezpieczenia należytego wykonania umowy w wysokości </w:t>
      </w:r>
      <w:r w:rsidRPr="001976A8">
        <w:rPr>
          <w:rFonts w:ascii="Arial" w:hAnsi="Arial" w:cs="Arial"/>
          <w:b/>
        </w:rPr>
        <w:t>5 </w:t>
      </w:r>
      <w:r w:rsidRPr="001976A8">
        <w:rPr>
          <w:rFonts w:ascii="Arial" w:hAnsi="Arial" w:cs="Arial"/>
          <w:b/>
          <w:bCs/>
        </w:rPr>
        <w:t>%</w:t>
      </w:r>
      <w:r w:rsidRPr="001976A8">
        <w:rPr>
          <w:rFonts w:ascii="Arial" w:hAnsi="Arial" w:cs="Arial"/>
        </w:rPr>
        <w:t xml:space="preserve"> ceny całkowitej podanej w ofercie</w:t>
      </w:r>
      <w:r w:rsidRPr="001976A8">
        <w:rPr>
          <w:rFonts w:ascii="Arial" w:hAnsi="Arial" w:cs="Arial"/>
          <w:bCs/>
        </w:rPr>
        <w:t>.</w:t>
      </w:r>
    </w:p>
    <w:p w14:paraId="7005BF71" w14:textId="77777777" w:rsidR="00514FB1" w:rsidRPr="001976A8" w:rsidRDefault="00514FB1" w:rsidP="00EB287D">
      <w:pPr>
        <w:numPr>
          <w:ilvl w:val="3"/>
          <w:numId w:val="1"/>
        </w:numPr>
        <w:suppressAutoHyphens/>
        <w:spacing w:after="0" w:line="276" w:lineRule="auto"/>
        <w:ind w:left="567" w:hanging="283"/>
        <w:jc w:val="both"/>
        <w:rPr>
          <w:rFonts w:ascii="Arial" w:hAnsi="Arial" w:cs="Arial"/>
          <w:color w:val="000000"/>
        </w:rPr>
      </w:pPr>
      <w:r w:rsidRPr="001976A8">
        <w:rPr>
          <w:rFonts w:ascii="Arial" w:hAnsi="Arial" w:cs="Arial"/>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1976A8">
        <w:rPr>
          <w:rFonts w:ascii="Arial" w:hAnsi="Arial" w:cs="Arial"/>
          <w:color w:val="000000"/>
        </w:rPr>
        <w:t xml:space="preserve">w art. 6b ust. 5 pkt 2 ustawy z dnia </w:t>
      </w:r>
      <w:r w:rsidRPr="001976A8">
        <w:rPr>
          <w:rFonts w:ascii="Arial" w:hAnsi="Arial" w:cs="Arial"/>
          <w:color w:val="000000"/>
        </w:rPr>
        <w:br/>
        <w:t>9 listopada 2000 r. o utworzeniu Polskiej Agencji Rozwoju Przedsiębiorczości (tekst jedn. Dz. U. z 2020 r., poz. 299).</w:t>
      </w:r>
    </w:p>
    <w:p w14:paraId="278E564D" w14:textId="77777777" w:rsidR="00514FB1" w:rsidRPr="001976A8" w:rsidRDefault="00514FB1"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Wykonawca wniesie zabezpieczenie należytego wykonania umowy przed podpisaniem umowy, najpóźniej w dniu podpisania umowy.</w:t>
      </w:r>
    </w:p>
    <w:p w14:paraId="1A919261" w14:textId="77777777" w:rsidR="00E17D28" w:rsidRPr="001976A8" w:rsidRDefault="00E17D28"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Zabezpieczenie wnoszone w pieniądzu Wykonawca wpłac</w:t>
      </w:r>
      <w:r w:rsidR="0081247E">
        <w:rPr>
          <w:rFonts w:ascii="Arial" w:hAnsi="Arial" w:cs="Arial"/>
        </w:rPr>
        <w:t>i</w:t>
      </w:r>
      <w:r w:rsidRPr="001976A8">
        <w:rPr>
          <w:rFonts w:ascii="Arial" w:hAnsi="Arial" w:cs="Arial"/>
        </w:rPr>
        <w:t xml:space="preserve"> przelewem na rachunek bankowy Zamawiająceg</w:t>
      </w:r>
      <w:r w:rsidR="0081247E">
        <w:rPr>
          <w:rFonts w:ascii="Arial" w:hAnsi="Arial" w:cs="Arial"/>
        </w:rPr>
        <w:t>o</w:t>
      </w:r>
      <w:r w:rsidR="005E49FC">
        <w:rPr>
          <w:rFonts w:ascii="Arial" w:hAnsi="Arial" w:cs="Arial"/>
        </w:rPr>
        <w:t xml:space="preserve"> </w:t>
      </w:r>
      <w:r w:rsidR="00D76BF6" w:rsidRPr="00D76BF6">
        <w:rPr>
          <w:rFonts w:ascii="Arial" w:eastAsia="Calibri" w:hAnsi="Arial" w:cs="Arial"/>
        </w:rPr>
        <w:t>BS Parczew O/Siemień 37 8042 0006 0710 0752 2000 0030</w:t>
      </w:r>
    </w:p>
    <w:p w14:paraId="5DA954E0" w14:textId="77777777" w:rsidR="00514FB1" w:rsidRPr="001976A8" w:rsidRDefault="00514FB1"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Zabezpieczenie należytego wykonania umowy wniesione w pieniądzu Zamawiający przechowuje na oprocentowanym rachunku bankowym.</w:t>
      </w:r>
    </w:p>
    <w:p w14:paraId="4429F3B6" w14:textId="77777777" w:rsidR="00514FB1" w:rsidRPr="001976A8" w:rsidRDefault="00514FB1"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Zabezpieczenie należytego wykonania umowy służy do pokrycia roszczeń z tytułu niewykonania lub nienależytego wykonania umowy.</w:t>
      </w:r>
    </w:p>
    <w:p w14:paraId="18775AE5" w14:textId="77777777" w:rsidR="008C6BAD" w:rsidRPr="001976A8" w:rsidRDefault="00514FB1"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 xml:space="preserve">Zabezpieczenie należytego wykonania umowy wnoszone w postaci poręczenia lub gwarancji musi zawierać zobowiązanie Gwaranta lub Poręczyciela do nieodwołalnego </w:t>
      </w:r>
      <w:r w:rsidRPr="001976A8">
        <w:rPr>
          <w:rFonts w:ascii="Arial" w:hAnsi="Arial" w:cs="Arial"/>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35E6CB80" w14:textId="77777777" w:rsidR="0030669A" w:rsidRPr="001976A8" w:rsidRDefault="0030669A" w:rsidP="00EB287D">
      <w:pPr>
        <w:pStyle w:val="Akapitzlist"/>
        <w:shd w:val="clear" w:color="auto" w:fill="FFFFFF"/>
        <w:spacing w:after="0" w:line="276" w:lineRule="auto"/>
        <w:ind w:left="709"/>
        <w:jc w:val="both"/>
        <w:rPr>
          <w:rFonts w:ascii="Arial" w:eastAsia="Times New Roman" w:hAnsi="Arial" w:cs="Arial"/>
          <w:lang w:eastAsia="pl-PL"/>
        </w:rPr>
      </w:pPr>
    </w:p>
    <w:p w14:paraId="7219ABD6" w14:textId="77777777" w:rsidR="003E45FF"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INFORMACJE O FORMALNOŚCIACH, JAKIE MUSZĄ ZOSTAĆ DOPEŁNIONE PO WYBORZE OFERTY W CELU ZAWARCIA UMOWY W SPRAWIE ZAMÓWIENIA PUBLICZNEGO</w:t>
      </w:r>
    </w:p>
    <w:p w14:paraId="5DE235BD" w14:textId="77777777" w:rsidR="00A23893" w:rsidRPr="001976A8" w:rsidRDefault="00A23893" w:rsidP="00EB287D">
      <w:pPr>
        <w:pStyle w:val="Akapitzlist"/>
        <w:shd w:val="clear" w:color="auto" w:fill="FFFFFF"/>
        <w:spacing w:after="0" w:line="276" w:lineRule="auto"/>
        <w:ind w:left="284"/>
        <w:jc w:val="both"/>
        <w:rPr>
          <w:rFonts w:ascii="Arial" w:eastAsia="Times New Roman" w:hAnsi="Arial" w:cs="Arial"/>
          <w:b/>
          <w:bCs/>
          <w:u w:val="single"/>
          <w:lang w:eastAsia="pl-PL"/>
        </w:rPr>
      </w:pPr>
    </w:p>
    <w:p w14:paraId="4A347D62" w14:textId="77777777" w:rsidR="00A660C7" w:rsidRPr="001976A8" w:rsidRDefault="00A660C7" w:rsidP="00EB287D">
      <w:pPr>
        <w:numPr>
          <w:ilvl w:val="0"/>
          <w:numId w:val="12"/>
        </w:numPr>
        <w:spacing w:after="0" w:line="276" w:lineRule="auto"/>
        <w:ind w:left="709" w:hanging="425"/>
        <w:jc w:val="both"/>
        <w:rPr>
          <w:rFonts w:ascii="Arial" w:hAnsi="Arial" w:cs="Arial"/>
        </w:rPr>
      </w:pPr>
      <w:r w:rsidRPr="001976A8">
        <w:rPr>
          <w:rFonts w:ascii="Arial" w:hAnsi="Arial" w:cs="Arial"/>
        </w:rPr>
        <w:t>Wykonawca przed podpisaniem umowy dostarczy Zamawiającemu:</w:t>
      </w:r>
    </w:p>
    <w:p w14:paraId="5ABAFDC1" w14:textId="77777777" w:rsidR="00A660C7" w:rsidRPr="001976A8" w:rsidRDefault="00A660C7"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52A5B732" w14:textId="77777777" w:rsidR="00A660C7" w:rsidRPr="001976A8" w:rsidRDefault="00A660C7"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lastRenderedPageBreak/>
        <w:t xml:space="preserve">informację o zastosowanej stawce podatku VAT, </w:t>
      </w:r>
    </w:p>
    <w:p w14:paraId="3A71CA16" w14:textId="77777777" w:rsidR="00A660C7" w:rsidRPr="001976A8" w:rsidRDefault="00A660C7"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dane kontaktowe (imię i nazwisko, nr telefonu, adres e-mail</w:t>
      </w:r>
      <w:r w:rsidR="0079616E" w:rsidRPr="001976A8">
        <w:rPr>
          <w:rFonts w:ascii="Arial" w:hAnsi="Arial" w:cs="Arial"/>
        </w:rPr>
        <w:t>, adres korespondencyjny</w:t>
      </w:r>
      <w:r w:rsidRPr="001976A8">
        <w:rPr>
          <w:rFonts w:ascii="Arial" w:hAnsi="Arial" w:cs="Arial"/>
        </w:rPr>
        <w:t xml:space="preserve">) do osób </w:t>
      </w:r>
      <w:r w:rsidR="00C97C3F" w:rsidRPr="001976A8">
        <w:rPr>
          <w:rFonts w:ascii="Arial" w:hAnsi="Arial" w:cs="Arial"/>
        </w:rPr>
        <w:t>wyznaczonych do kontaktów z zamawiającym, w tym kierownika budowy</w:t>
      </w:r>
      <w:r w:rsidR="00B043D7" w:rsidRPr="001976A8">
        <w:rPr>
          <w:rFonts w:ascii="Arial" w:hAnsi="Arial" w:cs="Arial"/>
        </w:rPr>
        <w:t>,</w:t>
      </w:r>
    </w:p>
    <w:p w14:paraId="3A628E6D" w14:textId="77777777" w:rsidR="00384F40" w:rsidRPr="001976A8" w:rsidRDefault="00237FA3"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 xml:space="preserve">dokumenty dotyczące </w:t>
      </w:r>
      <w:r w:rsidR="002773AF" w:rsidRPr="001976A8">
        <w:rPr>
          <w:rFonts w:ascii="Arial" w:hAnsi="Arial" w:cs="Arial"/>
        </w:rPr>
        <w:t>kierownika budowy - os</w:t>
      </w:r>
      <w:r w:rsidR="00B043D7" w:rsidRPr="001976A8">
        <w:rPr>
          <w:rFonts w:ascii="Arial" w:hAnsi="Arial" w:cs="Arial"/>
        </w:rPr>
        <w:t>ób</w:t>
      </w:r>
      <w:r w:rsidRPr="001976A8">
        <w:rPr>
          <w:rFonts w:ascii="Arial" w:hAnsi="Arial" w:cs="Arial"/>
        </w:rPr>
        <w:t xml:space="preserve"> wskazan</w:t>
      </w:r>
      <w:r w:rsidR="00B043D7" w:rsidRPr="001976A8">
        <w:rPr>
          <w:rFonts w:ascii="Arial" w:hAnsi="Arial" w:cs="Arial"/>
        </w:rPr>
        <w:t xml:space="preserve">ych </w:t>
      </w:r>
      <w:r w:rsidRPr="001976A8">
        <w:rPr>
          <w:rFonts w:ascii="Arial" w:hAnsi="Arial" w:cs="Arial"/>
        </w:rPr>
        <w:t>w złożonym przez Wykonawcę wykazie osób skierowanych do realizacji zamówienia: dokumenty wskazujące na posiadanie wymaganych uprawnień budowlanych, o których mowa w dziale VII ust. 1 pkt 4 lit. b SWZ i</w:t>
      </w:r>
      <w:r w:rsidR="003663CD" w:rsidRPr="001976A8">
        <w:rPr>
          <w:rFonts w:ascii="Arial" w:hAnsi="Arial" w:cs="Arial"/>
        </w:rPr>
        <w:t> </w:t>
      </w:r>
      <w:r w:rsidRPr="001976A8">
        <w:rPr>
          <w:rFonts w:ascii="Arial" w:hAnsi="Arial" w:cs="Arial"/>
        </w:rPr>
        <w:t>zaświadczeni</w:t>
      </w:r>
      <w:r w:rsidR="00B043D7" w:rsidRPr="001976A8">
        <w:rPr>
          <w:rFonts w:ascii="Arial" w:hAnsi="Arial" w:cs="Arial"/>
        </w:rPr>
        <w:t>a</w:t>
      </w:r>
      <w:r w:rsidRPr="001976A8">
        <w:rPr>
          <w:rFonts w:ascii="Arial" w:hAnsi="Arial" w:cs="Arial"/>
        </w:rPr>
        <w:t xml:space="preserve"> o przynależności do Okręgowej Izby Inżynierów Budownictwa,</w:t>
      </w:r>
    </w:p>
    <w:p w14:paraId="71FEBCAB" w14:textId="77777777" w:rsidR="00384F40" w:rsidRPr="001976A8" w:rsidRDefault="00C97C3F"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zabezpieczenie należytego wykonania umowy, o którym mowa w dziale XX SWZ,</w:t>
      </w:r>
    </w:p>
    <w:p w14:paraId="5498DA7D" w14:textId="77777777" w:rsidR="00E0602B" w:rsidRPr="001976A8" w:rsidRDefault="00E0602B"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dokument potwierdzający posiadanie ubezpieczenia od odpowiedzialności cywilnej w zakresie zgodnym z przedmiotem zamówienia, na kwotę nie mniejszą niż zaoferowana cena ofertowa,</w:t>
      </w:r>
    </w:p>
    <w:p w14:paraId="0702DCAF" w14:textId="77777777" w:rsidR="00A660C7" w:rsidRPr="001976A8" w:rsidRDefault="00A660C7"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jeżeli jako najkorzystniejsza zostanie wybrana oferta Wykonawców występujących wspólnie, Zamawiający zażąda przed zawarciem umowy w sprawie zamówienia publicznego, umowy regulującej współpracę tych Wykonawców.</w:t>
      </w:r>
    </w:p>
    <w:p w14:paraId="13D8CEF0" w14:textId="77777777" w:rsidR="00A660C7" w:rsidRPr="001976A8" w:rsidRDefault="00A660C7" w:rsidP="00EB287D">
      <w:pPr>
        <w:numPr>
          <w:ilvl w:val="0"/>
          <w:numId w:val="12"/>
        </w:numPr>
        <w:spacing w:after="0" w:line="276" w:lineRule="auto"/>
        <w:ind w:left="709" w:hanging="425"/>
        <w:jc w:val="both"/>
        <w:rPr>
          <w:rFonts w:ascii="Arial" w:hAnsi="Arial" w:cs="Arial"/>
        </w:rPr>
      </w:pPr>
      <w:r w:rsidRPr="001976A8">
        <w:rPr>
          <w:rFonts w:ascii="Arial" w:hAnsi="Arial" w:cs="Arial"/>
        </w:rPr>
        <w:t>Zamawiający zawiera umowę w sprawie zamówienia publicznego w terminie nie krótszym niż 5 dni od dnia przesłania zawiadomienia o wyborze najkorzystniejszej oferty.</w:t>
      </w:r>
    </w:p>
    <w:p w14:paraId="7F878ADA" w14:textId="77777777" w:rsidR="00A660C7" w:rsidRPr="001976A8" w:rsidRDefault="00A660C7" w:rsidP="00EB287D">
      <w:pPr>
        <w:numPr>
          <w:ilvl w:val="0"/>
          <w:numId w:val="12"/>
        </w:numPr>
        <w:spacing w:after="0" w:line="276" w:lineRule="auto"/>
        <w:ind w:left="709" w:hanging="425"/>
        <w:jc w:val="both"/>
        <w:rPr>
          <w:rFonts w:ascii="Arial" w:hAnsi="Arial" w:cs="Arial"/>
        </w:rPr>
      </w:pPr>
      <w:r w:rsidRPr="001976A8">
        <w:rPr>
          <w:rFonts w:ascii="Arial" w:hAnsi="Arial" w:cs="Arial"/>
        </w:rPr>
        <w:t xml:space="preserve">Zamawiający może zawrzeć umowę w sprawie zamówienia publicznego przed upływem terminu, o którym mowa w ust. 2, jeżeli </w:t>
      </w:r>
      <w:r w:rsidRPr="001976A8">
        <w:rPr>
          <w:rFonts w:ascii="Arial" w:hAnsi="Arial" w:cs="Arial"/>
        </w:rPr>
        <w:tab/>
        <w:t>w postępowaniu o udzielenie zamówienia prowadzonym w trybie</w:t>
      </w:r>
      <w:r w:rsidRPr="001976A8">
        <w:rPr>
          <w:rFonts w:ascii="Arial" w:hAnsi="Arial" w:cs="Arial"/>
        </w:rPr>
        <w:tab/>
        <w:t>podstawowym złożono tylko jedną ofertę.</w:t>
      </w:r>
    </w:p>
    <w:p w14:paraId="0DE6B9D8" w14:textId="77777777" w:rsidR="00323207" w:rsidRPr="001976A8" w:rsidRDefault="00A660C7" w:rsidP="00EB287D">
      <w:pPr>
        <w:numPr>
          <w:ilvl w:val="0"/>
          <w:numId w:val="12"/>
        </w:numPr>
        <w:spacing w:after="0" w:line="276" w:lineRule="auto"/>
        <w:ind w:left="709" w:hanging="425"/>
        <w:jc w:val="both"/>
        <w:rPr>
          <w:rFonts w:ascii="Arial" w:hAnsi="Arial" w:cs="Arial"/>
        </w:rPr>
      </w:pPr>
      <w:r w:rsidRPr="001976A8">
        <w:rPr>
          <w:rFonts w:ascii="Arial" w:hAnsi="Arial" w:cs="Arial"/>
        </w:rPr>
        <w:t>Wykonawca będzie zobowiązany do podpisania umowy w miejscu i terminie wskazanym przez Zamawiającego.</w:t>
      </w:r>
    </w:p>
    <w:p w14:paraId="677455A1" w14:textId="77777777" w:rsidR="00323207" w:rsidRDefault="00323207" w:rsidP="00EB287D">
      <w:pPr>
        <w:shd w:val="clear" w:color="auto" w:fill="FFFFFF"/>
        <w:spacing w:after="0" w:line="276" w:lineRule="auto"/>
        <w:jc w:val="both"/>
        <w:rPr>
          <w:rFonts w:ascii="Arial" w:eastAsia="Times New Roman" w:hAnsi="Arial" w:cs="Arial"/>
          <w:b/>
          <w:bCs/>
          <w:highlight w:val="yellow"/>
          <w:lang w:eastAsia="pl-PL"/>
        </w:rPr>
      </w:pPr>
    </w:p>
    <w:p w14:paraId="7505EA3C" w14:textId="77777777" w:rsidR="00091BC7" w:rsidRPr="001976A8" w:rsidRDefault="00091BC7" w:rsidP="00EB287D">
      <w:pPr>
        <w:shd w:val="clear" w:color="auto" w:fill="FFFFFF"/>
        <w:spacing w:after="0" w:line="276" w:lineRule="auto"/>
        <w:jc w:val="both"/>
        <w:rPr>
          <w:rFonts w:ascii="Arial" w:eastAsia="Times New Roman" w:hAnsi="Arial" w:cs="Arial"/>
          <w:b/>
          <w:bCs/>
          <w:highlight w:val="yellow"/>
          <w:lang w:eastAsia="pl-PL"/>
        </w:rPr>
      </w:pPr>
    </w:p>
    <w:p w14:paraId="7EF7FD73" w14:textId="77777777"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POUCZENIE O ŚRODKACH OCHRONY PRAWNEJ PRZYSŁUGUJĄCYCH WYKONAWCY.</w:t>
      </w:r>
    </w:p>
    <w:p w14:paraId="0AC31626" w14:textId="77777777" w:rsidR="00B40B53" w:rsidRPr="001976A8" w:rsidRDefault="00B40B53"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 xml:space="preserve">Środki ochrony prawnej przysługujące wykonawcy reguluje dział IX ustawy </w:t>
      </w:r>
      <w:proofErr w:type="spellStart"/>
      <w:r w:rsidRPr="001976A8">
        <w:rPr>
          <w:rFonts w:ascii="Arial" w:hAnsi="Arial" w:cs="Arial"/>
        </w:rPr>
        <w:t>Pzp</w:t>
      </w:r>
      <w:proofErr w:type="spellEnd"/>
      <w:r w:rsidRPr="001976A8">
        <w:rPr>
          <w:rFonts w:ascii="Arial" w:hAnsi="Arial" w:cs="Arial"/>
        </w:rPr>
        <w:t>. Zamawiający przedstawia poniżej najistotniejsze informacje.</w:t>
      </w:r>
    </w:p>
    <w:p w14:paraId="79355C89" w14:textId="77777777"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 xml:space="preserve">Środki ochrony prawnej określone w niniejszym dziale przysługują </w:t>
      </w:r>
      <w:proofErr w:type="spellStart"/>
      <w:r w:rsidRPr="001976A8">
        <w:rPr>
          <w:rFonts w:ascii="Arial" w:hAnsi="Arial" w:cs="Arial"/>
        </w:rPr>
        <w:t>wykonawcyoraz</w:t>
      </w:r>
      <w:proofErr w:type="spellEnd"/>
      <w:r w:rsidRPr="001976A8">
        <w:rPr>
          <w:rFonts w:ascii="Arial" w:hAnsi="Arial" w:cs="Arial"/>
        </w:rPr>
        <w:t xml:space="preserve"> innemu podmiotowi, jeżeli ma lub miał interes w uzyskaniu zamówienia oraz poniósł lub może ponieść szkodę w wyniku naruszenia przez zamawiającego przepisów ustawy </w:t>
      </w:r>
      <w:proofErr w:type="spellStart"/>
      <w:r w:rsidR="00A511CA" w:rsidRPr="001976A8">
        <w:rPr>
          <w:rFonts w:ascii="Arial" w:hAnsi="Arial" w:cs="Arial"/>
        </w:rPr>
        <w:t>Pzp</w:t>
      </w:r>
      <w:proofErr w:type="spellEnd"/>
      <w:r w:rsidR="00A511CA" w:rsidRPr="001976A8">
        <w:rPr>
          <w:rFonts w:ascii="Arial" w:hAnsi="Arial" w:cs="Arial"/>
        </w:rPr>
        <w:t>.</w:t>
      </w:r>
    </w:p>
    <w:p w14:paraId="0F2BDE79" w14:textId="77777777"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shd w:val="clear" w:color="auto" w:fill="FFFFFF"/>
        </w:rPr>
        <w:t>Środki</w:t>
      </w:r>
      <w:r w:rsidRPr="001976A8">
        <w:rPr>
          <w:rFonts w:ascii="Arial" w:hAnsi="Arial" w:cs="Arial"/>
        </w:rPr>
        <w:t xml:space="preserve"> ochrony prawnej wobec ogłoszenia wszczynającego postępowanie o udzielenie zamówienia oraz dokumentów zamówienia przysługują również organizacjom wpisanym na listę, o której mowa w art. 469 pkt 15 </w:t>
      </w:r>
      <w:r w:rsidR="0021241D" w:rsidRPr="001976A8">
        <w:rPr>
          <w:rFonts w:ascii="Arial" w:hAnsi="Arial" w:cs="Arial"/>
        </w:rPr>
        <w:t xml:space="preserve">ustawy </w:t>
      </w:r>
      <w:proofErr w:type="spellStart"/>
      <w:r w:rsidR="0021241D" w:rsidRPr="001976A8">
        <w:rPr>
          <w:rFonts w:ascii="Arial" w:hAnsi="Arial" w:cs="Arial"/>
        </w:rPr>
        <w:t>Pzp</w:t>
      </w:r>
      <w:proofErr w:type="spellEnd"/>
      <w:r w:rsidRPr="001976A8">
        <w:rPr>
          <w:rFonts w:ascii="Arial" w:hAnsi="Arial" w:cs="Arial"/>
        </w:rPr>
        <w:t xml:space="preserve"> oraz Rzecznikowi Małych i</w:t>
      </w:r>
      <w:r w:rsidR="00571076" w:rsidRPr="001976A8">
        <w:rPr>
          <w:rFonts w:ascii="Arial" w:hAnsi="Arial" w:cs="Arial"/>
        </w:rPr>
        <w:t> </w:t>
      </w:r>
      <w:r w:rsidRPr="001976A8">
        <w:rPr>
          <w:rFonts w:ascii="Arial" w:hAnsi="Arial" w:cs="Arial"/>
        </w:rPr>
        <w:t>Średnich Przedsiębiorców.</w:t>
      </w:r>
    </w:p>
    <w:p w14:paraId="21026E3F" w14:textId="77777777"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shd w:val="clear" w:color="auto" w:fill="FFFFFF"/>
        </w:rPr>
        <w:t>Odwołanie</w:t>
      </w:r>
      <w:r w:rsidRPr="001976A8">
        <w:rPr>
          <w:rFonts w:ascii="Arial" w:hAnsi="Arial" w:cs="Arial"/>
        </w:rPr>
        <w:t xml:space="preserve"> przysługuje na:</w:t>
      </w:r>
    </w:p>
    <w:p w14:paraId="754C39C1" w14:textId="77777777" w:rsidR="009D154E" w:rsidRPr="001976A8" w:rsidRDefault="009D154E" w:rsidP="00EB287D">
      <w:pPr>
        <w:pStyle w:val="Akapitzlist"/>
        <w:numPr>
          <w:ilvl w:val="2"/>
          <w:numId w:val="10"/>
        </w:numPr>
        <w:suppressAutoHyphens/>
        <w:spacing w:after="0" w:line="276" w:lineRule="auto"/>
        <w:ind w:left="993" w:hanging="284"/>
        <w:jc w:val="both"/>
        <w:rPr>
          <w:rFonts w:ascii="Arial" w:hAnsi="Arial" w:cs="Arial"/>
        </w:rPr>
      </w:pPr>
      <w:r w:rsidRPr="001976A8">
        <w:rPr>
          <w:rFonts w:ascii="Arial" w:hAnsi="Arial" w:cs="Arial"/>
        </w:rPr>
        <w:t xml:space="preserve">niezgodną z przepisami ustawy czynność </w:t>
      </w:r>
      <w:r w:rsidR="00571076" w:rsidRPr="001976A8">
        <w:rPr>
          <w:rFonts w:ascii="Arial" w:hAnsi="Arial" w:cs="Arial"/>
        </w:rPr>
        <w:t>z</w:t>
      </w:r>
      <w:r w:rsidRPr="001976A8">
        <w:rPr>
          <w:rFonts w:ascii="Arial" w:hAnsi="Arial" w:cs="Arial"/>
        </w:rPr>
        <w:t>amawiającego, podjętą w postępowaniu o</w:t>
      </w:r>
      <w:r w:rsidR="00571076" w:rsidRPr="001976A8">
        <w:rPr>
          <w:rFonts w:ascii="Arial" w:hAnsi="Arial" w:cs="Arial"/>
        </w:rPr>
        <w:t> </w:t>
      </w:r>
      <w:r w:rsidRPr="001976A8">
        <w:rPr>
          <w:rFonts w:ascii="Arial" w:hAnsi="Arial" w:cs="Arial"/>
        </w:rPr>
        <w:t>udzielenie zamówienia, w tym na projektowane postanowienie umowy</w:t>
      </w:r>
      <w:r w:rsidR="00571076" w:rsidRPr="001976A8">
        <w:rPr>
          <w:rFonts w:ascii="Arial" w:hAnsi="Arial" w:cs="Arial"/>
        </w:rPr>
        <w:t>,</w:t>
      </w:r>
    </w:p>
    <w:p w14:paraId="08509D46" w14:textId="77777777" w:rsidR="009D154E" w:rsidRPr="001976A8" w:rsidRDefault="009D154E" w:rsidP="00EB287D">
      <w:pPr>
        <w:pStyle w:val="Akapitzlist"/>
        <w:numPr>
          <w:ilvl w:val="2"/>
          <w:numId w:val="10"/>
        </w:numPr>
        <w:suppressAutoHyphens/>
        <w:spacing w:after="0" w:line="276" w:lineRule="auto"/>
        <w:ind w:left="993" w:hanging="284"/>
        <w:jc w:val="both"/>
        <w:rPr>
          <w:rFonts w:ascii="Arial" w:hAnsi="Arial" w:cs="Arial"/>
        </w:rPr>
      </w:pPr>
      <w:r w:rsidRPr="001976A8">
        <w:rPr>
          <w:rFonts w:ascii="Arial" w:hAnsi="Arial" w:cs="Arial"/>
        </w:rPr>
        <w:lastRenderedPageBreak/>
        <w:t>zaniechanie czynności w postępowaniu o udzielenie zamówienia do której zamawiający był obowiązany na podstawie ustawy</w:t>
      </w:r>
      <w:r w:rsidR="00571076" w:rsidRPr="001976A8">
        <w:rPr>
          <w:rFonts w:ascii="Arial" w:hAnsi="Arial" w:cs="Arial"/>
        </w:rPr>
        <w:t xml:space="preserve"> </w:t>
      </w:r>
      <w:proofErr w:type="spellStart"/>
      <w:r w:rsidR="00571076" w:rsidRPr="001976A8">
        <w:rPr>
          <w:rFonts w:ascii="Arial" w:hAnsi="Arial" w:cs="Arial"/>
        </w:rPr>
        <w:t>Pzp</w:t>
      </w:r>
      <w:proofErr w:type="spellEnd"/>
      <w:r w:rsidR="00571076" w:rsidRPr="001976A8">
        <w:rPr>
          <w:rFonts w:ascii="Arial" w:hAnsi="Arial" w:cs="Arial"/>
        </w:rPr>
        <w:t>.</w:t>
      </w:r>
    </w:p>
    <w:p w14:paraId="17AE3929" w14:textId="77777777" w:rsidR="00571076"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shd w:val="clear" w:color="auto" w:fill="FFFFFF"/>
        </w:rPr>
        <w:t>Odwołanie</w:t>
      </w:r>
      <w:r w:rsidRPr="001976A8">
        <w:rPr>
          <w:rFonts w:ascii="Arial" w:hAnsi="Arial" w:cs="Arial"/>
        </w:rPr>
        <w:t xml:space="preserve"> wnosi się do Prezesa Izby. </w:t>
      </w:r>
    </w:p>
    <w:p w14:paraId="11D38C40" w14:textId="77777777" w:rsidR="00B40B53" w:rsidRPr="001976A8" w:rsidRDefault="00B40B53"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Odwołujący przekazuje zamawiającemu odwołanie wniesione w formie elektronicznej albo postaci elektronicznej albo kopię tego odwołania, jeżeli zostało ono wniesione w</w:t>
      </w:r>
      <w:r w:rsidR="00832AE9" w:rsidRPr="001976A8">
        <w:rPr>
          <w:rFonts w:ascii="Arial" w:hAnsi="Arial" w:cs="Arial"/>
        </w:rPr>
        <w:t> </w:t>
      </w:r>
      <w:r w:rsidRPr="001976A8">
        <w:rPr>
          <w:rFonts w:ascii="Arial" w:hAnsi="Arial" w:cs="Arial"/>
        </w:rPr>
        <w:t>formie pisemnej, przed upływem terminu do wniesienia odwołania w taki sposób, aby mógł on zapoznać się z jego treścią przed upływem tego terminu.</w:t>
      </w:r>
    </w:p>
    <w:p w14:paraId="7BB8291F" w14:textId="77777777"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 xml:space="preserve">Odwołanie wobec treści ogłoszenia lub treści </w:t>
      </w:r>
      <w:r w:rsidR="00B40B53" w:rsidRPr="001976A8">
        <w:rPr>
          <w:rFonts w:ascii="Arial" w:hAnsi="Arial" w:cs="Arial"/>
        </w:rPr>
        <w:t>dokumentów zamówienia</w:t>
      </w:r>
      <w:r w:rsidRPr="001976A8">
        <w:rPr>
          <w:rFonts w:ascii="Arial" w:hAnsi="Arial" w:cs="Arial"/>
        </w:rPr>
        <w:t xml:space="preserve"> wnosi się w</w:t>
      </w:r>
      <w:r w:rsidR="00832AE9" w:rsidRPr="001976A8">
        <w:rPr>
          <w:rFonts w:ascii="Arial" w:hAnsi="Arial" w:cs="Arial"/>
        </w:rPr>
        <w:t> </w:t>
      </w:r>
      <w:r w:rsidRPr="001976A8">
        <w:rPr>
          <w:rFonts w:ascii="Arial" w:hAnsi="Arial" w:cs="Arial"/>
        </w:rPr>
        <w:t xml:space="preserve">terminie 5 dni od dnia zamieszczenia ogłoszenia w Biuletynie Zamówień Publicznych lub </w:t>
      </w:r>
      <w:r w:rsidR="00B40B53" w:rsidRPr="001976A8">
        <w:rPr>
          <w:rFonts w:ascii="Arial" w:hAnsi="Arial" w:cs="Arial"/>
        </w:rPr>
        <w:t>dokumentów zamówienia</w:t>
      </w:r>
      <w:r w:rsidRPr="001976A8">
        <w:rPr>
          <w:rFonts w:ascii="Arial" w:hAnsi="Arial" w:cs="Arial"/>
        </w:rPr>
        <w:t xml:space="preserve"> na stronie internetowej.</w:t>
      </w:r>
    </w:p>
    <w:p w14:paraId="630E7B1A" w14:textId="77777777"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Odwołanie wnosi się w terminie:</w:t>
      </w:r>
    </w:p>
    <w:p w14:paraId="3D958390" w14:textId="77777777" w:rsidR="009D154E" w:rsidRPr="001976A8" w:rsidRDefault="009D154E" w:rsidP="00EB287D">
      <w:pPr>
        <w:pStyle w:val="Akapitzlist"/>
        <w:numPr>
          <w:ilvl w:val="2"/>
          <w:numId w:val="11"/>
        </w:numPr>
        <w:suppressAutoHyphens/>
        <w:spacing w:after="0" w:line="276" w:lineRule="auto"/>
        <w:ind w:left="993" w:hanging="284"/>
        <w:jc w:val="both"/>
        <w:rPr>
          <w:rFonts w:ascii="Arial" w:hAnsi="Arial" w:cs="Arial"/>
        </w:rPr>
      </w:pPr>
      <w:r w:rsidRPr="001976A8">
        <w:rPr>
          <w:rFonts w:ascii="Arial" w:hAnsi="Arial" w:cs="Arial"/>
        </w:rPr>
        <w:t>5 dni od dnia przekazania informacji o czynności zamawiającego stanowiącej podstawę jego wniesienia, jeżeli informacja została przekazana przy użyciu środków komunikacji elektronicznej,</w:t>
      </w:r>
    </w:p>
    <w:p w14:paraId="2BE51377" w14:textId="77777777" w:rsidR="009D154E" w:rsidRPr="001976A8" w:rsidRDefault="009D154E" w:rsidP="00EB287D">
      <w:pPr>
        <w:pStyle w:val="Akapitzlist"/>
        <w:numPr>
          <w:ilvl w:val="2"/>
          <w:numId w:val="11"/>
        </w:numPr>
        <w:suppressAutoHyphens/>
        <w:spacing w:after="0" w:line="276" w:lineRule="auto"/>
        <w:ind w:left="993" w:hanging="284"/>
        <w:jc w:val="both"/>
        <w:rPr>
          <w:rFonts w:ascii="Arial" w:hAnsi="Arial" w:cs="Arial"/>
        </w:rPr>
      </w:pPr>
      <w:r w:rsidRPr="001976A8">
        <w:rPr>
          <w:rFonts w:ascii="Arial" w:hAnsi="Arial" w:cs="Arial"/>
        </w:rPr>
        <w:t>10 dni od dnia przekazania informacji o czynności zamawiającego stanowiącej podstawę jego wniesienia, jeżeli informacja została przekazana w sposób inny niż określony w pkt 1</w:t>
      </w:r>
      <w:r w:rsidR="00B40B53" w:rsidRPr="001976A8">
        <w:rPr>
          <w:rFonts w:ascii="Arial" w:hAnsi="Arial" w:cs="Arial"/>
        </w:rPr>
        <w:t>.</w:t>
      </w:r>
    </w:p>
    <w:p w14:paraId="0E288224" w14:textId="77777777"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 xml:space="preserve">Odwołanie w przypadkach innych niż określone w </w:t>
      </w:r>
      <w:r w:rsidR="00B40B53" w:rsidRPr="001976A8">
        <w:rPr>
          <w:rFonts w:ascii="Arial" w:hAnsi="Arial" w:cs="Arial"/>
        </w:rPr>
        <w:t xml:space="preserve">ust. 7 i 8 </w:t>
      </w:r>
      <w:r w:rsidRPr="001976A8">
        <w:rPr>
          <w:rFonts w:ascii="Arial" w:hAnsi="Arial" w:cs="Arial"/>
        </w:rPr>
        <w:t>wnosi się w terminie 5 dni od dnia, w którym powzięto lub przy zachowaniu należytej staranności można było powziąć wiadomość o okolicznościach stanowiących podstawę jego wniesienia</w:t>
      </w:r>
      <w:r w:rsidR="00B40B53" w:rsidRPr="001976A8">
        <w:rPr>
          <w:rFonts w:ascii="Arial" w:hAnsi="Arial" w:cs="Arial"/>
        </w:rPr>
        <w:t>.</w:t>
      </w:r>
    </w:p>
    <w:p w14:paraId="4315649D" w14:textId="77777777" w:rsidR="005255EA" w:rsidRDefault="005255EA" w:rsidP="00EB287D">
      <w:pPr>
        <w:pStyle w:val="Akapitzlist"/>
        <w:shd w:val="clear" w:color="auto" w:fill="FFFFFF"/>
        <w:spacing w:after="0" w:line="276" w:lineRule="auto"/>
        <w:ind w:left="709"/>
        <w:jc w:val="both"/>
        <w:rPr>
          <w:rFonts w:ascii="Arial" w:hAnsi="Arial" w:cs="Arial"/>
        </w:rPr>
      </w:pPr>
    </w:p>
    <w:p w14:paraId="26C1A418" w14:textId="77777777" w:rsidR="00F77AED" w:rsidRDefault="00F77AED" w:rsidP="00EB287D">
      <w:pPr>
        <w:pStyle w:val="Akapitzlist"/>
        <w:shd w:val="clear" w:color="auto" w:fill="FFFFFF"/>
        <w:spacing w:after="0" w:line="276" w:lineRule="auto"/>
        <w:ind w:left="709"/>
        <w:jc w:val="both"/>
        <w:rPr>
          <w:rFonts w:ascii="Arial" w:hAnsi="Arial" w:cs="Arial"/>
        </w:rPr>
      </w:pPr>
    </w:p>
    <w:p w14:paraId="6DC0E403" w14:textId="77777777" w:rsidR="00F77AED" w:rsidRPr="001976A8" w:rsidRDefault="00F77AED" w:rsidP="00EB287D">
      <w:pPr>
        <w:pStyle w:val="Akapitzlist"/>
        <w:shd w:val="clear" w:color="auto" w:fill="FFFFFF"/>
        <w:spacing w:after="0" w:line="276" w:lineRule="auto"/>
        <w:ind w:left="709"/>
        <w:jc w:val="both"/>
        <w:rPr>
          <w:rFonts w:ascii="Arial" w:hAnsi="Arial" w:cs="Arial"/>
        </w:rPr>
      </w:pPr>
    </w:p>
    <w:p w14:paraId="1BF8493E" w14:textId="77777777" w:rsidR="00737C02" w:rsidRPr="001976A8" w:rsidRDefault="00737C02"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WYKAZ ZAŁĄCZNIKÓW DO SWZ</w:t>
      </w:r>
    </w:p>
    <w:p w14:paraId="1F1E96A2" w14:textId="77777777" w:rsidR="00737C02" w:rsidRPr="001976A8" w:rsidRDefault="00737C02" w:rsidP="00EB287D">
      <w:pPr>
        <w:pStyle w:val="Akapitzlist"/>
        <w:numPr>
          <w:ilvl w:val="0"/>
          <w:numId w:val="8"/>
        </w:numPr>
        <w:suppressAutoHyphens/>
        <w:spacing w:after="0" w:line="276" w:lineRule="auto"/>
        <w:rPr>
          <w:rFonts w:ascii="Arial" w:hAnsi="Arial" w:cs="Arial"/>
        </w:rPr>
      </w:pPr>
      <w:r w:rsidRPr="001976A8">
        <w:rPr>
          <w:rFonts w:ascii="Arial" w:hAnsi="Arial" w:cs="Arial"/>
        </w:rPr>
        <w:t xml:space="preserve">Załącznik nr </w:t>
      </w:r>
      <w:r w:rsidR="00096399" w:rsidRPr="001976A8">
        <w:rPr>
          <w:rFonts w:ascii="Arial" w:hAnsi="Arial" w:cs="Arial"/>
        </w:rPr>
        <w:t>1</w:t>
      </w:r>
      <w:r w:rsidRPr="001976A8">
        <w:rPr>
          <w:rFonts w:ascii="Arial" w:hAnsi="Arial" w:cs="Arial"/>
        </w:rPr>
        <w:t xml:space="preserve"> – formularz ofertowy.</w:t>
      </w:r>
    </w:p>
    <w:p w14:paraId="738586C9" w14:textId="77777777" w:rsidR="00737C02" w:rsidRPr="001976A8" w:rsidRDefault="00737C02"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rPr>
        <w:t xml:space="preserve">Załącznik nr </w:t>
      </w:r>
      <w:r w:rsidR="00096399" w:rsidRPr="001976A8">
        <w:rPr>
          <w:rFonts w:ascii="Arial" w:hAnsi="Arial" w:cs="Arial"/>
        </w:rPr>
        <w:t>2</w:t>
      </w:r>
      <w:r w:rsidRPr="001976A8">
        <w:rPr>
          <w:rFonts w:ascii="Arial" w:hAnsi="Arial" w:cs="Arial"/>
        </w:rPr>
        <w:t xml:space="preserve"> – </w:t>
      </w:r>
      <w:r w:rsidRPr="001976A8">
        <w:rPr>
          <w:rFonts w:ascii="Arial" w:hAnsi="Arial" w:cs="Arial"/>
          <w:bCs/>
        </w:rPr>
        <w:t>oświadczenie o braku podstaw do wykluczenia</w:t>
      </w:r>
      <w:r w:rsidR="00096399" w:rsidRPr="001976A8">
        <w:rPr>
          <w:rFonts w:ascii="Arial" w:hAnsi="Arial" w:cs="Arial"/>
          <w:bCs/>
        </w:rPr>
        <w:t xml:space="preserve"> oraz o spełnianiu warunków udziału w postępowaniu</w:t>
      </w:r>
      <w:r w:rsidRPr="001976A8">
        <w:rPr>
          <w:rFonts w:ascii="Arial" w:hAnsi="Arial" w:cs="Arial"/>
          <w:bCs/>
        </w:rPr>
        <w:t>.</w:t>
      </w:r>
    </w:p>
    <w:p w14:paraId="6490C73A" w14:textId="77777777"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Załącznik nr 3 – zobowiązanie podmiotu udostępniającego zasoby.</w:t>
      </w:r>
    </w:p>
    <w:p w14:paraId="2137DFCD" w14:textId="77777777"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rPr>
        <w:t xml:space="preserve">Załącznik nr 4 – </w:t>
      </w:r>
      <w:r w:rsidRPr="001976A8">
        <w:rPr>
          <w:rFonts w:ascii="Arial" w:hAnsi="Arial" w:cs="Arial"/>
          <w:bCs/>
        </w:rPr>
        <w:t>oświadczenie podmiotu udostępniającego zasoby, o braku podstaw do wykluczenia oraz o spełnianiu warunków udziału w postępowaniu.</w:t>
      </w:r>
    </w:p>
    <w:p w14:paraId="77918C3E" w14:textId="77777777" w:rsidR="006B43AA" w:rsidRDefault="006B43AA" w:rsidP="00EB287D">
      <w:pPr>
        <w:pStyle w:val="Akapitzlist"/>
        <w:numPr>
          <w:ilvl w:val="0"/>
          <w:numId w:val="8"/>
        </w:numPr>
        <w:tabs>
          <w:tab w:val="num" w:pos="426"/>
        </w:tabs>
        <w:suppressAutoHyphens/>
        <w:spacing w:after="0" w:line="276" w:lineRule="auto"/>
        <w:jc w:val="both"/>
        <w:rPr>
          <w:rFonts w:ascii="Arial" w:hAnsi="Arial" w:cs="Arial"/>
          <w:bCs/>
        </w:rPr>
      </w:pPr>
      <w:r>
        <w:rPr>
          <w:rFonts w:ascii="Arial" w:hAnsi="Arial" w:cs="Arial"/>
          <w:bCs/>
        </w:rPr>
        <w:t>Załącznik nr 5 – oświadczenie o podziale obowiązków (podmioty wspólne)</w:t>
      </w:r>
    </w:p>
    <w:p w14:paraId="25BE1F62" w14:textId="77777777" w:rsidR="00737C02" w:rsidRPr="001976A8" w:rsidRDefault="00737C02"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6</w:t>
      </w:r>
      <w:r w:rsidRPr="001976A8">
        <w:rPr>
          <w:rFonts w:ascii="Arial" w:hAnsi="Arial" w:cs="Arial"/>
          <w:bCs/>
        </w:rPr>
        <w:t xml:space="preserve"> – </w:t>
      </w:r>
      <w:r w:rsidR="00096399" w:rsidRPr="001976A8">
        <w:rPr>
          <w:rFonts w:ascii="Arial" w:hAnsi="Arial" w:cs="Arial"/>
          <w:bCs/>
        </w:rPr>
        <w:t>oświadczenie dot. grupy kapitałowej.</w:t>
      </w:r>
    </w:p>
    <w:p w14:paraId="09C6CBFF" w14:textId="77777777"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7</w:t>
      </w:r>
      <w:r w:rsidRPr="001976A8">
        <w:rPr>
          <w:rFonts w:ascii="Arial" w:hAnsi="Arial" w:cs="Arial"/>
          <w:bCs/>
        </w:rPr>
        <w:t xml:space="preserve"> – oświadczenie o aktualności informacji złożonych w oświadczeniu wstępnym,</w:t>
      </w:r>
    </w:p>
    <w:p w14:paraId="2A8C9D80" w14:textId="77777777"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8</w:t>
      </w:r>
      <w:r w:rsidRPr="001976A8">
        <w:rPr>
          <w:rFonts w:ascii="Arial" w:hAnsi="Arial" w:cs="Arial"/>
          <w:bCs/>
        </w:rPr>
        <w:t xml:space="preserve"> – wykaz </w:t>
      </w:r>
      <w:r w:rsidR="001C25BA" w:rsidRPr="001976A8">
        <w:rPr>
          <w:rFonts w:ascii="Arial" w:hAnsi="Arial" w:cs="Arial"/>
          <w:bCs/>
        </w:rPr>
        <w:t>robót budowlanych</w:t>
      </w:r>
      <w:r w:rsidRPr="001976A8">
        <w:rPr>
          <w:rFonts w:ascii="Arial" w:hAnsi="Arial" w:cs="Arial"/>
          <w:bCs/>
        </w:rPr>
        <w:t>.</w:t>
      </w:r>
    </w:p>
    <w:p w14:paraId="6F830340" w14:textId="77777777"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9</w:t>
      </w:r>
      <w:r w:rsidRPr="001976A8">
        <w:rPr>
          <w:rFonts w:ascii="Arial" w:hAnsi="Arial" w:cs="Arial"/>
          <w:bCs/>
        </w:rPr>
        <w:t xml:space="preserve"> – wykaz osób.</w:t>
      </w:r>
    </w:p>
    <w:p w14:paraId="1020A098" w14:textId="77777777" w:rsidR="00737C02" w:rsidRPr="001976A8" w:rsidRDefault="00737C02"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10</w:t>
      </w:r>
      <w:r w:rsidRPr="001976A8">
        <w:rPr>
          <w:rFonts w:ascii="Arial" w:hAnsi="Arial" w:cs="Arial"/>
          <w:bCs/>
        </w:rPr>
        <w:t xml:space="preserve"> – wzór umowy. </w:t>
      </w:r>
    </w:p>
    <w:p w14:paraId="4EBDA1E3" w14:textId="77777777" w:rsidR="00737C02" w:rsidRPr="001976A8" w:rsidRDefault="00737C02" w:rsidP="00EB287D">
      <w:pPr>
        <w:pStyle w:val="Akapitzlist"/>
        <w:numPr>
          <w:ilvl w:val="0"/>
          <w:numId w:val="8"/>
        </w:numPr>
        <w:tabs>
          <w:tab w:val="num" w:pos="426"/>
        </w:tabs>
        <w:suppressAutoHyphens/>
        <w:spacing w:after="0" w:line="276" w:lineRule="auto"/>
        <w:jc w:val="both"/>
        <w:rPr>
          <w:rFonts w:ascii="Arial" w:hAnsi="Arial" w:cs="Arial"/>
        </w:rPr>
      </w:pPr>
      <w:r w:rsidRPr="001976A8">
        <w:rPr>
          <w:rFonts w:ascii="Arial" w:hAnsi="Arial" w:cs="Arial"/>
          <w:bCs/>
        </w:rPr>
        <w:t xml:space="preserve">Załącznik nr </w:t>
      </w:r>
      <w:r w:rsidR="00096399" w:rsidRPr="001976A8">
        <w:rPr>
          <w:rFonts w:ascii="Arial" w:hAnsi="Arial" w:cs="Arial"/>
          <w:bCs/>
        </w:rPr>
        <w:t>1</w:t>
      </w:r>
      <w:r w:rsidR="006B43AA">
        <w:rPr>
          <w:rFonts w:ascii="Arial" w:hAnsi="Arial" w:cs="Arial"/>
          <w:bCs/>
        </w:rPr>
        <w:t>1</w:t>
      </w:r>
      <w:r w:rsidRPr="001976A8">
        <w:rPr>
          <w:rFonts w:ascii="Arial" w:hAnsi="Arial" w:cs="Arial"/>
          <w:bCs/>
        </w:rPr>
        <w:t xml:space="preserve"> – klauzula</w:t>
      </w:r>
      <w:r w:rsidRPr="001976A8">
        <w:rPr>
          <w:rFonts w:ascii="Arial" w:hAnsi="Arial" w:cs="Arial"/>
        </w:rPr>
        <w:t xml:space="preserve"> dotycząca ochrony danych osobowych.</w:t>
      </w:r>
    </w:p>
    <w:p w14:paraId="5BF863EB" w14:textId="77777777" w:rsidR="001C25BA" w:rsidRPr="001976A8" w:rsidRDefault="001C25BA" w:rsidP="00EB287D">
      <w:pPr>
        <w:pStyle w:val="Akapitzlist"/>
        <w:numPr>
          <w:ilvl w:val="0"/>
          <w:numId w:val="8"/>
        </w:numPr>
        <w:tabs>
          <w:tab w:val="num" w:pos="426"/>
        </w:tabs>
        <w:suppressAutoHyphens/>
        <w:spacing w:after="0" w:line="276" w:lineRule="auto"/>
        <w:jc w:val="both"/>
        <w:rPr>
          <w:rFonts w:ascii="Arial" w:hAnsi="Arial" w:cs="Arial"/>
        </w:rPr>
      </w:pPr>
      <w:r w:rsidRPr="001976A8">
        <w:rPr>
          <w:rFonts w:ascii="Arial" w:hAnsi="Arial" w:cs="Arial"/>
        </w:rPr>
        <w:t>Załącznik nr 1</w:t>
      </w:r>
      <w:r w:rsidR="008172C2" w:rsidRPr="001976A8">
        <w:rPr>
          <w:rFonts w:ascii="Arial" w:hAnsi="Arial" w:cs="Arial"/>
        </w:rPr>
        <w:t>2</w:t>
      </w:r>
      <w:r w:rsidRPr="001976A8">
        <w:rPr>
          <w:rFonts w:ascii="Arial" w:hAnsi="Arial" w:cs="Arial"/>
        </w:rPr>
        <w:t xml:space="preserve"> – dokumentacja </w:t>
      </w:r>
      <w:r w:rsidR="00D91863">
        <w:rPr>
          <w:rFonts w:ascii="Arial" w:hAnsi="Arial" w:cs="Arial"/>
        </w:rPr>
        <w:t>techniczna</w:t>
      </w:r>
      <w:r w:rsidRPr="001976A8">
        <w:rPr>
          <w:rFonts w:ascii="Arial" w:hAnsi="Arial" w:cs="Arial"/>
        </w:rPr>
        <w:t>.</w:t>
      </w:r>
    </w:p>
    <w:p w14:paraId="631E2222" w14:textId="77777777" w:rsidR="00DD0E2C" w:rsidRPr="00751079" w:rsidRDefault="00DD0E2C" w:rsidP="00EB287D">
      <w:pPr>
        <w:tabs>
          <w:tab w:val="left" w:pos="329"/>
        </w:tabs>
        <w:spacing w:line="276" w:lineRule="auto"/>
        <w:jc w:val="right"/>
        <w:rPr>
          <w:rFonts w:ascii="Arial" w:hAnsi="Arial" w:cs="Arial"/>
          <w:b/>
          <w:i/>
          <w:sz w:val="24"/>
          <w:szCs w:val="24"/>
          <w:highlight w:val="yellow"/>
        </w:rPr>
      </w:pPr>
    </w:p>
    <w:p w14:paraId="1610648C" w14:textId="77777777" w:rsidR="0021241D" w:rsidRPr="00751079" w:rsidRDefault="0021241D" w:rsidP="00EB287D">
      <w:pPr>
        <w:tabs>
          <w:tab w:val="left" w:pos="329"/>
        </w:tabs>
        <w:spacing w:line="276" w:lineRule="auto"/>
        <w:jc w:val="right"/>
        <w:rPr>
          <w:rFonts w:ascii="Arial" w:hAnsi="Arial" w:cs="Arial"/>
          <w:b/>
          <w:i/>
          <w:sz w:val="24"/>
          <w:szCs w:val="24"/>
          <w:highlight w:val="yellow"/>
        </w:rPr>
      </w:pPr>
    </w:p>
    <w:sectPr w:rsidR="0021241D" w:rsidRPr="00751079" w:rsidSect="000E3C08">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F632" w14:textId="77777777" w:rsidR="005A1316" w:rsidRDefault="005A1316" w:rsidP="003E45FF">
      <w:pPr>
        <w:spacing w:after="0" w:line="240" w:lineRule="auto"/>
      </w:pPr>
      <w:r>
        <w:separator/>
      </w:r>
    </w:p>
  </w:endnote>
  <w:endnote w:type="continuationSeparator" w:id="0">
    <w:p w14:paraId="657CF6E2" w14:textId="77777777" w:rsidR="005A1316" w:rsidRDefault="005A1316"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C3A" w14:textId="77777777" w:rsidR="00F45DD9" w:rsidRPr="007F7660" w:rsidRDefault="00F45DD9" w:rsidP="00D466A4">
    <w:pPr>
      <w:pStyle w:val="Stopka"/>
      <w:jc w:val="center"/>
      <w:rPr>
        <w:rFonts w:ascii="Arial" w:hAnsi="Arial" w:cs="Arial"/>
        <w:i/>
        <w:iCs/>
        <w:sz w:val="18"/>
        <w:szCs w:val="18"/>
      </w:rPr>
    </w:pPr>
    <w:r w:rsidRPr="007F7660">
      <w:rPr>
        <w:rFonts w:ascii="Arial" w:hAnsi="Arial" w:cs="Arial"/>
        <w:i/>
        <w:iCs/>
        <w:sz w:val="18"/>
        <w:szCs w:val="18"/>
      </w:rPr>
      <w:t>____________________________________________________________________</w:t>
    </w:r>
    <w:sdt>
      <w:sdtPr>
        <w:rPr>
          <w:rFonts w:ascii="Arial" w:hAnsi="Arial" w:cs="Arial"/>
          <w:i/>
          <w:iCs/>
          <w:sz w:val="18"/>
          <w:szCs w:val="18"/>
        </w:rPr>
        <w:id w:val="1970780974"/>
        <w:docPartObj>
          <w:docPartGallery w:val="Page Numbers (Bottom of Page)"/>
          <w:docPartUnique/>
        </w:docPartObj>
      </w:sdtPr>
      <w:sdtContent>
        <w:sdt>
          <w:sdtPr>
            <w:rPr>
              <w:rFonts w:ascii="Arial" w:hAnsi="Arial" w:cs="Arial"/>
              <w:i/>
              <w:iCs/>
              <w:sz w:val="18"/>
              <w:szCs w:val="18"/>
            </w:rPr>
            <w:id w:val="-1769616900"/>
            <w:docPartObj>
              <w:docPartGallery w:val="Page Numbers (Top of Page)"/>
              <w:docPartUnique/>
            </w:docPartObj>
          </w:sdtPr>
          <w:sdtContent>
            <w:r w:rsidRPr="007F7660">
              <w:rPr>
                <w:rFonts w:ascii="Arial" w:hAnsi="Arial" w:cs="Arial"/>
                <w:i/>
                <w:iCs/>
                <w:sz w:val="18"/>
                <w:szCs w:val="18"/>
              </w:rPr>
              <w:t xml:space="preserve">Strona </w:t>
            </w:r>
            <w:r w:rsidR="009E04DE" w:rsidRPr="007F7660">
              <w:rPr>
                <w:rFonts w:ascii="Arial" w:hAnsi="Arial" w:cs="Arial"/>
                <w:i/>
                <w:iCs/>
                <w:sz w:val="18"/>
                <w:szCs w:val="18"/>
              </w:rPr>
              <w:fldChar w:fldCharType="begin"/>
            </w:r>
            <w:r w:rsidRPr="007F7660">
              <w:rPr>
                <w:rFonts w:ascii="Arial" w:hAnsi="Arial" w:cs="Arial"/>
                <w:i/>
                <w:iCs/>
                <w:sz w:val="18"/>
                <w:szCs w:val="18"/>
              </w:rPr>
              <w:instrText>PAGE</w:instrText>
            </w:r>
            <w:r w:rsidR="009E04DE" w:rsidRPr="007F7660">
              <w:rPr>
                <w:rFonts w:ascii="Arial" w:hAnsi="Arial" w:cs="Arial"/>
                <w:i/>
                <w:iCs/>
                <w:sz w:val="18"/>
                <w:szCs w:val="18"/>
              </w:rPr>
              <w:fldChar w:fldCharType="separate"/>
            </w:r>
            <w:r w:rsidR="005C685B">
              <w:rPr>
                <w:rFonts w:ascii="Arial" w:hAnsi="Arial" w:cs="Arial"/>
                <w:i/>
                <w:iCs/>
                <w:noProof/>
                <w:sz w:val="18"/>
                <w:szCs w:val="18"/>
              </w:rPr>
              <w:t>28</w:t>
            </w:r>
            <w:r w:rsidR="009E04DE" w:rsidRPr="007F7660">
              <w:rPr>
                <w:rFonts w:ascii="Arial" w:hAnsi="Arial" w:cs="Arial"/>
                <w:i/>
                <w:iCs/>
                <w:sz w:val="18"/>
                <w:szCs w:val="18"/>
              </w:rPr>
              <w:fldChar w:fldCharType="end"/>
            </w:r>
            <w:r w:rsidRPr="007F7660">
              <w:rPr>
                <w:rFonts w:ascii="Arial" w:hAnsi="Arial" w:cs="Arial"/>
                <w:i/>
                <w:iCs/>
                <w:sz w:val="18"/>
                <w:szCs w:val="18"/>
              </w:rPr>
              <w:t xml:space="preserve"> z </w:t>
            </w:r>
            <w:r w:rsidR="009E04DE" w:rsidRPr="007F7660">
              <w:rPr>
                <w:rFonts w:ascii="Arial" w:hAnsi="Arial" w:cs="Arial"/>
                <w:i/>
                <w:iCs/>
                <w:sz w:val="18"/>
                <w:szCs w:val="18"/>
              </w:rPr>
              <w:fldChar w:fldCharType="begin"/>
            </w:r>
            <w:r w:rsidRPr="007F7660">
              <w:rPr>
                <w:rFonts w:ascii="Arial" w:hAnsi="Arial" w:cs="Arial"/>
                <w:i/>
                <w:iCs/>
                <w:sz w:val="18"/>
                <w:szCs w:val="18"/>
              </w:rPr>
              <w:instrText>NUMPAGES</w:instrText>
            </w:r>
            <w:r w:rsidR="009E04DE" w:rsidRPr="007F7660">
              <w:rPr>
                <w:rFonts w:ascii="Arial" w:hAnsi="Arial" w:cs="Arial"/>
                <w:i/>
                <w:iCs/>
                <w:sz w:val="18"/>
                <w:szCs w:val="18"/>
              </w:rPr>
              <w:fldChar w:fldCharType="separate"/>
            </w:r>
            <w:r w:rsidR="005C685B">
              <w:rPr>
                <w:rFonts w:ascii="Arial" w:hAnsi="Arial" w:cs="Arial"/>
                <w:i/>
                <w:iCs/>
                <w:noProof/>
                <w:sz w:val="18"/>
                <w:szCs w:val="18"/>
              </w:rPr>
              <w:t>28</w:t>
            </w:r>
            <w:r w:rsidR="009E04DE" w:rsidRPr="007F7660">
              <w:rPr>
                <w:rFonts w:ascii="Arial" w:hAnsi="Arial" w:cs="Arial"/>
                <w:i/>
                <w:iCs/>
                <w:sz w:val="18"/>
                <w:szCs w:val="18"/>
              </w:rPr>
              <w:fldChar w:fldCharType="end"/>
            </w:r>
            <w:r w:rsidRPr="007F7660">
              <w:rPr>
                <w:rFonts w:ascii="Arial" w:hAnsi="Arial" w:cs="Arial"/>
                <w:i/>
                <w:iCs/>
                <w:sz w:val="18"/>
                <w:szCs w:val="18"/>
              </w:rPr>
              <w:br/>
              <w:t xml:space="preserve">SWZ - </w:t>
            </w:r>
          </w:sdtContent>
        </w:sdt>
      </w:sdtContent>
    </w:sdt>
    <w:bookmarkStart w:id="15" w:name="_Hlk125207841"/>
    <w:r w:rsidRPr="0083239E">
      <w:rPr>
        <w:rFonts w:ascii="Arial" w:hAnsi="Arial" w:cs="Arial"/>
        <w:i/>
        <w:iCs/>
        <w:sz w:val="18"/>
        <w:szCs w:val="18"/>
      </w:rPr>
      <w:t>Przebudowa i remonty dróg na terenie gminy Siemień - Etap I</w:t>
    </w:r>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E856" w14:textId="77777777" w:rsidR="005A1316" w:rsidRDefault="005A1316" w:rsidP="003E45FF">
      <w:pPr>
        <w:spacing w:after="0" w:line="240" w:lineRule="auto"/>
      </w:pPr>
      <w:r>
        <w:separator/>
      </w:r>
    </w:p>
  </w:footnote>
  <w:footnote w:type="continuationSeparator" w:id="0">
    <w:p w14:paraId="684D1D92" w14:textId="77777777" w:rsidR="005A1316" w:rsidRDefault="005A1316" w:rsidP="003E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7A17" w14:textId="77777777" w:rsidR="00F45DD9" w:rsidRDefault="00F45DD9" w:rsidP="008B455E">
    <w:pPr>
      <w:pStyle w:val="Nagwek"/>
      <w:jc w:val="center"/>
    </w:pPr>
    <w:r>
      <w:rPr>
        <w:noProof/>
        <w:lang w:eastAsia="pl-PL"/>
      </w:rPr>
      <w:drawing>
        <wp:inline distT="0" distB="0" distL="0" distR="0" wp14:anchorId="24690674" wp14:editId="6C294AA8">
          <wp:extent cx="3787140" cy="122682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7140" cy="1226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3370EB4"/>
    <w:multiLevelType w:val="hybridMultilevel"/>
    <w:tmpl w:val="6FBABE7E"/>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0157C8"/>
    <w:multiLevelType w:val="hybridMultilevel"/>
    <w:tmpl w:val="F5C41C30"/>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BEA8DD14">
      <w:start w:val="1"/>
      <w:numFmt w:val="decimal"/>
      <w:lvlText w:val="%4."/>
      <w:lvlJc w:val="left"/>
      <w:pPr>
        <w:ind w:left="2236" w:hanging="360"/>
      </w:pPr>
      <w:rPr>
        <w:b w:val="0"/>
        <w:bCs w:val="0"/>
      </w:r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060777CE"/>
    <w:multiLevelType w:val="hybridMultilevel"/>
    <w:tmpl w:val="746A97BE"/>
    <w:lvl w:ilvl="0" w:tplc="495CBCD0">
      <w:start w:val="4"/>
      <w:numFmt w:val="upperRoman"/>
      <w:lvlText w:val="%1."/>
      <w:lvlJc w:val="left"/>
      <w:pPr>
        <w:ind w:left="720" w:hanging="720"/>
      </w:pPr>
      <w:rPr>
        <w:rFonts w:hint="default"/>
        <w:b/>
        <w:color w:val="auto"/>
      </w:rPr>
    </w:lvl>
    <w:lvl w:ilvl="1" w:tplc="2534AE56">
      <w:start w:val="1"/>
      <w:numFmt w:val="decimal"/>
      <w:lvlText w:val="%2)"/>
      <w:lvlJc w:val="left"/>
      <w:pPr>
        <w:ind w:left="360" w:hanging="360"/>
      </w:pPr>
      <w:rPr>
        <w:rFonts w:ascii="Arial" w:eastAsia="Times New Roman" w:hAnsi="Arial" w:cs="Arial"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FDF6679C">
      <w:start w:val="1"/>
      <w:numFmt w:val="lowerLetter"/>
      <w:lvlText w:val="%6)"/>
      <w:lvlJc w:val="left"/>
      <w:pPr>
        <w:ind w:left="1778" w:hanging="360"/>
      </w:pPr>
      <w:rPr>
        <w:rFonts w:ascii="Arial" w:hAnsi="Arial" w:cs="Arial"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247655"/>
    <w:multiLevelType w:val="hybridMultilevel"/>
    <w:tmpl w:val="2D98AC58"/>
    <w:lvl w:ilvl="0" w:tplc="4F2A7F1A">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884DBA"/>
    <w:multiLevelType w:val="hybridMultilevel"/>
    <w:tmpl w:val="41D8687A"/>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6E90178"/>
    <w:multiLevelType w:val="hybridMultilevel"/>
    <w:tmpl w:val="9014FBF8"/>
    <w:lvl w:ilvl="0" w:tplc="F5568BE4">
      <w:start w:val="1"/>
      <w:numFmt w:val="decimal"/>
      <w:lvlText w:val="%1)"/>
      <w:lvlJc w:val="left"/>
      <w:pPr>
        <w:ind w:left="360" w:hanging="360"/>
      </w:pPr>
      <w:rPr>
        <w:rFonts w:ascii="Arial" w:eastAsia="Times New Roman" w:hAnsi="Arial" w:cs="Arial"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DE69AE"/>
    <w:multiLevelType w:val="hybridMultilevel"/>
    <w:tmpl w:val="D6F408C4"/>
    <w:lvl w:ilvl="0" w:tplc="91840642">
      <w:start w:val="1"/>
      <w:numFmt w:val="lowerLetter"/>
      <w:lvlText w:val="%1)"/>
      <w:lvlJc w:val="left"/>
      <w:pPr>
        <w:ind w:left="2149" w:hanging="360"/>
      </w:pPr>
      <w:rPr>
        <w:b w:val="0"/>
        <w:bCs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8" w15:restartNumberingAfterBreak="0">
    <w:nsid w:val="2C696794"/>
    <w:multiLevelType w:val="hybridMultilevel"/>
    <w:tmpl w:val="E8768110"/>
    <w:lvl w:ilvl="0" w:tplc="F7D07C2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2CD764B6"/>
    <w:multiLevelType w:val="hybridMultilevel"/>
    <w:tmpl w:val="44E2E6AA"/>
    <w:lvl w:ilvl="0" w:tplc="F7D07C2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2FA91C88"/>
    <w:multiLevelType w:val="hybridMultilevel"/>
    <w:tmpl w:val="9D30D234"/>
    <w:lvl w:ilvl="0" w:tplc="B7F007C4">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1110FF6"/>
    <w:multiLevelType w:val="hybridMultilevel"/>
    <w:tmpl w:val="F9AE4580"/>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20114D"/>
    <w:multiLevelType w:val="multilevel"/>
    <w:tmpl w:val="E938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4D48A9"/>
    <w:multiLevelType w:val="hybridMultilevel"/>
    <w:tmpl w:val="A3B04378"/>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808411A"/>
    <w:multiLevelType w:val="hybridMultilevel"/>
    <w:tmpl w:val="15502026"/>
    <w:lvl w:ilvl="0" w:tplc="AA74A19A">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9AD5852"/>
    <w:multiLevelType w:val="hybridMultilevel"/>
    <w:tmpl w:val="A14EC754"/>
    <w:lvl w:ilvl="0" w:tplc="FFFFFFFF">
      <w:start w:val="1"/>
      <w:numFmt w:val="decimal"/>
      <w:lvlText w:val="%1)"/>
      <w:lvlJc w:val="left"/>
      <w:pPr>
        <w:ind w:left="1364" w:hanging="360"/>
      </w:pPr>
    </w:lvl>
    <w:lvl w:ilvl="1" w:tplc="FFFFFFFF" w:tentative="1">
      <w:start w:val="1"/>
      <w:numFmt w:val="lowerLetter"/>
      <w:lvlText w:val="%2."/>
      <w:lvlJc w:val="left"/>
      <w:pPr>
        <w:ind w:left="2084" w:hanging="360"/>
      </w:pPr>
    </w:lvl>
    <w:lvl w:ilvl="2" w:tplc="04150011">
      <w:start w:val="1"/>
      <w:numFmt w:val="decimal"/>
      <w:lvlText w:val="%3)"/>
      <w:lvlJc w:val="left"/>
      <w:pPr>
        <w:ind w:left="644" w:hanging="36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8" w15:restartNumberingAfterBreak="0">
    <w:nsid w:val="3A7A134D"/>
    <w:multiLevelType w:val="hybridMultilevel"/>
    <w:tmpl w:val="28046DA8"/>
    <w:lvl w:ilvl="0" w:tplc="3CA63E24">
      <w:start w:val="1"/>
      <w:numFmt w:val="decimal"/>
      <w:lvlText w:val="%1."/>
      <w:lvlJc w:val="left"/>
      <w:pPr>
        <w:tabs>
          <w:tab w:val="num" w:pos="644"/>
        </w:tabs>
        <w:ind w:left="644" w:hanging="360"/>
      </w:pPr>
      <w:rPr>
        <w:rFonts w:ascii="Arial" w:hAnsi="Arial" w:cs="Arial" w:hint="default"/>
        <w:b w:val="0"/>
        <w:i w:val="0"/>
        <w:iCs w:val="0"/>
        <w:sz w:val="22"/>
        <w:szCs w:val="22"/>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9" w15:restartNumberingAfterBreak="0">
    <w:nsid w:val="3B160337"/>
    <w:multiLevelType w:val="hybridMultilevel"/>
    <w:tmpl w:val="968AD47E"/>
    <w:lvl w:ilvl="0" w:tplc="0415000F">
      <w:start w:val="1"/>
      <w:numFmt w:val="decimal"/>
      <w:lvlText w:val="%1."/>
      <w:lvlJc w:val="left"/>
      <w:pPr>
        <w:ind w:left="720" w:hanging="360"/>
      </w:pPr>
    </w:lvl>
    <w:lvl w:ilvl="1" w:tplc="0415000F">
      <w:start w:val="1"/>
      <w:numFmt w:val="decimal"/>
      <w:lvlText w:val="%2."/>
      <w:lvlJc w:val="left"/>
      <w:pPr>
        <w:ind w:left="588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FD57CCA"/>
    <w:multiLevelType w:val="hybridMultilevel"/>
    <w:tmpl w:val="86B8D6CA"/>
    <w:lvl w:ilvl="0" w:tplc="CC9295D2">
      <w:start w:val="1"/>
      <w:numFmt w:val="decimal"/>
      <w:lvlText w:val="%1."/>
      <w:lvlJc w:val="left"/>
      <w:pPr>
        <w:tabs>
          <w:tab w:val="num" w:pos="720"/>
        </w:tabs>
        <w:ind w:left="720" w:hanging="360"/>
      </w:pPr>
      <w:rPr>
        <w:b/>
      </w:rPr>
    </w:lvl>
    <w:lvl w:ilvl="1" w:tplc="86BEA904">
      <w:start w:val="1"/>
      <w:numFmt w:val="decimal"/>
      <w:lvlText w:val="%2."/>
      <w:lvlJc w:val="left"/>
      <w:pPr>
        <w:tabs>
          <w:tab w:val="num" w:pos="1440"/>
        </w:tabs>
        <w:ind w:left="1440" w:hanging="360"/>
      </w:pPr>
      <w:rPr>
        <w:b w:val="0"/>
        <w:bCs w:val="0"/>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5A46E6"/>
    <w:multiLevelType w:val="hybridMultilevel"/>
    <w:tmpl w:val="69322850"/>
    <w:lvl w:ilvl="0" w:tplc="EA041FB8">
      <w:start w:val="10"/>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46F85A20"/>
    <w:multiLevelType w:val="hybridMultilevel"/>
    <w:tmpl w:val="6B701552"/>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2B1D1E"/>
    <w:multiLevelType w:val="hybridMultilevel"/>
    <w:tmpl w:val="9B42B73A"/>
    <w:lvl w:ilvl="0" w:tplc="FDF6679C">
      <w:start w:val="1"/>
      <w:numFmt w:val="lowerLetter"/>
      <w:lvlText w:val="%1)"/>
      <w:lvlJc w:val="left"/>
      <w:pPr>
        <w:ind w:left="1778" w:hanging="360"/>
      </w:pPr>
      <w:rPr>
        <w:rFonts w:ascii="Arial" w:hAnsi="Arial" w:cs="Arial"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3374ED"/>
    <w:multiLevelType w:val="hybridMultilevel"/>
    <w:tmpl w:val="142670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FCE69CC"/>
    <w:multiLevelType w:val="hybridMultilevel"/>
    <w:tmpl w:val="97868A0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713873"/>
    <w:multiLevelType w:val="hybridMultilevel"/>
    <w:tmpl w:val="CC0A2EB2"/>
    <w:lvl w:ilvl="0" w:tplc="E264D972">
      <w:start w:val="1"/>
      <w:numFmt w:val="decimal"/>
      <w:lvlText w:val="%1)"/>
      <w:lvlJc w:val="left"/>
      <w:pPr>
        <w:ind w:left="1211"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6825B6"/>
    <w:multiLevelType w:val="hybridMultilevel"/>
    <w:tmpl w:val="BBB47CFC"/>
    <w:lvl w:ilvl="0" w:tplc="B2A62C36">
      <w:start w:val="7"/>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5532EB"/>
    <w:multiLevelType w:val="hybridMultilevel"/>
    <w:tmpl w:val="2FCAA32A"/>
    <w:lvl w:ilvl="0" w:tplc="EE70D968">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0D2F84"/>
    <w:multiLevelType w:val="hybridMultilevel"/>
    <w:tmpl w:val="4C6E9014"/>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0EA3EDB"/>
    <w:multiLevelType w:val="multilevel"/>
    <w:tmpl w:val="ABB845FC"/>
    <w:lvl w:ilvl="0">
      <w:start w:val="1"/>
      <w:numFmt w:val="decimal"/>
      <w:lvlText w:val="%1."/>
      <w:lvlJc w:val="left"/>
      <w:pPr>
        <w:tabs>
          <w:tab w:val="num" w:pos="1706"/>
        </w:tabs>
        <w:ind w:left="697" w:firstLine="0"/>
      </w:pPr>
      <w:rPr>
        <w:rFonts w:ascii="Arial" w:eastAsia="Verdana" w:hAnsi="Arial" w:cs="Arial" w:hint="default"/>
        <w:b w:val="0"/>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50"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2" w15:restartNumberingAfterBreak="0">
    <w:nsid w:val="68A966DA"/>
    <w:multiLevelType w:val="hybridMultilevel"/>
    <w:tmpl w:val="EF064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B584BAE"/>
    <w:multiLevelType w:val="hybridMultilevel"/>
    <w:tmpl w:val="0E6C9442"/>
    <w:lvl w:ilvl="0" w:tplc="B666F1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F975649"/>
    <w:multiLevelType w:val="hybridMultilevel"/>
    <w:tmpl w:val="32FEC706"/>
    <w:lvl w:ilvl="0" w:tplc="B2AE72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0AA719F"/>
    <w:multiLevelType w:val="hybridMultilevel"/>
    <w:tmpl w:val="4E28C7DE"/>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34D16E8"/>
    <w:multiLevelType w:val="hybridMultilevel"/>
    <w:tmpl w:val="E804938C"/>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3500F6"/>
    <w:multiLevelType w:val="hybridMultilevel"/>
    <w:tmpl w:val="0BB69440"/>
    <w:lvl w:ilvl="0" w:tplc="04826356">
      <w:start w:val="1"/>
      <w:numFmt w:val="ordinal"/>
      <w:lvlText w:val="%1"/>
      <w:lvlJc w:val="left"/>
      <w:pPr>
        <w:tabs>
          <w:tab w:val="num" w:pos="1009"/>
        </w:tabs>
        <w:ind w:left="1009" w:hanging="453"/>
      </w:pPr>
      <w:rPr>
        <w:rFonts w:ascii="Arial" w:hAnsi="Arial" w:cs="Arial" w:hint="default"/>
        <w:b w:val="0"/>
        <w:bCs/>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B6C42F6"/>
    <w:multiLevelType w:val="hybridMultilevel"/>
    <w:tmpl w:val="1958CC5A"/>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C970D05"/>
    <w:multiLevelType w:val="hybridMultilevel"/>
    <w:tmpl w:val="3392B98A"/>
    <w:lvl w:ilvl="0" w:tplc="9A22A214">
      <w:start w:val="1"/>
      <w:numFmt w:val="decimal"/>
      <w:lvlText w:val="%1."/>
      <w:lvlJc w:val="left"/>
      <w:pPr>
        <w:ind w:left="1440" w:hanging="360"/>
      </w:pPr>
      <w:rPr>
        <w:rFonts w:ascii="Arial" w:hAnsi="Arial" w:cs="Arial"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CC32A37"/>
    <w:multiLevelType w:val="hybridMultilevel"/>
    <w:tmpl w:val="57667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2D5864"/>
    <w:multiLevelType w:val="hybridMultilevel"/>
    <w:tmpl w:val="5E3A5CE0"/>
    <w:lvl w:ilvl="0" w:tplc="D64008C0">
      <w:start w:val="4"/>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618537537">
    <w:abstractNumId w:val="8"/>
  </w:num>
  <w:num w:numId="2" w16cid:durableId="1566333878">
    <w:abstractNumId w:val="58"/>
  </w:num>
  <w:num w:numId="3" w16cid:durableId="277030794">
    <w:abstractNumId w:val="56"/>
  </w:num>
  <w:num w:numId="4" w16cid:durableId="518587118">
    <w:abstractNumId w:val="50"/>
  </w:num>
  <w:num w:numId="5" w16cid:durableId="103622228">
    <w:abstractNumId w:val="33"/>
  </w:num>
  <w:num w:numId="6" w16cid:durableId="2067677177">
    <w:abstractNumId w:val="38"/>
  </w:num>
  <w:num w:numId="7" w16cid:durableId="1106581229">
    <w:abstractNumId w:val="59"/>
  </w:num>
  <w:num w:numId="8" w16cid:durableId="2022007823">
    <w:abstractNumId w:val="45"/>
  </w:num>
  <w:num w:numId="9" w16cid:durableId="482239710">
    <w:abstractNumId w:val="14"/>
  </w:num>
  <w:num w:numId="10" w16cid:durableId="734200560">
    <w:abstractNumId w:val="35"/>
  </w:num>
  <w:num w:numId="11" w16cid:durableId="997920708">
    <w:abstractNumId w:val="15"/>
  </w:num>
  <w:num w:numId="12" w16cid:durableId="459609870">
    <w:abstractNumId w:val="13"/>
  </w:num>
  <w:num w:numId="13" w16cid:durableId="986279208">
    <w:abstractNumId w:val="12"/>
  </w:num>
  <w:num w:numId="14" w16cid:durableId="2138864307">
    <w:abstractNumId w:val="61"/>
  </w:num>
  <w:num w:numId="15" w16cid:durableId="14716350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6613856">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1283923687">
    <w:abstractNumId w:val="9"/>
  </w:num>
  <w:num w:numId="18" w16cid:durableId="602762618">
    <w:abstractNumId w:val="16"/>
  </w:num>
  <w:num w:numId="19" w16cid:durableId="166990994">
    <w:abstractNumId w:val="29"/>
  </w:num>
  <w:num w:numId="20" w16cid:durableId="40861463">
    <w:abstractNumId w:val="40"/>
  </w:num>
  <w:num w:numId="21" w16cid:durableId="1989741878">
    <w:abstractNumId w:val="34"/>
  </w:num>
  <w:num w:numId="22" w16cid:durableId="1077947368">
    <w:abstractNumId w:val="37"/>
  </w:num>
  <w:num w:numId="23" w16cid:durableId="1856648522">
    <w:abstractNumId w:val="30"/>
  </w:num>
  <w:num w:numId="24" w16cid:durableId="16711318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2768831">
    <w:abstractNumId w:val="6"/>
  </w:num>
  <w:num w:numId="26" w16cid:durableId="7504722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7477275">
    <w:abstractNumId w:val="64"/>
  </w:num>
  <w:num w:numId="28" w16cid:durableId="54814494">
    <w:abstractNumId w:val="31"/>
  </w:num>
  <w:num w:numId="29" w16cid:durableId="779951604">
    <w:abstractNumId w:val="47"/>
  </w:num>
  <w:num w:numId="30" w16cid:durableId="1386291747">
    <w:abstractNumId w:val="63"/>
  </w:num>
  <w:num w:numId="31" w16cid:durableId="598954890">
    <w:abstractNumId w:val="32"/>
  </w:num>
  <w:num w:numId="32" w16cid:durableId="55783970">
    <w:abstractNumId w:val="53"/>
  </w:num>
  <w:num w:numId="33" w16cid:durableId="1435175139">
    <w:abstractNumId w:val="44"/>
  </w:num>
  <w:num w:numId="34" w16cid:durableId="1976174378">
    <w:abstractNumId w:val="46"/>
  </w:num>
  <w:num w:numId="35" w16cid:durableId="1363163481">
    <w:abstractNumId w:val="41"/>
  </w:num>
  <w:num w:numId="36" w16cid:durableId="1005087134">
    <w:abstractNumId w:val="36"/>
  </w:num>
  <w:num w:numId="37" w16cid:durableId="1978485796">
    <w:abstractNumId w:val="10"/>
  </w:num>
  <w:num w:numId="38" w16cid:durableId="2105415481">
    <w:abstractNumId w:val="62"/>
  </w:num>
  <w:num w:numId="39" w16cid:durableId="102312635">
    <w:abstractNumId w:val="23"/>
  </w:num>
  <w:num w:numId="40" w16cid:durableId="1835104322">
    <w:abstractNumId w:val="52"/>
  </w:num>
  <w:num w:numId="41" w16cid:durableId="419521546">
    <w:abstractNumId w:val="18"/>
  </w:num>
  <w:num w:numId="42" w16cid:durableId="705955130">
    <w:abstractNumId w:val="42"/>
  </w:num>
  <w:num w:numId="43" w16cid:durableId="531304364">
    <w:abstractNumId w:val="21"/>
  </w:num>
  <w:num w:numId="44" w16cid:durableId="1039940837">
    <w:abstractNumId w:val="17"/>
  </w:num>
  <w:num w:numId="45" w16cid:durableId="408773951">
    <w:abstractNumId w:val="26"/>
  </w:num>
  <w:num w:numId="46" w16cid:durableId="2141916135">
    <w:abstractNumId w:val="27"/>
  </w:num>
  <w:num w:numId="47" w16cid:durableId="37240213">
    <w:abstractNumId w:val="22"/>
  </w:num>
  <w:num w:numId="48" w16cid:durableId="1537503568">
    <w:abstractNumId w:val="55"/>
  </w:num>
  <w:num w:numId="49" w16cid:durableId="822046006">
    <w:abstractNumId w:val="60"/>
  </w:num>
  <w:num w:numId="50" w16cid:durableId="782113544">
    <w:abstractNumId w:val="57"/>
  </w:num>
  <w:num w:numId="51" w16cid:durableId="1234199829">
    <w:abstractNumId w:val="7"/>
  </w:num>
  <w:num w:numId="52" w16cid:durableId="1148522803">
    <w:abstractNumId w:val="11"/>
  </w:num>
  <w:num w:numId="53" w16cid:durableId="1982075172">
    <w:abstractNumId w:val="24"/>
  </w:num>
  <w:num w:numId="54" w16cid:durableId="1122960418">
    <w:abstractNumId w:val="54"/>
  </w:num>
  <w:num w:numId="55" w16cid:durableId="1729378909">
    <w:abstractNumId w:val="48"/>
  </w:num>
  <w:num w:numId="56" w16cid:durableId="93982384">
    <w:abstractNumId w:val="39"/>
  </w:num>
  <w:num w:numId="57" w16cid:durableId="1200437651">
    <w:abstractNumId w:val="43"/>
  </w:num>
  <w:num w:numId="58" w16cid:durableId="1613241087">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FBF"/>
    <w:rsid w:val="00000D18"/>
    <w:rsid w:val="00001A53"/>
    <w:rsid w:val="00001A69"/>
    <w:rsid w:val="00001C7B"/>
    <w:rsid w:val="000024FB"/>
    <w:rsid w:val="00010447"/>
    <w:rsid w:val="0001663C"/>
    <w:rsid w:val="00017A7E"/>
    <w:rsid w:val="00034F40"/>
    <w:rsid w:val="00035106"/>
    <w:rsid w:val="00035268"/>
    <w:rsid w:val="000365B4"/>
    <w:rsid w:val="0004153A"/>
    <w:rsid w:val="00044C16"/>
    <w:rsid w:val="00045FE9"/>
    <w:rsid w:val="00046144"/>
    <w:rsid w:val="00046634"/>
    <w:rsid w:val="000479E0"/>
    <w:rsid w:val="00053910"/>
    <w:rsid w:val="0005782B"/>
    <w:rsid w:val="0006032F"/>
    <w:rsid w:val="00064304"/>
    <w:rsid w:val="00073A67"/>
    <w:rsid w:val="00073F83"/>
    <w:rsid w:val="000771B9"/>
    <w:rsid w:val="000837D3"/>
    <w:rsid w:val="000844CE"/>
    <w:rsid w:val="00084FDB"/>
    <w:rsid w:val="000850B7"/>
    <w:rsid w:val="00087FC4"/>
    <w:rsid w:val="00091BC7"/>
    <w:rsid w:val="00096182"/>
    <w:rsid w:val="00096399"/>
    <w:rsid w:val="000A03C6"/>
    <w:rsid w:val="000A336E"/>
    <w:rsid w:val="000A4920"/>
    <w:rsid w:val="000A7843"/>
    <w:rsid w:val="000A7EDE"/>
    <w:rsid w:val="000B0621"/>
    <w:rsid w:val="000B0C8A"/>
    <w:rsid w:val="000B113D"/>
    <w:rsid w:val="000B117C"/>
    <w:rsid w:val="000B2EE2"/>
    <w:rsid w:val="000B411A"/>
    <w:rsid w:val="000B620F"/>
    <w:rsid w:val="000B753A"/>
    <w:rsid w:val="000C0438"/>
    <w:rsid w:val="000C4034"/>
    <w:rsid w:val="000C4263"/>
    <w:rsid w:val="000D367F"/>
    <w:rsid w:val="000D5CCB"/>
    <w:rsid w:val="000E1588"/>
    <w:rsid w:val="000E25FA"/>
    <w:rsid w:val="000E3C08"/>
    <w:rsid w:val="000E62AA"/>
    <w:rsid w:val="000E6C26"/>
    <w:rsid w:val="000F2E01"/>
    <w:rsid w:val="0010048B"/>
    <w:rsid w:val="0010068E"/>
    <w:rsid w:val="00102D5A"/>
    <w:rsid w:val="00104261"/>
    <w:rsid w:val="00104722"/>
    <w:rsid w:val="00107000"/>
    <w:rsid w:val="00107B34"/>
    <w:rsid w:val="00111C39"/>
    <w:rsid w:val="00112BF5"/>
    <w:rsid w:val="00113ACA"/>
    <w:rsid w:val="00113CF3"/>
    <w:rsid w:val="00114ED2"/>
    <w:rsid w:val="00116E3C"/>
    <w:rsid w:val="00125977"/>
    <w:rsid w:val="00125E8E"/>
    <w:rsid w:val="00127FC7"/>
    <w:rsid w:val="001324BA"/>
    <w:rsid w:val="00133593"/>
    <w:rsid w:val="00133FBA"/>
    <w:rsid w:val="001378BF"/>
    <w:rsid w:val="001423BC"/>
    <w:rsid w:val="001445CA"/>
    <w:rsid w:val="001452DB"/>
    <w:rsid w:val="0014698B"/>
    <w:rsid w:val="00147D9B"/>
    <w:rsid w:val="00151671"/>
    <w:rsid w:val="001537C7"/>
    <w:rsid w:val="001561F5"/>
    <w:rsid w:val="00157ECF"/>
    <w:rsid w:val="0016118A"/>
    <w:rsid w:val="001633AD"/>
    <w:rsid w:val="00167C40"/>
    <w:rsid w:val="001709A5"/>
    <w:rsid w:val="00172F45"/>
    <w:rsid w:val="00173440"/>
    <w:rsid w:val="00174548"/>
    <w:rsid w:val="0017656A"/>
    <w:rsid w:val="0018046B"/>
    <w:rsid w:val="001848AE"/>
    <w:rsid w:val="00185F42"/>
    <w:rsid w:val="001911CB"/>
    <w:rsid w:val="001934A6"/>
    <w:rsid w:val="00197463"/>
    <w:rsid w:val="001976A8"/>
    <w:rsid w:val="001A062A"/>
    <w:rsid w:val="001A0AC1"/>
    <w:rsid w:val="001A0AEF"/>
    <w:rsid w:val="001A141B"/>
    <w:rsid w:val="001A211E"/>
    <w:rsid w:val="001A61C4"/>
    <w:rsid w:val="001A675C"/>
    <w:rsid w:val="001B027B"/>
    <w:rsid w:val="001B12DA"/>
    <w:rsid w:val="001B24B4"/>
    <w:rsid w:val="001B36DF"/>
    <w:rsid w:val="001B5582"/>
    <w:rsid w:val="001B6C2F"/>
    <w:rsid w:val="001C25BA"/>
    <w:rsid w:val="001C2CF1"/>
    <w:rsid w:val="001C4514"/>
    <w:rsid w:val="001C74FD"/>
    <w:rsid w:val="001C797E"/>
    <w:rsid w:val="001D0C52"/>
    <w:rsid w:val="001D0EF9"/>
    <w:rsid w:val="001D154B"/>
    <w:rsid w:val="001D1716"/>
    <w:rsid w:val="001D623E"/>
    <w:rsid w:val="001D6B0D"/>
    <w:rsid w:val="001E4686"/>
    <w:rsid w:val="001E52D6"/>
    <w:rsid w:val="001E6498"/>
    <w:rsid w:val="001F24F1"/>
    <w:rsid w:val="001F3181"/>
    <w:rsid w:val="001F3CF2"/>
    <w:rsid w:val="001F44CC"/>
    <w:rsid w:val="001F66C0"/>
    <w:rsid w:val="00202DAE"/>
    <w:rsid w:val="0021241D"/>
    <w:rsid w:val="002145C3"/>
    <w:rsid w:val="0021604A"/>
    <w:rsid w:val="00220894"/>
    <w:rsid w:val="00221A02"/>
    <w:rsid w:val="00221EE5"/>
    <w:rsid w:val="00222809"/>
    <w:rsid w:val="00225823"/>
    <w:rsid w:val="00225DCC"/>
    <w:rsid w:val="00225E8B"/>
    <w:rsid w:val="00226E45"/>
    <w:rsid w:val="0023073A"/>
    <w:rsid w:val="00230B4C"/>
    <w:rsid w:val="00231BF9"/>
    <w:rsid w:val="00232E6E"/>
    <w:rsid w:val="002337DC"/>
    <w:rsid w:val="00233CB9"/>
    <w:rsid w:val="00234E84"/>
    <w:rsid w:val="002368D8"/>
    <w:rsid w:val="00237FA3"/>
    <w:rsid w:val="002439B2"/>
    <w:rsid w:val="00243A37"/>
    <w:rsid w:val="00244C59"/>
    <w:rsid w:val="002514B5"/>
    <w:rsid w:val="00251FE0"/>
    <w:rsid w:val="00255545"/>
    <w:rsid w:val="00257D8A"/>
    <w:rsid w:val="00263DC7"/>
    <w:rsid w:val="00264680"/>
    <w:rsid w:val="00264D31"/>
    <w:rsid w:val="0026592A"/>
    <w:rsid w:val="002710D3"/>
    <w:rsid w:val="0027151F"/>
    <w:rsid w:val="002747DA"/>
    <w:rsid w:val="0027527D"/>
    <w:rsid w:val="00275867"/>
    <w:rsid w:val="002773AF"/>
    <w:rsid w:val="00277C5F"/>
    <w:rsid w:val="00277D84"/>
    <w:rsid w:val="002825E1"/>
    <w:rsid w:val="00285259"/>
    <w:rsid w:val="00291158"/>
    <w:rsid w:val="00291863"/>
    <w:rsid w:val="0029539C"/>
    <w:rsid w:val="002A57C4"/>
    <w:rsid w:val="002A6DE9"/>
    <w:rsid w:val="002C5A19"/>
    <w:rsid w:val="002C6861"/>
    <w:rsid w:val="002C6BBA"/>
    <w:rsid w:val="002C7BD1"/>
    <w:rsid w:val="002D065C"/>
    <w:rsid w:val="002D129E"/>
    <w:rsid w:val="002D1D72"/>
    <w:rsid w:val="002D3CFC"/>
    <w:rsid w:val="002D5E6C"/>
    <w:rsid w:val="002D745F"/>
    <w:rsid w:val="002E0424"/>
    <w:rsid w:val="002E0B7F"/>
    <w:rsid w:val="002E1368"/>
    <w:rsid w:val="002E4467"/>
    <w:rsid w:val="002E4CCB"/>
    <w:rsid w:val="002E5BAE"/>
    <w:rsid w:val="002E5FDC"/>
    <w:rsid w:val="002E7C8D"/>
    <w:rsid w:val="002F08FD"/>
    <w:rsid w:val="002F6A03"/>
    <w:rsid w:val="002F7CE5"/>
    <w:rsid w:val="003019EA"/>
    <w:rsid w:val="0030669A"/>
    <w:rsid w:val="00307DE9"/>
    <w:rsid w:val="00311097"/>
    <w:rsid w:val="003110BD"/>
    <w:rsid w:val="003153BA"/>
    <w:rsid w:val="00323207"/>
    <w:rsid w:val="00332CE0"/>
    <w:rsid w:val="003337FE"/>
    <w:rsid w:val="003447B1"/>
    <w:rsid w:val="00345FA8"/>
    <w:rsid w:val="00346568"/>
    <w:rsid w:val="003511EB"/>
    <w:rsid w:val="00354152"/>
    <w:rsid w:val="003578D9"/>
    <w:rsid w:val="003657BC"/>
    <w:rsid w:val="003663CD"/>
    <w:rsid w:val="003678F1"/>
    <w:rsid w:val="00371580"/>
    <w:rsid w:val="00374ED4"/>
    <w:rsid w:val="00376A88"/>
    <w:rsid w:val="00376C8F"/>
    <w:rsid w:val="003811E2"/>
    <w:rsid w:val="00384B10"/>
    <w:rsid w:val="00384F40"/>
    <w:rsid w:val="00385503"/>
    <w:rsid w:val="00385E60"/>
    <w:rsid w:val="00390315"/>
    <w:rsid w:val="00390C6D"/>
    <w:rsid w:val="00392765"/>
    <w:rsid w:val="00396CBE"/>
    <w:rsid w:val="003A2A06"/>
    <w:rsid w:val="003A2F6F"/>
    <w:rsid w:val="003A36F7"/>
    <w:rsid w:val="003A5BFF"/>
    <w:rsid w:val="003A6042"/>
    <w:rsid w:val="003A7CE7"/>
    <w:rsid w:val="003B0A19"/>
    <w:rsid w:val="003B448D"/>
    <w:rsid w:val="003C080D"/>
    <w:rsid w:val="003C0DD6"/>
    <w:rsid w:val="003C204A"/>
    <w:rsid w:val="003C2A82"/>
    <w:rsid w:val="003C334E"/>
    <w:rsid w:val="003C3DC9"/>
    <w:rsid w:val="003C3FE2"/>
    <w:rsid w:val="003C5979"/>
    <w:rsid w:val="003D2908"/>
    <w:rsid w:val="003D4585"/>
    <w:rsid w:val="003D519B"/>
    <w:rsid w:val="003E03D0"/>
    <w:rsid w:val="003E269E"/>
    <w:rsid w:val="003E34E5"/>
    <w:rsid w:val="003E3DF8"/>
    <w:rsid w:val="003E45FF"/>
    <w:rsid w:val="003E5A13"/>
    <w:rsid w:val="003E5D04"/>
    <w:rsid w:val="003E7122"/>
    <w:rsid w:val="003E7C9C"/>
    <w:rsid w:val="003F05CB"/>
    <w:rsid w:val="003F217F"/>
    <w:rsid w:val="00404560"/>
    <w:rsid w:val="004049D2"/>
    <w:rsid w:val="00413CFC"/>
    <w:rsid w:val="0041730D"/>
    <w:rsid w:val="0041752E"/>
    <w:rsid w:val="00417792"/>
    <w:rsid w:val="004177CF"/>
    <w:rsid w:val="0042396B"/>
    <w:rsid w:val="00426F3D"/>
    <w:rsid w:val="0043196E"/>
    <w:rsid w:val="00431D01"/>
    <w:rsid w:val="00432D2A"/>
    <w:rsid w:val="004333D3"/>
    <w:rsid w:val="00434EF5"/>
    <w:rsid w:val="00436F21"/>
    <w:rsid w:val="004416F9"/>
    <w:rsid w:val="004505D1"/>
    <w:rsid w:val="004509DE"/>
    <w:rsid w:val="0046261D"/>
    <w:rsid w:val="004643DB"/>
    <w:rsid w:val="00465314"/>
    <w:rsid w:val="004664A3"/>
    <w:rsid w:val="00466AF3"/>
    <w:rsid w:val="00473180"/>
    <w:rsid w:val="004757D1"/>
    <w:rsid w:val="00475C89"/>
    <w:rsid w:val="00480E6A"/>
    <w:rsid w:val="00481397"/>
    <w:rsid w:val="00483619"/>
    <w:rsid w:val="00483BF0"/>
    <w:rsid w:val="004854AB"/>
    <w:rsid w:val="00491A90"/>
    <w:rsid w:val="004933C8"/>
    <w:rsid w:val="004967D1"/>
    <w:rsid w:val="004A0250"/>
    <w:rsid w:val="004A21F6"/>
    <w:rsid w:val="004A4966"/>
    <w:rsid w:val="004A4A06"/>
    <w:rsid w:val="004A4CA6"/>
    <w:rsid w:val="004A54F6"/>
    <w:rsid w:val="004A700D"/>
    <w:rsid w:val="004B38B3"/>
    <w:rsid w:val="004B5908"/>
    <w:rsid w:val="004B71B3"/>
    <w:rsid w:val="004C029E"/>
    <w:rsid w:val="004C0BBB"/>
    <w:rsid w:val="004C0E4A"/>
    <w:rsid w:val="004C4207"/>
    <w:rsid w:val="004C7808"/>
    <w:rsid w:val="004D3B30"/>
    <w:rsid w:val="004D4576"/>
    <w:rsid w:val="004E10DA"/>
    <w:rsid w:val="004E4098"/>
    <w:rsid w:val="004E5EEE"/>
    <w:rsid w:val="004E747A"/>
    <w:rsid w:val="004F6F54"/>
    <w:rsid w:val="00513F38"/>
    <w:rsid w:val="00514933"/>
    <w:rsid w:val="00514FB1"/>
    <w:rsid w:val="005255EA"/>
    <w:rsid w:val="0052743C"/>
    <w:rsid w:val="00530B7C"/>
    <w:rsid w:val="00531950"/>
    <w:rsid w:val="00531B38"/>
    <w:rsid w:val="00535CCD"/>
    <w:rsid w:val="00545B87"/>
    <w:rsid w:val="0055256B"/>
    <w:rsid w:val="0055429D"/>
    <w:rsid w:val="00555837"/>
    <w:rsid w:val="00557022"/>
    <w:rsid w:val="0056098D"/>
    <w:rsid w:val="005609C1"/>
    <w:rsid w:val="005648C2"/>
    <w:rsid w:val="005651E7"/>
    <w:rsid w:val="00571076"/>
    <w:rsid w:val="00572340"/>
    <w:rsid w:val="0057339B"/>
    <w:rsid w:val="00574F0F"/>
    <w:rsid w:val="00581C39"/>
    <w:rsid w:val="00581F06"/>
    <w:rsid w:val="00582876"/>
    <w:rsid w:val="005865E7"/>
    <w:rsid w:val="0059247E"/>
    <w:rsid w:val="00592548"/>
    <w:rsid w:val="005961D8"/>
    <w:rsid w:val="005A1316"/>
    <w:rsid w:val="005A13C1"/>
    <w:rsid w:val="005A28E8"/>
    <w:rsid w:val="005A2FA1"/>
    <w:rsid w:val="005A325F"/>
    <w:rsid w:val="005A5304"/>
    <w:rsid w:val="005A7369"/>
    <w:rsid w:val="005B04FA"/>
    <w:rsid w:val="005B3A3A"/>
    <w:rsid w:val="005B3F3D"/>
    <w:rsid w:val="005B6F84"/>
    <w:rsid w:val="005B7145"/>
    <w:rsid w:val="005B75BE"/>
    <w:rsid w:val="005C0DE1"/>
    <w:rsid w:val="005C685B"/>
    <w:rsid w:val="005C6F92"/>
    <w:rsid w:val="005D015C"/>
    <w:rsid w:val="005D024E"/>
    <w:rsid w:val="005D12ED"/>
    <w:rsid w:val="005D58D8"/>
    <w:rsid w:val="005E006E"/>
    <w:rsid w:val="005E49FC"/>
    <w:rsid w:val="005F0AE3"/>
    <w:rsid w:val="005F0FD4"/>
    <w:rsid w:val="005F2014"/>
    <w:rsid w:val="005F6098"/>
    <w:rsid w:val="006000CB"/>
    <w:rsid w:val="00601585"/>
    <w:rsid w:val="00602886"/>
    <w:rsid w:val="00603BB1"/>
    <w:rsid w:val="006062B7"/>
    <w:rsid w:val="0062371B"/>
    <w:rsid w:val="00624328"/>
    <w:rsid w:val="006245A9"/>
    <w:rsid w:val="00624B54"/>
    <w:rsid w:val="006307E5"/>
    <w:rsid w:val="00631B3E"/>
    <w:rsid w:val="006361E7"/>
    <w:rsid w:val="00636B66"/>
    <w:rsid w:val="0064722D"/>
    <w:rsid w:val="00647590"/>
    <w:rsid w:val="006563DE"/>
    <w:rsid w:val="00656923"/>
    <w:rsid w:val="00662080"/>
    <w:rsid w:val="00663D45"/>
    <w:rsid w:val="006642A2"/>
    <w:rsid w:val="006663AE"/>
    <w:rsid w:val="00672319"/>
    <w:rsid w:val="00673D9E"/>
    <w:rsid w:val="00677926"/>
    <w:rsid w:val="00683171"/>
    <w:rsid w:val="006834DB"/>
    <w:rsid w:val="00691C5B"/>
    <w:rsid w:val="00694C73"/>
    <w:rsid w:val="00695D08"/>
    <w:rsid w:val="006964F1"/>
    <w:rsid w:val="006A42A2"/>
    <w:rsid w:val="006A4C58"/>
    <w:rsid w:val="006B222F"/>
    <w:rsid w:val="006B425C"/>
    <w:rsid w:val="006B43AA"/>
    <w:rsid w:val="006B5330"/>
    <w:rsid w:val="006B7189"/>
    <w:rsid w:val="006C0530"/>
    <w:rsid w:val="006C0682"/>
    <w:rsid w:val="006C18EE"/>
    <w:rsid w:val="006C3D82"/>
    <w:rsid w:val="006C5FF3"/>
    <w:rsid w:val="006C7C7C"/>
    <w:rsid w:val="006D26E7"/>
    <w:rsid w:val="006D2E2A"/>
    <w:rsid w:val="006D39D2"/>
    <w:rsid w:val="006D6B8F"/>
    <w:rsid w:val="006E2886"/>
    <w:rsid w:val="006E5B28"/>
    <w:rsid w:val="006F0FF5"/>
    <w:rsid w:val="006F2BE4"/>
    <w:rsid w:val="006F42E3"/>
    <w:rsid w:val="00701EB9"/>
    <w:rsid w:val="0071137F"/>
    <w:rsid w:val="00711C61"/>
    <w:rsid w:val="00714163"/>
    <w:rsid w:val="0071552D"/>
    <w:rsid w:val="00716323"/>
    <w:rsid w:val="00717671"/>
    <w:rsid w:val="00722775"/>
    <w:rsid w:val="00723E9B"/>
    <w:rsid w:val="0072451B"/>
    <w:rsid w:val="00724C73"/>
    <w:rsid w:val="00725841"/>
    <w:rsid w:val="00727490"/>
    <w:rsid w:val="0073062A"/>
    <w:rsid w:val="00733473"/>
    <w:rsid w:val="00737C02"/>
    <w:rsid w:val="007400E0"/>
    <w:rsid w:val="00740668"/>
    <w:rsid w:val="00740E44"/>
    <w:rsid w:val="007414E9"/>
    <w:rsid w:val="00742196"/>
    <w:rsid w:val="00743D12"/>
    <w:rsid w:val="00747137"/>
    <w:rsid w:val="0074746F"/>
    <w:rsid w:val="0074766C"/>
    <w:rsid w:val="007500EC"/>
    <w:rsid w:val="00751079"/>
    <w:rsid w:val="00752E96"/>
    <w:rsid w:val="00754C04"/>
    <w:rsid w:val="00755526"/>
    <w:rsid w:val="007575AE"/>
    <w:rsid w:val="0075774C"/>
    <w:rsid w:val="0076265C"/>
    <w:rsid w:val="00765477"/>
    <w:rsid w:val="00765D03"/>
    <w:rsid w:val="00766674"/>
    <w:rsid w:val="0077297F"/>
    <w:rsid w:val="00773B22"/>
    <w:rsid w:val="00775D8E"/>
    <w:rsid w:val="007775C6"/>
    <w:rsid w:val="007819B8"/>
    <w:rsid w:val="00783930"/>
    <w:rsid w:val="00784628"/>
    <w:rsid w:val="007854F0"/>
    <w:rsid w:val="00786CD2"/>
    <w:rsid w:val="00787B77"/>
    <w:rsid w:val="00791A16"/>
    <w:rsid w:val="00794806"/>
    <w:rsid w:val="007951EB"/>
    <w:rsid w:val="0079616E"/>
    <w:rsid w:val="0079703B"/>
    <w:rsid w:val="00797097"/>
    <w:rsid w:val="007A040E"/>
    <w:rsid w:val="007A1347"/>
    <w:rsid w:val="007A33DD"/>
    <w:rsid w:val="007A7BF8"/>
    <w:rsid w:val="007B0F2E"/>
    <w:rsid w:val="007B1BD0"/>
    <w:rsid w:val="007B7C05"/>
    <w:rsid w:val="007C0604"/>
    <w:rsid w:val="007C1BC0"/>
    <w:rsid w:val="007C1D6E"/>
    <w:rsid w:val="007C28F9"/>
    <w:rsid w:val="007C782B"/>
    <w:rsid w:val="007D3AFF"/>
    <w:rsid w:val="007D7005"/>
    <w:rsid w:val="007D7EA3"/>
    <w:rsid w:val="007E333C"/>
    <w:rsid w:val="007E77A5"/>
    <w:rsid w:val="007F6FE6"/>
    <w:rsid w:val="007F7660"/>
    <w:rsid w:val="0080173E"/>
    <w:rsid w:val="00807DFE"/>
    <w:rsid w:val="00810780"/>
    <w:rsid w:val="00810937"/>
    <w:rsid w:val="00810D39"/>
    <w:rsid w:val="0081247E"/>
    <w:rsid w:val="0081536E"/>
    <w:rsid w:val="008172C2"/>
    <w:rsid w:val="00820B7D"/>
    <w:rsid w:val="00821F8E"/>
    <w:rsid w:val="00825182"/>
    <w:rsid w:val="00825974"/>
    <w:rsid w:val="00830145"/>
    <w:rsid w:val="00830404"/>
    <w:rsid w:val="00831E48"/>
    <w:rsid w:val="00832391"/>
    <w:rsid w:val="0083239E"/>
    <w:rsid w:val="00832AE9"/>
    <w:rsid w:val="00836197"/>
    <w:rsid w:val="00837A60"/>
    <w:rsid w:val="008421E6"/>
    <w:rsid w:val="00845200"/>
    <w:rsid w:val="00846F5F"/>
    <w:rsid w:val="00852322"/>
    <w:rsid w:val="008554BA"/>
    <w:rsid w:val="0086294F"/>
    <w:rsid w:val="008658C6"/>
    <w:rsid w:val="0086692D"/>
    <w:rsid w:val="00871AB6"/>
    <w:rsid w:val="0087492D"/>
    <w:rsid w:val="00880072"/>
    <w:rsid w:val="008810C9"/>
    <w:rsid w:val="00882EB7"/>
    <w:rsid w:val="008839EE"/>
    <w:rsid w:val="00883CA3"/>
    <w:rsid w:val="0088448E"/>
    <w:rsid w:val="008845AA"/>
    <w:rsid w:val="00884A19"/>
    <w:rsid w:val="00884DCC"/>
    <w:rsid w:val="00891487"/>
    <w:rsid w:val="008935F6"/>
    <w:rsid w:val="00893EE3"/>
    <w:rsid w:val="008A1E5F"/>
    <w:rsid w:val="008A2AB1"/>
    <w:rsid w:val="008B43C6"/>
    <w:rsid w:val="008B455E"/>
    <w:rsid w:val="008C1CF3"/>
    <w:rsid w:val="008C29FF"/>
    <w:rsid w:val="008C3E93"/>
    <w:rsid w:val="008C4F35"/>
    <w:rsid w:val="008C628A"/>
    <w:rsid w:val="008C6BAD"/>
    <w:rsid w:val="008D0966"/>
    <w:rsid w:val="008D1CC9"/>
    <w:rsid w:val="008D2200"/>
    <w:rsid w:val="008D3733"/>
    <w:rsid w:val="008D7B85"/>
    <w:rsid w:val="008E1725"/>
    <w:rsid w:val="008E1A1D"/>
    <w:rsid w:val="008E3CEB"/>
    <w:rsid w:val="008E3FB1"/>
    <w:rsid w:val="008E4F71"/>
    <w:rsid w:val="008F38D3"/>
    <w:rsid w:val="008F7095"/>
    <w:rsid w:val="00902C79"/>
    <w:rsid w:val="0090432A"/>
    <w:rsid w:val="00906B59"/>
    <w:rsid w:val="00907DA1"/>
    <w:rsid w:val="009122C8"/>
    <w:rsid w:val="00916877"/>
    <w:rsid w:val="00917DE0"/>
    <w:rsid w:val="0092396B"/>
    <w:rsid w:val="009241C8"/>
    <w:rsid w:val="00924B1A"/>
    <w:rsid w:val="009268F8"/>
    <w:rsid w:val="00930B35"/>
    <w:rsid w:val="00931191"/>
    <w:rsid w:val="00937108"/>
    <w:rsid w:val="00937818"/>
    <w:rsid w:val="00942949"/>
    <w:rsid w:val="00943F71"/>
    <w:rsid w:val="00944E0D"/>
    <w:rsid w:val="0094606C"/>
    <w:rsid w:val="009464BD"/>
    <w:rsid w:val="00947335"/>
    <w:rsid w:val="00947C20"/>
    <w:rsid w:val="009501EC"/>
    <w:rsid w:val="009508CB"/>
    <w:rsid w:val="009543A6"/>
    <w:rsid w:val="00954BB0"/>
    <w:rsid w:val="00954BEA"/>
    <w:rsid w:val="00956DDA"/>
    <w:rsid w:val="00961625"/>
    <w:rsid w:val="009729F6"/>
    <w:rsid w:val="009762F4"/>
    <w:rsid w:val="009767E7"/>
    <w:rsid w:val="009775D4"/>
    <w:rsid w:val="00980E51"/>
    <w:rsid w:val="00981568"/>
    <w:rsid w:val="00983B83"/>
    <w:rsid w:val="00983FD9"/>
    <w:rsid w:val="0098407E"/>
    <w:rsid w:val="00986BFE"/>
    <w:rsid w:val="00990C33"/>
    <w:rsid w:val="00994E06"/>
    <w:rsid w:val="009A3EBB"/>
    <w:rsid w:val="009B2AE5"/>
    <w:rsid w:val="009B5764"/>
    <w:rsid w:val="009B6A78"/>
    <w:rsid w:val="009B7754"/>
    <w:rsid w:val="009C0093"/>
    <w:rsid w:val="009C4207"/>
    <w:rsid w:val="009C599A"/>
    <w:rsid w:val="009C629C"/>
    <w:rsid w:val="009D0120"/>
    <w:rsid w:val="009D092A"/>
    <w:rsid w:val="009D154E"/>
    <w:rsid w:val="009D1B53"/>
    <w:rsid w:val="009D33CC"/>
    <w:rsid w:val="009D564F"/>
    <w:rsid w:val="009E04DE"/>
    <w:rsid w:val="009E1257"/>
    <w:rsid w:val="009E3D91"/>
    <w:rsid w:val="009E53CF"/>
    <w:rsid w:val="009E6CF4"/>
    <w:rsid w:val="009E7D95"/>
    <w:rsid w:val="009F01C1"/>
    <w:rsid w:val="009F2039"/>
    <w:rsid w:val="009F5080"/>
    <w:rsid w:val="009F6E2F"/>
    <w:rsid w:val="009F779A"/>
    <w:rsid w:val="00A106D9"/>
    <w:rsid w:val="00A12B5B"/>
    <w:rsid w:val="00A137C4"/>
    <w:rsid w:val="00A1401E"/>
    <w:rsid w:val="00A15C95"/>
    <w:rsid w:val="00A219D6"/>
    <w:rsid w:val="00A22709"/>
    <w:rsid w:val="00A236C8"/>
    <w:rsid w:val="00A23893"/>
    <w:rsid w:val="00A3015D"/>
    <w:rsid w:val="00A31DB9"/>
    <w:rsid w:val="00A324F2"/>
    <w:rsid w:val="00A32A52"/>
    <w:rsid w:val="00A404A8"/>
    <w:rsid w:val="00A42BAB"/>
    <w:rsid w:val="00A42F92"/>
    <w:rsid w:val="00A45B7D"/>
    <w:rsid w:val="00A511CA"/>
    <w:rsid w:val="00A51322"/>
    <w:rsid w:val="00A52E67"/>
    <w:rsid w:val="00A5447A"/>
    <w:rsid w:val="00A55163"/>
    <w:rsid w:val="00A660C7"/>
    <w:rsid w:val="00A66254"/>
    <w:rsid w:val="00A6656E"/>
    <w:rsid w:val="00A70E0B"/>
    <w:rsid w:val="00A71116"/>
    <w:rsid w:val="00A716F3"/>
    <w:rsid w:val="00A71A8A"/>
    <w:rsid w:val="00A72106"/>
    <w:rsid w:val="00A723FE"/>
    <w:rsid w:val="00A732AB"/>
    <w:rsid w:val="00A7371B"/>
    <w:rsid w:val="00A7386A"/>
    <w:rsid w:val="00A7434C"/>
    <w:rsid w:val="00A74C56"/>
    <w:rsid w:val="00A76092"/>
    <w:rsid w:val="00A772FC"/>
    <w:rsid w:val="00A800C8"/>
    <w:rsid w:val="00A81B52"/>
    <w:rsid w:val="00A8214F"/>
    <w:rsid w:val="00A83CC5"/>
    <w:rsid w:val="00A8536A"/>
    <w:rsid w:val="00A85A0D"/>
    <w:rsid w:val="00A85B62"/>
    <w:rsid w:val="00A90206"/>
    <w:rsid w:val="00A909BC"/>
    <w:rsid w:val="00A97701"/>
    <w:rsid w:val="00AA4358"/>
    <w:rsid w:val="00AA5B1C"/>
    <w:rsid w:val="00AA68C9"/>
    <w:rsid w:val="00AA7CA0"/>
    <w:rsid w:val="00AB0A1C"/>
    <w:rsid w:val="00AB77C5"/>
    <w:rsid w:val="00AC1A38"/>
    <w:rsid w:val="00AC6539"/>
    <w:rsid w:val="00AC6E96"/>
    <w:rsid w:val="00AC7991"/>
    <w:rsid w:val="00AD0931"/>
    <w:rsid w:val="00AD0F37"/>
    <w:rsid w:val="00AD68F4"/>
    <w:rsid w:val="00AE10C1"/>
    <w:rsid w:val="00AE141D"/>
    <w:rsid w:val="00AE63D9"/>
    <w:rsid w:val="00AE72FD"/>
    <w:rsid w:val="00AF1CB8"/>
    <w:rsid w:val="00AF31E8"/>
    <w:rsid w:val="00AF4AD5"/>
    <w:rsid w:val="00AF7047"/>
    <w:rsid w:val="00AF7105"/>
    <w:rsid w:val="00B01E5C"/>
    <w:rsid w:val="00B03BCE"/>
    <w:rsid w:val="00B043D7"/>
    <w:rsid w:val="00B047A8"/>
    <w:rsid w:val="00B05E0D"/>
    <w:rsid w:val="00B07054"/>
    <w:rsid w:val="00B10BDB"/>
    <w:rsid w:val="00B111B2"/>
    <w:rsid w:val="00B134DA"/>
    <w:rsid w:val="00B13D57"/>
    <w:rsid w:val="00B15280"/>
    <w:rsid w:val="00B16A25"/>
    <w:rsid w:val="00B17509"/>
    <w:rsid w:val="00B2297B"/>
    <w:rsid w:val="00B269A9"/>
    <w:rsid w:val="00B27A1B"/>
    <w:rsid w:val="00B3096D"/>
    <w:rsid w:val="00B31263"/>
    <w:rsid w:val="00B3161E"/>
    <w:rsid w:val="00B31EAA"/>
    <w:rsid w:val="00B32A93"/>
    <w:rsid w:val="00B40041"/>
    <w:rsid w:val="00B40279"/>
    <w:rsid w:val="00B40B53"/>
    <w:rsid w:val="00B415C8"/>
    <w:rsid w:val="00B421C3"/>
    <w:rsid w:val="00B42429"/>
    <w:rsid w:val="00B45D11"/>
    <w:rsid w:val="00B466F2"/>
    <w:rsid w:val="00B51B9C"/>
    <w:rsid w:val="00B56521"/>
    <w:rsid w:val="00B64943"/>
    <w:rsid w:val="00B73000"/>
    <w:rsid w:val="00B732A7"/>
    <w:rsid w:val="00B757D6"/>
    <w:rsid w:val="00B77314"/>
    <w:rsid w:val="00B80803"/>
    <w:rsid w:val="00B80950"/>
    <w:rsid w:val="00B84B37"/>
    <w:rsid w:val="00B85581"/>
    <w:rsid w:val="00B879D1"/>
    <w:rsid w:val="00B91620"/>
    <w:rsid w:val="00B9464E"/>
    <w:rsid w:val="00B9636A"/>
    <w:rsid w:val="00BA127E"/>
    <w:rsid w:val="00BA4E2A"/>
    <w:rsid w:val="00BA7CBF"/>
    <w:rsid w:val="00BB0EB8"/>
    <w:rsid w:val="00BB3703"/>
    <w:rsid w:val="00BB3747"/>
    <w:rsid w:val="00BB423A"/>
    <w:rsid w:val="00BB5E3D"/>
    <w:rsid w:val="00BC0E52"/>
    <w:rsid w:val="00BC2EB9"/>
    <w:rsid w:val="00BC3CD7"/>
    <w:rsid w:val="00BC63E9"/>
    <w:rsid w:val="00BC71C3"/>
    <w:rsid w:val="00BC7C3E"/>
    <w:rsid w:val="00BD4360"/>
    <w:rsid w:val="00BD551C"/>
    <w:rsid w:val="00BE0076"/>
    <w:rsid w:val="00BE0ACD"/>
    <w:rsid w:val="00BE7556"/>
    <w:rsid w:val="00BE7A76"/>
    <w:rsid w:val="00BF08E4"/>
    <w:rsid w:val="00BF1A54"/>
    <w:rsid w:val="00BF275C"/>
    <w:rsid w:val="00BF4996"/>
    <w:rsid w:val="00BF5FCC"/>
    <w:rsid w:val="00C02084"/>
    <w:rsid w:val="00C0360D"/>
    <w:rsid w:val="00C11B60"/>
    <w:rsid w:val="00C23FF3"/>
    <w:rsid w:val="00C26747"/>
    <w:rsid w:val="00C27455"/>
    <w:rsid w:val="00C27768"/>
    <w:rsid w:val="00C27E6E"/>
    <w:rsid w:val="00C30AF6"/>
    <w:rsid w:val="00C31666"/>
    <w:rsid w:val="00C3426A"/>
    <w:rsid w:val="00C432CD"/>
    <w:rsid w:val="00C436DC"/>
    <w:rsid w:val="00C4403E"/>
    <w:rsid w:val="00C475CB"/>
    <w:rsid w:val="00C47CC4"/>
    <w:rsid w:val="00C47E03"/>
    <w:rsid w:val="00C515FE"/>
    <w:rsid w:val="00C51C78"/>
    <w:rsid w:val="00C536C3"/>
    <w:rsid w:val="00C55C52"/>
    <w:rsid w:val="00C56370"/>
    <w:rsid w:val="00C6021A"/>
    <w:rsid w:val="00C607A0"/>
    <w:rsid w:val="00C63C6E"/>
    <w:rsid w:val="00C65816"/>
    <w:rsid w:val="00C71B2F"/>
    <w:rsid w:val="00C72226"/>
    <w:rsid w:val="00C74282"/>
    <w:rsid w:val="00C7436B"/>
    <w:rsid w:val="00C74907"/>
    <w:rsid w:val="00C769F0"/>
    <w:rsid w:val="00C772EB"/>
    <w:rsid w:val="00C8250C"/>
    <w:rsid w:val="00C82607"/>
    <w:rsid w:val="00C83677"/>
    <w:rsid w:val="00C84778"/>
    <w:rsid w:val="00C864C4"/>
    <w:rsid w:val="00C87E30"/>
    <w:rsid w:val="00C90F33"/>
    <w:rsid w:val="00C91B3C"/>
    <w:rsid w:val="00C9424D"/>
    <w:rsid w:val="00C96373"/>
    <w:rsid w:val="00C97A9A"/>
    <w:rsid w:val="00C97B9A"/>
    <w:rsid w:val="00C97C3F"/>
    <w:rsid w:val="00CA33DD"/>
    <w:rsid w:val="00CA34ED"/>
    <w:rsid w:val="00CA4489"/>
    <w:rsid w:val="00CA4995"/>
    <w:rsid w:val="00CB023C"/>
    <w:rsid w:val="00CB5B55"/>
    <w:rsid w:val="00CB768F"/>
    <w:rsid w:val="00CB7DF5"/>
    <w:rsid w:val="00CC09A5"/>
    <w:rsid w:val="00CC1616"/>
    <w:rsid w:val="00CC1E50"/>
    <w:rsid w:val="00CC22A2"/>
    <w:rsid w:val="00CC4761"/>
    <w:rsid w:val="00CD2A70"/>
    <w:rsid w:val="00CD3D16"/>
    <w:rsid w:val="00CD3D78"/>
    <w:rsid w:val="00CD5C59"/>
    <w:rsid w:val="00CD69DF"/>
    <w:rsid w:val="00CE04F1"/>
    <w:rsid w:val="00CE3B28"/>
    <w:rsid w:val="00CE51CC"/>
    <w:rsid w:val="00CF0242"/>
    <w:rsid w:val="00CF25D5"/>
    <w:rsid w:val="00CF6FAD"/>
    <w:rsid w:val="00D04C1D"/>
    <w:rsid w:val="00D07758"/>
    <w:rsid w:val="00D11F6C"/>
    <w:rsid w:val="00D1383C"/>
    <w:rsid w:val="00D13AAC"/>
    <w:rsid w:val="00D150B5"/>
    <w:rsid w:val="00D16750"/>
    <w:rsid w:val="00D20313"/>
    <w:rsid w:val="00D208D6"/>
    <w:rsid w:val="00D240EA"/>
    <w:rsid w:val="00D2441E"/>
    <w:rsid w:val="00D25092"/>
    <w:rsid w:val="00D27301"/>
    <w:rsid w:val="00D41A92"/>
    <w:rsid w:val="00D436FE"/>
    <w:rsid w:val="00D466A4"/>
    <w:rsid w:val="00D506A8"/>
    <w:rsid w:val="00D5085D"/>
    <w:rsid w:val="00D5248F"/>
    <w:rsid w:val="00D557B7"/>
    <w:rsid w:val="00D56D44"/>
    <w:rsid w:val="00D57967"/>
    <w:rsid w:val="00D57A59"/>
    <w:rsid w:val="00D57C0E"/>
    <w:rsid w:val="00D60B0F"/>
    <w:rsid w:val="00D62779"/>
    <w:rsid w:val="00D631E2"/>
    <w:rsid w:val="00D669D4"/>
    <w:rsid w:val="00D70015"/>
    <w:rsid w:val="00D7230F"/>
    <w:rsid w:val="00D731FC"/>
    <w:rsid w:val="00D737FA"/>
    <w:rsid w:val="00D73B84"/>
    <w:rsid w:val="00D75B23"/>
    <w:rsid w:val="00D76BF6"/>
    <w:rsid w:val="00D84D34"/>
    <w:rsid w:val="00D86EDF"/>
    <w:rsid w:val="00D87045"/>
    <w:rsid w:val="00D91863"/>
    <w:rsid w:val="00D930B2"/>
    <w:rsid w:val="00D9467E"/>
    <w:rsid w:val="00D9740B"/>
    <w:rsid w:val="00D977CD"/>
    <w:rsid w:val="00D97D23"/>
    <w:rsid w:val="00DA5B47"/>
    <w:rsid w:val="00DA6236"/>
    <w:rsid w:val="00DA633C"/>
    <w:rsid w:val="00DB174F"/>
    <w:rsid w:val="00DB18EE"/>
    <w:rsid w:val="00DB28B6"/>
    <w:rsid w:val="00DB6E85"/>
    <w:rsid w:val="00DC0CA0"/>
    <w:rsid w:val="00DD0E2C"/>
    <w:rsid w:val="00DD1459"/>
    <w:rsid w:val="00DD1463"/>
    <w:rsid w:val="00DD7CC0"/>
    <w:rsid w:val="00DE56D6"/>
    <w:rsid w:val="00DE6F95"/>
    <w:rsid w:val="00DF26C3"/>
    <w:rsid w:val="00DF5664"/>
    <w:rsid w:val="00E01178"/>
    <w:rsid w:val="00E02902"/>
    <w:rsid w:val="00E0591D"/>
    <w:rsid w:val="00E0602B"/>
    <w:rsid w:val="00E06AEB"/>
    <w:rsid w:val="00E12966"/>
    <w:rsid w:val="00E13DE3"/>
    <w:rsid w:val="00E17D28"/>
    <w:rsid w:val="00E221A8"/>
    <w:rsid w:val="00E23A2D"/>
    <w:rsid w:val="00E240F1"/>
    <w:rsid w:val="00E26473"/>
    <w:rsid w:val="00E2703E"/>
    <w:rsid w:val="00E36B83"/>
    <w:rsid w:val="00E40D50"/>
    <w:rsid w:val="00E41186"/>
    <w:rsid w:val="00E42A88"/>
    <w:rsid w:val="00E44307"/>
    <w:rsid w:val="00E45B2E"/>
    <w:rsid w:val="00E462AC"/>
    <w:rsid w:val="00E51A27"/>
    <w:rsid w:val="00E53907"/>
    <w:rsid w:val="00E53FC6"/>
    <w:rsid w:val="00E572E9"/>
    <w:rsid w:val="00E57CE2"/>
    <w:rsid w:val="00E61D17"/>
    <w:rsid w:val="00E6739C"/>
    <w:rsid w:val="00E70597"/>
    <w:rsid w:val="00E74740"/>
    <w:rsid w:val="00E74E91"/>
    <w:rsid w:val="00E76497"/>
    <w:rsid w:val="00E81590"/>
    <w:rsid w:val="00E853DA"/>
    <w:rsid w:val="00E91950"/>
    <w:rsid w:val="00E92434"/>
    <w:rsid w:val="00E932AC"/>
    <w:rsid w:val="00E93E1A"/>
    <w:rsid w:val="00E95066"/>
    <w:rsid w:val="00E97E2F"/>
    <w:rsid w:val="00EA30B4"/>
    <w:rsid w:val="00EA489B"/>
    <w:rsid w:val="00EA5685"/>
    <w:rsid w:val="00EA67AF"/>
    <w:rsid w:val="00EB19EC"/>
    <w:rsid w:val="00EB1A1A"/>
    <w:rsid w:val="00EB287D"/>
    <w:rsid w:val="00EB39E2"/>
    <w:rsid w:val="00EC62D2"/>
    <w:rsid w:val="00EC666D"/>
    <w:rsid w:val="00ED530B"/>
    <w:rsid w:val="00ED61DC"/>
    <w:rsid w:val="00EE0389"/>
    <w:rsid w:val="00EE3083"/>
    <w:rsid w:val="00EE4846"/>
    <w:rsid w:val="00EE4E2D"/>
    <w:rsid w:val="00EE6A06"/>
    <w:rsid w:val="00EF0545"/>
    <w:rsid w:val="00EF0C91"/>
    <w:rsid w:val="00EF51FD"/>
    <w:rsid w:val="00EF58B0"/>
    <w:rsid w:val="00EF6766"/>
    <w:rsid w:val="00EF7396"/>
    <w:rsid w:val="00EF77C3"/>
    <w:rsid w:val="00EF7E87"/>
    <w:rsid w:val="00F00918"/>
    <w:rsid w:val="00F00D81"/>
    <w:rsid w:val="00F0196D"/>
    <w:rsid w:val="00F02E25"/>
    <w:rsid w:val="00F04890"/>
    <w:rsid w:val="00F079D3"/>
    <w:rsid w:val="00F14FC7"/>
    <w:rsid w:val="00F210A6"/>
    <w:rsid w:val="00F22137"/>
    <w:rsid w:val="00F22B9A"/>
    <w:rsid w:val="00F233C8"/>
    <w:rsid w:val="00F26BB8"/>
    <w:rsid w:val="00F26D02"/>
    <w:rsid w:val="00F31371"/>
    <w:rsid w:val="00F31D2E"/>
    <w:rsid w:val="00F3302D"/>
    <w:rsid w:val="00F345C3"/>
    <w:rsid w:val="00F35B94"/>
    <w:rsid w:val="00F40252"/>
    <w:rsid w:val="00F408B6"/>
    <w:rsid w:val="00F45DD9"/>
    <w:rsid w:val="00F5004C"/>
    <w:rsid w:val="00F51CBD"/>
    <w:rsid w:val="00F56975"/>
    <w:rsid w:val="00F6186E"/>
    <w:rsid w:val="00F62E3E"/>
    <w:rsid w:val="00F6569B"/>
    <w:rsid w:val="00F66585"/>
    <w:rsid w:val="00F667A1"/>
    <w:rsid w:val="00F76D4D"/>
    <w:rsid w:val="00F77AED"/>
    <w:rsid w:val="00F8041C"/>
    <w:rsid w:val="00F81BE7"/>
    <w:rsid w:val="00F84478"/>
    <w:rsid w:val="00F9025B"/>
    <w:rsid w:val="00F9070D"/>
    <w:rsid w:val="00F90A42"/>
    <w:rsid w:val="00F96A65"/>
    <w:rsid w:val="00FA14B9"/>
    <w:rsid w:val="00FA26CD"/>
    <w:rsid w:val="00FA3738"/>
    <w:rsid w:val="00FA3929"/>
    <w:rsid w:val="00FA5B28"/>
    <w:rsid w:val="00FA655B"/>
    <w:rsid w:val="00FA77E4"/>
    <w:rsid w:val="00FB0E6B"/>
    <w:rsid w:val="00FB4553"/>
    <w:rsid w:val="00FB4849"/>
    <w:rsid w:val="00FB5FBF"/>
    <w:rsid w:val="00FC1489"/>
    <w:rsid w:val="00FC149C"/>
    <w:rsid w:val="00FC1A37"/>
    <w:rsid w:val="00FC1CA5"/>
    <w:rsid w:val="00FC65C6"/>
    <w:rsid w:val="00FC7890"/>
    <w:rsid w:val="00FD2C01"/>
    <w:rsid w:val="00FD3BB0"/>
    <w:rsid w:val="00FD4E7A"/>
    <w:rsid w:val="00FE18D8"/>
    <w:rsid w:val="00FE1D25"/>
    <w:rsid w:val="00FE45ED"/>
    <w:rsid w:val="00FE496D"/>
    <w:rsid w:val="00FF4126"/>
    <w:rsid w:val="00FF75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32BA7"/>
  <w15:docId w15:val="{6760C288-978D-4DED-A408-CC70171E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467E"/>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
    <w:basedOn w:val="Normalny"/>
    <w:link w:val="AkapitzlistZnak"/>
    <w:uiPriority w:val="34"/>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customStyle="1" w:styleId="Nierozpoznanawzmianka1">
    <w:name w:val="Nierozpoznana wzmianka1"/>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imr">
    <w:name w:val="arimr"/>
    <w:basedOn w:val="Normalny"/>
    <w:rsid w:val="0059247E"/>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dymka">
    <w:name w:val="Balloon Text"/>
    <w:basedOn w:val="Normalny"/>
    <w:link w:val="TekstdymkaZnak"/>
    <w:uiPriority w:val="99"/>
    <w:semiHidden/>
    <w:unhideWhenUsed/>
    <w:rsid w:val="00483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3619"/>
    <w:rPr>
      <w:rFonts w:ascii="Tahoma" w:hAnsi="Tahoma" w:cs="Tahoma"/>
      <w:sz w:val="16"/>
      <w:szCs w:val="16"/>
    </w:rPr>
  </w:style>
  <w:style w:type="character" w:customStyle="1" w:styleId="Nierozpoznanawzmianka2">
    <w:name w:val="Nierozpoznana wzmianka2"/>
    <w:basedOn w:val="Domylnaczcionkaakapitu"/>
    <w:uiPriority w:val="99"/>
    <w:semiHidden/>
    <w:unhideWhenUsed/>
    <w:rsid w:val="00BD4360"/>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71552D"/>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71552D"/>
    <w:rPr>
      <w:rFonts w:ascii="Calibri" w:eastAsia="Calibri" w:hAnsi="Calibri" w:cs="Times New Roman"/>
      <w:b/>
      <w:bCs/>
      <w:sz w:val="20"/>
      <w:szCs w:val="20"/>
    </w:rPr>
  </w:style>
  <w:style w:type="character" w:styleId="UyteHipercze">
    <w:name w:val="FollowedHyperlink"/>
    <w:basedOn w:val="Domylnaczcionkaakapitu"/>
    <w:uiPriority w:val="99"/>
    <w:semiHidden/>
    <w:unhideWhenUsed/>
    <w:rsid w:val="00B17509"/>
    <w:rPr>
      <w:color w:val="954F72" w:themeColor="followedHyperlink"/>
      <w:u w:val="single"/>
    </w:rPr>
  </w:style>
  <w:style w:type="character" w:styleId="Nierozpoznanawzmianka">
    <w:name w:val="Unresolved Mention"/>
    <w:basedOn w:val="Domylnaczcionkaakapitu"/>
    <w:uiPriority w:val="99"/>
    <w:semiHidden/>
    <w:unhideWhenUsed/>
    <w:rsid w:val="00083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09733016">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586496163">
      <w:bodyDiv w:val="1"/>
      <w:marLeft w:val="0"/>
      <w:marRight w:val="0"/>
      <w:marTop w:val="0"/>
      <w:marBottom w:val="0"/>
      <w:divBdr>
        <w:top w:val="none" w:sz="0" w:space="0" w:color="auto"/>
        <w:left w:val="none" w:sz="0" w:space="0" w:color="auto"/>
        <w:bottom w:val="none" w:sz="0" w:space="0" w:color="auto"/>
        <w:right w:val="none" w:sz="0" w:space="0" w:color="auto"/>
      </w:divBdr>
      <w:divsChild>
        <w:div w:id="114252150">
          <w:marLeft w:val="0"/>
          <w:marRight w:val="0"/>
          <w:marTop w:val="0"/>
          <w:marBottom w:val="0"/>
          <w:divBdr>
            <w:top w:val="none" w:sz="0" w:space="0" w:color="auto"/>
            <w:left w:val="none" w:sz="0" w:space="0" w:color="auto"/>
            <w:bottom w:val="none" w:sz="0" w:space="0" w:color="auto"/>
            <w:right w:val="none" w:sz="0" w:space="0" w:color="auto"/>
          </w:divBdr>
        </w:div>
        <w:div w:id="1066149846">
          <w:marLeft w:val="0"/>
          <w:marRight w:val="0"/>
          <w:marTop w:val="0"/>
          <w:marBottom w:val="0"/>
          <w:divBdr>
            <w:top w:val="none" w:sz="0" w:space="0" w:color="auto"/>
            <w:left w:val="none" w:sz="0" w:space="0" w:color="auto"/>
            <w:bottom w:val="none" w:sz="0" w:space="0" w:color="auto"/>
            <w:right w:val="none" w:sz="0" w:space="0" w:color="auto"/>
          </w:divBdr>
          <w:divsChild>
            <w:div w:id="873537666">
              <w:marLeft w:val="0"/>
              <w:marRight w:val="0"/>
              <w:marTop w:val="0"/>
              <w:marBottom w:val="0"/>
              <w:divBdr>
                <w:top w:val="none" w:sz="0" w:space="0" w:color="auto"/>
                <w:left w:val="none" w:sz="0" w:space="0" w:color="auto"/>
                <w:bottom w:val="none" w:sz="0" w:space="0" w:color="auto"/>
                <w:right w:val="none" w:sz="0" w:space="0" w:color="auto"/>
              </w:divBdr>
            </w:div>
          </w:divsChild>
        </w:div>
        <w:div w:id="1492523761">
          <w:marLeft w:val="0"/>
          <w:marRight w:val="0"/>
          <w:marTop w:val="0"/>
          <w:marBottom w:val="0"/>
          <w:divBdr>
            <w:top w:val="none" w:sz="0" w:space="0" w:color="auto"/>
            <w:left w:val="none" w:sz="0" w:space="0" w:color="auto"/>
            <w:bottom w:val="none" w:sz="0" w:space="0" w:color="auto"/>
            <w:right w:val="none" w:sz="0" w:space="0" w:color="auto"/>
          </w:divBdr>
          <w:divsChild>
            <w:div w:id="12088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74595852">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35895903">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siemien.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administrator@siemien.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edia.ezamowienia.gov.pl/pod/2021/10/Komunikacja-w-postepowaniu-5.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ezamowienia.gov.pl/mp-client/tenders/ocds-148610-7cf00256-c28b-11ed-8261-62cbbe4d0ca4" TargetMode="External"/><Relationship Id="rId4" Type="http://schemas.openxmlformats.org/officeDocument/2006/relationships/settings" Target="settings.xml"/><Relationship Id="rId9" Type="http://schemas.openxmlformats.org/officeDocument/2006/relationships/hyperlink" Target="https://ezamowienia.gov.pl/mp-client/tenders/ocds-148610-7cf00256-c28b-11ed-8261-62cbbe4d0ca4"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F3E67-3A6E-48B7-8140-1FCB01FE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10698</Words>
  <Characters>64191</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LukaszCzarnomski</cp:lastModifiedBy>
  <cp:revision>40</cp:revision>
  <cp:lastPrinted>2022-08-16T08:04:00Z</cp:lastPrinted>
  <dcterms:created xsi:type="dcterms:W3CDTF">2022-08-16T06:51:00Z</dcterms:created>
  <dcterms:modified xsi:type="dcterms:W3CDTF">2023-03-14T17:37:00Z</dcterms:modified>
</cp:coreProperties>
</file>