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D43E4F">
        <w:rPr>
          <w:rFonts w:ascii="Open Sans" w:hAnsi="Open Sans" w:cs="Open Sans"/>
          <w:color w:val="212529"/>
          <w:shd w:val="clear" w:color="auto" w:fill="FFFFFF"/>
        </w:rPr>
        <w:t>06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81222D">
        <w:rPr>
          <w:rFonts w:ascii="Open Sans" w:hAnsi="Open Sans" w:cs="Open Sans"/>
          <w:color w:val="212529"/>
          <w:shd w:val="clear" w:color="auto" w:fill="FFFFFF"/>
        </w:rPr>
        <w:t>1</w:t>
      </w:r>
      <w:r w:rsidR="00D43E4F">
        <w:rPr>
          <w:rFonts w:ascii="Open Sans" w:hAnsi="Open Sans" w:cs="Open Sans"/>
          <w:color w:val="212529"/>
          <w:shd w:val="clear" w:color="auto" w:fill="FFFFFF"/>
        </w:rPr>
        <w:t>2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r w:rsidRPr="002D6778">
        <w:rPr>
          <w:rFonts w:ascii="Arial" w:hAnsi="Arial" w:cs="Arial"/>
          <w:b w:val="0"/>
          <w:sz w:val="24"/>
          <w:szCs w:val="24"/>
        </w:rPr>
        <w:t>Pzp, wprowadza zmianę treści warunków zamówienia.</w:t>
      </w:r>
    </w:p>
    <w:p w:rsidR="009E19EB" w:rsidRDefault="009E19EB"/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D43E4F">
        <w:rPr>
          <w:rFonts w:ascii="Arial" w:hAnsi="Arial" w:cs="Arial"/>
          <w:b/>
          <w:bCs/>
        </w:rPr>
        <w:t>09</w:t>
      </w:r>
      <w:r w:rsidR="0081222D">
        <w:rPr>
          <w:rFonts w:ascii="Arial" w:hAnsi="Arial" w:cs="Arial"/>
          <w:b/>
          <w:bCs/>
        </w:rPr>
        <w:t>.1</w:t>
      </w:r>
      <w:r w:rsidR="00D43E4F">
        <w:rPr>
          <w:rFonts w:ascii="Arial" w:hAnsi="Arial" w:cs="Arial"/>
          <w:b/>
          <w:bCs/>
        </w:rPr>
        <w:t>2</w:t>
      </w:r>
      <w:r w:rsidR="0081222D">
        <w:rPr>
          <w:rFonts w:ascii="Arial" w:hAnsi="Arial" w:cs="Arial"/>
          <w:b/>
          <w:bCs/>
        </w:rPr>
        <w:t>.2024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D43E4F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</w:t>
      </w:r>
      <w:r w:rsidR="002D6778">
        <w:rPr>
          <w:rFonts w:ascii="Arial" w:hAnsi="Arial" w:cs="Arial"/>
          <w:b/>
          <w:bCs/>
        </w:rPr>
        <w:t>1</w:t>
      </w:r>
      <w:r w:rsidR="00D43E4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D43E4F">
        <w:rPr>
          <w:rFonts w:ascii="Arial" w:hAnsi="Arial" w:cs="Arial"/>
          <w:b/>
          <w:bCs/>
        </w:rPr>
        <w:t>09.12.2024</w:t>
      </w:r>
      <w:r w:rsidR="002D6778" w:rsidRPr="00CB4BB5">
        <w:rPr>
          <w:rFonts w:ascii="Arial" w:hAnsi="Arial" w:cs="Arial"/>
          <w:b/>
          <w:bCs/>
        </w:rPr>
        <w:t xml:space="preserve">r. godz. </w:t>
      </w:r>
      <w:r w:rsidR="002D6778">
        <w:rPr>
          <w:rFonts w:ascii="Arial" w:hAnsi="Arial" w:cs="Arial"/>
          <w:b/>
          <w:bCs/>
        </w:rPr>
        <w:t>10</w:t>
      </w:r>
      <w:r w:rsidR="002D6778" w:rsidRPr="00CB4BB5">
        <w:rPr>
          <w:rFonts w:ascii="Arial" w:hAnsi="Arial" w:cs="Arial"/>
          <w:b/>
          <w:bCs/>
        </w:rPr>
        <w:t>:00</w:t>
      </w:r>
      <w:r w:rsidR="00D43E4F">
        <w:rPr>
          <w:rFonts w:ascii="Arial" w:hAnsi="Arial" w:cs="Arial"/>
          <w:b/>
          <w:bCs/>
        </w:rPr>
        <w:t>.</w:t>
      </w:r>
    </w:p>
    <w:p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D43E4F">
        <w:rPr>
          <w:rFonts w:ascii="Arial" w:hAnsi="Arial" w:cs="Arial"/>
          <w:b/>
          <w:bCs/>
        </w:rPr>
        <w:t>20.12.2024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D5361C">
      <w:pPr>
        <w:ind w:left="708"/>
        <w:rPr>
          <w:b/>
          <w:bCs/>
          <w:sz w:val="24"/>
          <w:szCs w:val="24"/>
        </w:rPr>
      </w:pPr>
    </w:p>
    <w:p w:rsidR="0007341A" w:rsidRPr="0007341A" w:rsidRDefault="0007341A" w:rsidP="0007341A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Zmianie ulegają zapisy załącznika nr 12 do</w:t>
      </w:r>
      <w:r>
        <w:rPr>
          <w:rFonts w:cstheme="minorHAnsi"/>
          <w:bCs/>
          <w:sz w:val="24"/>
          <w:szCs w:val="24"/>
        </w:rPr>
        <w:t>SWZ</w:t>
      </w:r>
    </w:p>
    <w:p w:rsidR="0007341A" w:rsidRPr="00474683" w:rsidRDefault="0007341A" w:rsidP="0007341A">
      <w:pPr>
        <w:pStyle w:val="Akapitzlist"/>
        <w:ind w:left="1416"/>
        <w:rPr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Zamawiający udostępnia zaktualizowany załącznik nr 12 do SWZ – dokumentacja techniczna</w:t>
      </w:r>
    </w:p>
    <w:p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:rsidR="0007341A" w:rsidRDefault="0007341A" w:rsidP="00D5361C">
      <w:pPr>
        <w:ind w:left="708"/>
        <w:rPr>
          <w:b/>
          <w:bCs/>
          <w:sz w:val="24"/>
          <w:szCs w:val="24"/>
        </w:rPr>
      </w:pPr>
    </w:p>
    <w:p w:rsidR="00EA31C7" w:rsidRDefault="00EA31C7" w:rsidP="00D5361C">
      <w:pPr>
        <w:ind w:left="708"/>
        <w:rPr>
          <w:b/>
          <w:bCs/>
          <w:sz w:val="24"/>
          <w:szCs w:val="24"/>
        </w:rPr>
      </w:pPr>
    </w:p>
    <w:p w:rsidR="00EA31C7" w:rsidRDefault="00EA31C7" w:rsidP="00D5361C">
      <w:pPr>
        <w:ind w:left="708"/>
        <w:rPr>
          <w:b/>
          <w:bCs/>
          <w:sz w:val="24"/>
          <w:szCs w:val="24"/>
        </w:rPr>
      </w:pPr>
    </w:p>
    <w:p w:rsidR="00EA31C7" w:rsidRDefault="00EA31C7" w:rsidP="00EA31C7">
      <w:pPr>
        <w:rPr>
          <w:b/>
          <w:bCs/>
          <w:sz w:val="24"/>
          <w:szCs w:val="24"/>
        </w:rPr>
      </w:pPr>
    </w:p>
    <w:p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Niniejsze pismo stanowi integralną część specyfikacji warunków zamówienia.</w:t>
      </w:r>
    </w:p>
    <w:p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B4" w:rsidRDefault="00D300B4" w:rsidP="00D5361C">
      <w:pPr>
        <w:spacing w:after="0" w:line="240" w:lineRule="auto"/>
      </w:pPr>
      <w:r>
        <w:separator/>
      </w:r>
    </w:p>
  </w:endnote>
  <w:endnote w:type="continuationSeparator" w:id="1">
    <w:p w:rsidR="00D300B4" w:rsidRDefault="00D300B4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B4" w:rsidRDefault="00D300B4" w:rsidP="00D5361C">
      <w:pPr>
        <w:spacing w:after="0" w:line="240" w:lineRule="auto"/>
      </w:pPr>
      <w:r>
        <w:separator/>
      </w:r>
    </w:p>
  </w:footnote>
  <w:footnote w:type="continuationSeparator" w:id="1">
    <w:p w:rsidR="00D300B4" w:rsidRDefault="00D300B4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7D1C"/>
    <w:rsid w:val="00024F0F"/>
    <w:rsid w:val="000274C9"/>
    <w:rsid w:val="00060625"/>
    <w:rsid w:val="0007341A"/>
    <w:rsid w:val="000821B4"/>
    <w:rsid w:val="000F4C03"/>
    <w:rsid w:val="00105D50"/>
    <w:rsid w:val="001617B9"/>
    <w:rsid w:val="001F2B94"/>
    <w:rsid w:val="002A41DD"/>
    <w:rsid w:val="002D6778"/>
    <w:rsid w:val="002F0F08"/>
    <w:rsid w:val="00336BE2"/>
    <w:rsid w:val="00337009"/>
    <w:rsid w:val="00387455"/>
    <w:rsid w:val="003937EB"/>
    <w:rsid w:val="003B3005"/>
    <w:rsid w:val="003C1D89"/>
    <w:rsid w:val="003D2A0F"/>
    <w:rsid w:val="00403CF1"/>
    <w:rsid w:val="00404D92"/>
    <w:rsid w:val="0047532B"/>
    <w:rsid w:val="004869AA"/>
    <w:rsid w:val="004E5B06"/>
    <w:rsid w:val="00512AA4"/>
    <w:rsid w:val="005164C4"/>
    <w:rsid w:val="00587D1C"/>
    <w:rsid w:val="00683911"/>
    <w:rsid w:val="006C42BA"/>
    <w:rsid w:val="006D731A"/>
    <w:rsid w:val="00741368"/>
    <w:rsid w:val="007C5182"/>
    <w:rsid w:val="0080503D"/>
    <w:rsid w:val="0081222D"/>
    <w:rsid w:val="0084140E"/>
    <w:rsid w:val="008E43E5"/>
    <w:rsid w:val="009E19EB"/>
    <w:rsid w:val="009F1BB1"/>
    <w:rsid w:val="00AA2470"/>
    <w:rsid w:val="00AC7FA8"/>
    <w:rsid w:val="00AD3E51"/>
    <w:rsid w:val="00AD78C6"/>
    <w:rsid w:val="00BE6779"/>
    <w:rsid w:val="00C36263"/>
    <w:rsid w:val="00C53EBA"/>
    <w:rsid w:val="00D300B4"/>
    <w:rsid w:val="00D36400"/>
    <w:rsid w:val="00D43E4F"/>
    <w:rsid w:val="00D5361C"/>
    <w:rsid w:val="00E220F7"/>
    <w:rsid w:val="00E56697"/>
    <w:rsid w:val="00EA31C7"/>
    <w:rsid w:val="00EF0C46"/>
    <w:rsid w:val="00F52DD0"/>
    <w:rsid w:val="00F84096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2</cp:revision>
  <cp:lastPrinted>2024-10-24T09:24:00Z</cp:lastPrinted>
  <dcterms:created xsi:type="dcterms:W3CDTF">2024-12-06T14:04:00Z</dcterms:created>
  <dcterms:modified xsi:type="dcterms:W3CDTF">2024-12-06T14:04:00Z</dcterms:modified>
</cp:coreProperties>
</file>